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AC017" w14:textId="3434F42B" w:rsidR="00155AA5" w:rsidRPr="00EC5532" w:rsidRDefault="005757D2" w:rsidP="005757D2">
      <w:pPr>
        <w:jc w:val="center"/>
        <w:rPr>
          <w:rFonts w:ascii="Calibri" w:hAnsi="Calibri" w:cs="Calibri"/>
        </w:rPr>
      </w:pPr>
      <w:r w:rsidRPr="00EC5532">
        <w:rPr>
          <w:rFonts w:ascii="Calibri" w:hAnsi="Calibri" w:cs="Calibri"/>
          <w:noProof/>
        </w:rPr>
        <w:drawing>
          <wp:inline distT="0" distB="0" distL="0" distR="0" wp14:anchorId="0AB8EB41" wp14:editId="01083DBC">
            <wp:extent cx="4023995" cy="2432685"/>
            <wp:effectExtent l="0" t="0" r="0" b="5715"/>
            <wp:docPr id="63237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3995" cy="2432685"/>
                    </a:xfrm>
                    <a:prstGeom prst="rect">
                      <a:avLst/>
                    </a:prstGeom>
                    <a:noFill/>
                  </pic:spPr>
                </pic:pic>
              </a:graphicData>
            </a:graphic>
          </wp:inline>
        </w:drawing>
      </w:r>
    </w:p>
    <w:p w14:paraId="3FC2C4EB" w14:textId="128C311F" w:rsidR="008A7636" w:rsidRDefault="00E422AF" w:rsidP="008A7636">
      <w:pPr>
        <w:jc w:val="center"/>
        <w:rPr>
          <w:rFonts w:ascii="Calibri" w:hAnsi="Calibri" w:cs="Calibri"/>
          <w:b/>
          <w:bCs/>
          <w:sz w:val="40"/>
          <w:szCs w:val="40"/>
        </w:rPr>
      </w:pPr>
      <w:r w:rsidRPr="00E422AF">
        <w:rPr>
          <w:rFonts w:ascii="Calibri" w:hAnsi="Calibri" w:cs="Calibri"/>
          <w:b/>
          <w:bCs/>
          <w:sz w:val="40"/>
          <w:szCs w:val="40"/>
        </w:rPr>
        <w:t>Patient Complaints and Feedback Policy</w:t>
      </w:r>
      <w:r w:rsidRPr="00E422AF">
        <w:rPr>
          <w:rFonts w:ascii="Calibri" w:hAnsi="Calibri" w:cs="Calibri"/>
          <w:b/>
          <w:bCs/>
          <w:sz w:val="40"/>
          <w:szCs w:val="40"/>
        </w:rPr>
        <w:br/>
      </w:r>
      <w:r w:rsidR="003622CB">
        <w:rPr>
          <w:rFonts w:ascii="Calibri" w:hAnsi="Calibri" w:cs="Calibri"/>
          <w:b/>
          <w:bCs/>
          <w:sz w:val="40"/>
          <w:szCs w:val="40"/>
        </w:rPr>
        <w:t xml:space="preserve">at Barwell &amp; </w:t>
      </w:r>
      <w:proofErr w:type="spellStart"/>
      <w:r w:rsidR="003622CB">
        <w:rPr>
          <w:rFonts w:ascii="Calibri" w:hAnsi="Calibri" w:cs="Calibri"/>
          <w:b/>
          <w:bCs/>
          <w:sz w:val="40"/>
          <w:szCs w:val="40"/>
        </w:rPr>
        <w:t>Hollycroft</w:t>
      </w:r>
      <w:proofErr w:type="spellEnd"/>
      <w:r w:rsidR="003622CB">
        <w:rPr>
          <w:rFonts w:ascii="Calibri" w:hAnsi="Calibri" w:cs="Calibri"/>
          <w:b/>
          <w:bCs/>
          <w:sz w:val="40"/>
          <w:szCs w:val="40"/>
        </w:rPr>
        <w:t xml:space="preserve"> Medical Centres</w:t>
      </w:r>
    </w:p>
    <w:p w14:paraId="72BA83F1" w14:textId="3BCB2868" w:rsidR="008A7636" w:rsidRPr="008A7636" w:rsidRDefault="008A7636" w:rsidP="008A7636">
      <w:pPr>
        <w:jc w:val="center"/>
        <w:rPr>
          <w:rFonts w:ascii="Calibri" w:hAnsi="Calibri" w:cs="Calibri"/>
          <w:sz w:val="40"/>
          <w:szCs w:val="40"/>
        </w:rPr>
      </w:pPr>
      <w:r w:rsidRPr="008A7636">
        <w:rPr>
          <w:rFonts w:ascii="Calibri" w:hAnsi="Calibri" w:cs="Calibri"/>
          <w:sz w:val="40"/>
          <w:szCs w:val="40"/>
        </w:rPr>
        <w:t>(Website Version)</w:t>
      </w:r>
    </w:p>
    <w:p w14:paraId="40862D35" w14:textId="77777777" w:rsidR="005757D2" w:rsidRPr="00EC5532" w:rsidRDefault="005757D2" w:rsidP="005757D2">
      <w:pPr>
        <w:rPr>
          <w:rFonts w:ascii="Calibri" w:hAnsi="Calibri" w:cs="Calibri"/>
          <w:b/>
          <w:bCs/>
        </w:rPr>
      </w:pPr>
    </w:p>
    <w:p w14:paraId="591D801A" w14:textId="16150C51" w:rsidR="005757D2" w:rsidRPr="00EC5532" w:rsidRDefault="005757D2" w:rsidP="005757D2">
      <w:pPr>
        <w:rPr>
          <w:rFonts w:ascii="Calibri" w:hAnsi="Calibri" w:cs="Calibri"/>
          <w:b/>
          <w:bCs/>
        </w:rPr>
      </w:pPr>
      <w:r w:rsidRPr="00EC5532">
        <w:rPr>
          <w:rFonts w:ascii="Calibri" w:hAnsi="Calibri" w:cs="Calibri"/>
          <w:b/>
          <w:bCs/>
        </w:rPr>
        <w:t>Creation and Implementation:</w:t>
      </w:r>
    </w:p>
    <w:tbl>
      <w:tblPr>
        <w:tblW w:w="1111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27"/>
        <w:gridCol w:w="1772"/>
        <w:gridCol w:w="1956"/>
        <w:gridCol w:w="1822"/>
        <w:gridCol w:w="1849"/>
        <w:gridCol w:w="2685"/>
      </w:tblGrid>
      <w:tr w:rsidR="005757D2" w:rsidRPr="00EC5532" w14:paraId="19860D6E"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58EABEA6" w14:textId="2DCD9900" w:rsidR="005757D2" w:rsidRPr="005757D2" w:rsidRDefault="005757D2" w:rsidP="005757D2">
            <w:pPr>
              <w:spacing w:after="0" w:line="240" w:lineRule="auto"/>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5"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0A0D739" w14:textId="07598E7C"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w:t>
            </w:r>
          </w:p>
        </w:tc>
        <w:tc>
          <w:tcPr>
            <w:tcW w:w="207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56D7547" w14:textId="02A4CD03"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Created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tcPr>
          <w:p w14:paraId="18F1CDDE" w14:textId="66BE69A2" w:rsidR="005757D2" w:rsidRPr="00EC553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1942"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03392141" w14:textId="0F7F0D5E" w:rsidR="005757D2" w:rsidRPr="005757D2" w:rsidRDefault="005757D2" w:rsidP="005757D2">
            <w:pPr>
              <w:spacing w:after="0" w:line="240" w:lineRule="auto"/>
              <w:jc w:val="center"/>
              <w:rPr>
                <w:rFonts w:ascii="Calibri" w:eastAsia="Arial" w:hAnsi="Calibri" w:cs="Calibri"/>
                <w:b/>
                <w:spacing w:val="-2"/>
                <w:kern w:val="0"/>
                <w14:ligatures w14:val="none"/>
              </w:rPr>
            </w:pPr>
            <w:r w:rsidRPr="00EC5532">
              <w:rPr>
                <w:rFonts w:ascii="Calibri" w:eastAsia="Arial" w:hAnsi="Calibri" w:cs="Calibri"/>
                <w:b/>
                <w:spacing w:val="-2"/>
                <w:kern w:val="0"/>
                <w14:ligatures w14:val="none"/>
              </w:rPr>
              <w:t>Review date:</w:t>
            </w:r>
          </w:p>
        </w:tc>
        <w:tc>
          <w:tcPr>
            <w:tcW w:w="293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41BD62DA" w14:textId="77777777" w:rsidR="005757D2" w:rsidRPr="005757D2" w:rsidRDefault="005757D2" w:rsidP="005757D2">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EC5532" w14:paraId="48D8B067" w14:textId="77777777" w:rsidTr="005757D2">
        <w:trPr>
          <w:jc w:val="center"/>
        </w:trPr>
        <w:tc>
          <w:tcPr>
            <w:tcW w:w="323" w:type="dxa"/>
            <w:tcBorders>
              <w:top w:val="single" w:sz="4" w:space="0" w:color="333333"/>
              <w:left w:val="single" w:sz="4" w:space="0" w:color="333333"/>
              <w:bottom w:val="single" w:sz="4" w:space="0" w:color="333333"/>
              <w:right w:val="single" w:sz="4" w:space="0" w:color="333333"/>
            </w:tcBorders>
            <w:shd w:val="clear" w:color="auto" w:fill="auto"/>
            <w:hideMark/>
          </w:tcPr>
          <w:p w14:paraId="46BE0356" w14:textId="77777777" w:rsidR="005757D2" w:rsidRPr="005757D2" w:rsidRDefault="005757D2" w:rsidP="005757D2">
            <w:pPr>
              <w:spacing w:after="0" w:line="240" w:lineRule="auto"/>
              <w:jc w:val="center"/>
              <w:rPr>
                <w:rFonts w:ascii="Calibri" w:eastAsia="Arial" w:hAnsi="Calibri" w:cs="Calibri"/>
                <w:spacing w:val="-2"/>
                <w:kern w:val="0"/>
                <w14:ligatures w14:val="none"/>
              </w:rPr>
            </w:pPr>
            <w:r w:rsidRPr="005757D2">
              <w:rPr>
                <w:rFonts w:ascii="Calibri" w:eastAsia="Arial" w:hAnsi="Calibri" w:cs="Calibri"/>
                <w:spacing w:val="-2"/>
                <w:kern w:val="0"/>
                <w14:ligatures w14:val="none"/>
              </w:rPr>
              <w:t>1</w:t>
            </w:r>
          </w:p>
        </w:tc>
        <w:tc>
          <w:tcPr>
            <w:tcW w:w="1895" w:type="dxa"/>
            <w:tcBorders>
              <w:top w:val="single" w:sz="4" w:space="0" w:color="333333"/>
              <w:left w:val="single" w:sz="4" w:space="0" w:color="333333"/>
              <w:bottom w:val="single" w:sz="4" w:space="0" w:color="333333"/>
              <w:right w:val="single" w:sz="4" w:space="0" w:color="333333"/>
            </w:tcBorders>
            <w:shd w:val="clear" w:color="auto" w:fill="auto"/>
            <w:hideMark/>
          </w:tcPr>
          <w:p w14:paraId="0292D3EF" w14:textId="06E7E972"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29/01/25</w:t>
            </w:r>
          </w:p>
        </w:tc>
        <w:tc>
          <w:tcPr>
            <w:tcW w:w="2072" w:type="dxa"/>
            <w:tcBorders>
              <w:top w:val="single" w:sz="4" w:space="0" w:color="333333"/>
              <w:left w:val="single" w:sz="4" w:space="0" w:color="333333"/>
              <w:bottom w:val="single" w:sz="4" w:space="0" w:color="333333"/>
              <w:right w:val="single" w:sz="4" w:space="0" w:color="333333"/>
            </w:tcBorders>
            <w:shd w:val="clear" w:color="auto" w:fill="auto"/>
            <w:hideMark/>
          </w:tcPr>
          <w:p w14:paraId="55D93B8F" w14:textId="0740B86C" w:rsidR="005757D2" w:rsidRPr="005757D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Rohitkumar Rajyaguru</w:t>
            </w:r>
          </w:p>
        </w:tc>
        <w:tc>
          <w:tcPr>
            <w:tcW w:w="1942" w:type="dxa"/>
            <w:tcBorders>
              <w:top w:val="single" w:sz="4" w:space="0" w:color="333333"/>
              <w:left w:val="single" w:sz="4" w:space="0" w:color="333333"/>
              <w:bottom w:val="single" w:sz="4" w:space="0" w:color="333333"/>
              <w:right w:val="single" w:sz="4" w:space="0" w:color="333333"/>
            </w:tcBorders>
          </w:tcPr>
          <w:p w14:paraId="59DBF4E6" w14:textId="31E74A90" w:rsidR="005757D2" w:rsidRPr="00EC5532" w:rsidRDefault="005757D2" w:rsidP="005757D2">
            <w:pPr>
              <w:spacing w:after="0" w:line="240" w:lineRule="auto"/>
              <w:jc w:val="center"/>
              <w:rPr>
                <w:rFonts w:ascii="Calibri" w:eastAsia="Arial" w:hAnsi="Calibri" w:cs="Calibri"/>
                <w:spacing w:val="-2"/>
                <w:kern w:val="0"/>
                <w14:ligatures w14:val="none"/>
              </w:rPr>
            </w:pPr>
            <w:r w:rsidRPr="00EC5532">
              <w:rPr>
                <w:rFonts w:ascii="Calibri" w:eastAsia="Arial" w:hAnsi="Calibri" w:cs="Calibri"/>
                <w:spacing w:val="-2"/>
                <w:kern w:val="0"/>
                <w14:ligatures w14:val="none"/>
              </w:rPr>
              <w:t>The Partners</w:t>
            </w:r>
          </w:p>
        </w:tc>
        <w:tc>
          <w:tcPr>
            <w:tcW w:w="1942" w:type="dxa"/>
            <w:tcBorders>
              <w:top w:val="single" w:sz="4" w:space="0" w:color="333333"/>
              <w:left w:val="single" w:sz="4" w:space="0" w:color="333333"/>
              <w:bottom w:val="single" w:sz="4" w:space="0" w:color="333333"/>
              <w:right w:val="single" w:sz="4" w:space="0" w:color="333333"/>
            </w:tcBorders>
            <w:shd w:val="clear" w:color="auto" w:fill="auto"/>
            <w:hideMark/>
          </w:tcPr>
          <w:p w14:paraId="09CEBE96" w14:textId="22BC2C4A" w:rsidR="005757D2" w:rsidRPr="005757D2" w:rsidRDefault="008A7636" w:rsidP="005757D2">
            <w:pPr>
              <w:spacing w:after="0" w:line="240" w:lineRule="auto"/>
              <w:jc w:val="center"/>
              <w:rPr>
                <w:rFonts w:ascii="Calibri" w:eastAsia="Arial" w:hAnsi="Calibri" w:cs="Calibri"/>
                <w:spacing w:val="-2"/>
                <w:kern w:val="0"/>
                <w14:ligatures w14:val="none"/>
              </w:rPr>
            </w:pPr>
            <w:r>
              <w:rPr>
                <w:rFonts w:ascii="Calibri" w:eastAsia="Arial" w:hAnsi="Calibri" w:cs="Calibri"/>
                <w:spacing w:val="-2"/>
                <w:kern w:val="0"/>
                <w14:ligatures w14:val="none"/>
              </w:rPr>
              <w:t>31</w:t>
            </w:r>
            <w:r w:rsidR="005757D2" w:rsidRPr="00EC5532">
              <w:rPr>
                <w:rFonts w:ascii="Calibri" w:eastAsia="Arial" w:hAnsi="Calibri" w:cs="Calibri"/>
                <w:spacing w:val="-2"/>
                <w:kern w:val="0"/>
                <w14:ligatures w14:val="none"/>
              </w:rPr>
              <w:t>/</w:t>
            </w:r>
            <w:r>
              <w:rPr>
                <w:rFonts w:ascii="Calibri" w:eastAsia="Arial" w:hAnsi="Calibri" w:cs="Calibri"/>
                <w:spacing w:val="-2"/>
                <w:kern w:val="0"/>
                <w14:ligatures w14:val="none"/>
              </w:rPr>
              <w:t>01</w:t>
            </w:r>
            <w:r w:rsidR="005757D2" w:rsidRPr="00EC5532">
              <w:rPr>
                <w:rFonts w:ascii="Calibri" w:eastAsia="Arial" w:hAnsi="Calibri" w:cs="Calibri"/>
                <w:spacing w:val="-2"/>
                <w:kern w:val="0"/>
                <w14:ligatures w14:val="none"/>
              </w:rPr>
              <w:t>/2025</w:t>
            </w:r>
          </w:p>
        </w:tc>
        <w:tc>
          <w:tcPr>
            <w:tcW w:w="2937" w:type="dxa"/>
            <w:tcBorders>
              <w:top w:val="single" w:sz="4" w:space="0" w:color="333333"/>
              <w:left w:val="single" w:sz="4" w:space="0" w:color="333333"/>
              <w:bottom w:val="single" w:sz="4" w:space="0" w:color="333333"/>
              <w:right w:val="single" w:sz="4" w:space="0" w:color="333333"/>
            </w:tcBorders>
            <w:shd w:val="clear" w:color="auto" w:fill="auto"/>
          </w:tcPr>
          <w:p w14:paraId="5B723E9B" w14:textId="77777777" w:rsidR="005757D2" w:rsidRPr="005757D2" w:rsidRDefault="005757D2" w:rsidP="005757D2">
            <w:pPr>
              <w:spacing w:after="0" w:line="240" w:lineRule="auto"/>
              <w:rPr>
                <w:rFonts w:ascii="Calibri" w:eastAsia="Calibri" w:hAnsi="Calibri" w:cs="Calibri"/>
                <w:kern w:val="0"/>
                <w14:ligatures w14:val="none"/>
              </w:rPr>
            </w:pPr>
          </w:p>
        </w:tc>
      </w:tr>
    </w:tbl>
    <w:p w14:paraId="272F9519" w14:textId="77777777" w:rsidR="005757D2" w:rsidRPr="00EC5532" w:rsidRDefault="005757D2" w:rsidP="005757D2">
      <w:pPr>
        <w:rPr>
          <w:rFonts w:ascii="Calibri" w:hAnsi="Calibri" w:cs="Calibri"/>
          <w:b/>
          <w:bCs/>
        </w:rPr>
      </w:pPr>
    </w:p>
    <w:p w14:paraId="178FC536" w14:textId="722BD19B" w:rsidR="005757D2" w:rsidRPr="00EC5532" w:rsidRDefault="005757D2" w:rsidP="005757D2">
      <w:pPr>
        <w:rPr>
          <w:rFonts w:ascii="Calibri" w:hAnsi="Calibri" w:cs="Calibri"/>
          <w:b/>
          <w:bCs/>
        </w:rPr>
      </w:pPr>
      <w:r w:rsidRPr="00EC5532">
        <w:rPr>
          <w:rFonts w:ascii="Calibri" w:hAnsi="Calibri" w:cs="Calibri"/>
          <w:b/>
          <w:bCs/>
        </w:rPr>
        <w:t>Review of Policy:</w:t>
      </w:r>
    </w:p>
    <w:tbl>
      <w:tblPr>
        <w:tblW w:w="11154"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2308"/>
        <w:gridCol w:w="1897"/>
        <w:gridCol w:w="2017"/>
        <w:gridCol w:w="1959"/>
        <w:gridCol w:w="2973"/>
      </w:tblGrid>
      <w:tr w:rsidR="005757D2" w:rsidRPr="00EC5532" w14:paraId="402E2524"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10393A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Version:</w:t>
            </w:r>
          </w:p>
        </w:tc>
        <w:tc>
          <w:tcPr>
            <w:tcW w:w="189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E843374"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Review date:</w:t>
            </w:r>
          </w:p>
        </w:tc>
        <w:tc>
          <w:tcPr>
            <w:tcW w:w="2017"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30B6D5A3"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Edited by:</w:t>
            </w:r>
          </w:p>
        </w:tc>
        <w:tc>
          <w:tcPr>
            <w:tcW w:w="1959"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712EA8A7"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Approved by:</w:t>
            </w:r>
          </w:p>
        </w:tc>
        <w:tc>
          <w:tcPr>
            <w:tcW w:w="2973" w:type="dxa"/>
            <w:tcBorders>
              <w:top w:val="single" w:sz="4" w:space="0" w:color="333333"/>
              <w:left w:val="single" w:sz="4" w:space="0" w:color="333333"/>
              <w:bottom w:val="single" w:sz="4" w:space="0" w:color="333333"/>
              <w:right w:val="single" w:sz="4" w:space="0" w:color="333333"/>
            </w:tcBorders>
            <w:shd w:val="clear" w:color="auto" w:fill="D5DCE4"/>
            <w:vAlign w:val="center"/>
            <w:hideMark/>
          </w:tcPr>
          <w:p w14:paraId="2608F1BA" w14:textId="77777777" w:rsidR="005757D2" w:rsidRPr="005757D2" w:rsidRDefault="005757D2" w:rsidP="00980D6E">
            <w:pPr>
              <w:spacing w:after="0" w:line="240" w:lineRule="auto"/>
              <w:jc w:val="center"/>
              <w:rPr>
                <w:rFonts w:ascii="Calibri" w:eastAsia="Arial" w:hAnsi="Calibri" w:cs="Calibri"/>
                <w:b/>
                <w:spacing w:val="-2"/>
                <w:kern w:val="0"/>
                <w14:ligatures w14:val="none"/>
              </w:rPr>
            </w:pPr>
            <w:r w:rsidRPr="005757D2">
              <w:rPr>
                <w:rFonts w:ascii="Calibri" w:eastAsia="Arial" w:hAnsi="Calibri" w:cs="Calibri"/>
                <w:b/>
                <w:spacing w:val="-2"/>
                <w:kern w:val="0"/>
                <w14:ligatures w14:val="none"/>
              </w:rPr>
              <w:t>Comments:</w:t>
            </w:r>
          </w:p>
        </w:tc>
      </w:tr>
      <w:tr w:rsidR="005757D2" w:rsidRPr="005757D2" w14:paraId="521FD3DE"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016FF546" w14:textId="77777777" w:rsidR="005757D2" w:rsidRPr="00EC5532" w:rsidRDefault="005757D2" w:rsidP="00980D6E">
            <w:pPr>
              <w:spacing w:after="0" w:line="240" w:lineRule="auto"/>
              <w:jc w:val="center"/>
              <w:rPr>
                <w:rFonts w:ascii="Calibri" w:eastAsia="Arial" w:hAnsi="Calibri" w:cs="Calibri"/>
                <w:spacing w:val="-2"/>
                <w:kern w:val="0"/>
                <w14:ligatures w14:val="none"/>
              </w:rPr>
            </w:pPr>
          </w:p>
          <w:p w14:paraId="4553B53D" w14:textId="4D01BE1D"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75CB2DD" w14:textId="3E4DE2C7" w:rsidR="005757D2" w:rsidRPr="005757D2" w:rsidRDefault="005757D2" w:rsidP="00980D6E">
            <w:pPr>
              <w:spacing w:after="0" w:line="240" w:lineRule="auto"/>
              <w:jc w:val="center"/>
              <w:rPr>
                <w:rFonts w:ascii="Calibri" w:eastAsia="Arial" w:hAnsi="Calibri" w:cs="Calibri"/>
                <w:spacing w:val="-2"/>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7A46899F" w14:textId="53389F8E" w:rsidR="005757D2" w:rsidRPr="005757D2" w:rsidRDefault="005757D2" w:rsidP="00980D6E">
            <w:pPr>
              <w:spacing w:after="0" w:line="240" w:lineRule="auto"/>
              <w:rPr>
                <w:rFonts w:ascii="Calibri" w:eastAsia="Arial" w:hAnsi="Calibri" w:cs="Calibri"/>
                <w:spacing w:val="-2"/>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F1A8195" w14:textId="7681236A" w:rsidR="005757D2" w:rsidRPr="005757D2" w:rsidRDefault="005757D2" w:rsidP="00980D6E">
            <w:pPr>
              <w:spacing w:after="0" w:line="240" w:lineRule="auto"/>
              <w:rPr>
                <w:rFonts w:ascii="Calibri" w:eastAsia="Arial" w:hAnsi="Calibri" w:cs="Calibri"/>
                <w:spacing w:val="-2"/>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36EA35D4"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7AA0BBEA"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7584B9F9" w14:textId="77777777" w:rsidR="005757D2" w:rsidRPr="00EC5532" w:rsidRDefault="005757D2" w:rsidP="00980D6E">
            <w:pPr>
              <w:spacing w:after="0" w:line="240" w:lineRule="auto"/>
              <w:jc w:val="center"/>
              <w:rPr>
                <w:rFonts w:ascii="Calibri" w:eastAsia="Calibri" w:hAnsi="Calibri" w:cs="Calibri"/>
                <w:kern w:val="0"/>
                <w14:ligatures w14:val="none"/>
              </w:rPr>
            </w:pPr>
          </w:p>
          <w:p w14:paraId="2A0FBAED"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3882D05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0D7E9270"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BC49273"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4F3335B8"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3BF3CBAF"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39B07D41" w14:textId="77777777" w:rsidR="005757D2" w:rsidRPr="00EC5532" w:rsidRDefault="005757D2" w:rsidP="00980D6E">
            <w:pPr>
              <w:spacing w:after="0" w:line="240" w:lineRule="auto"/>
              <w:jc w:val="center"/>
              <w:rPr>
                <w:rFonts w:ascii="Calibri" w:eastAsia="Calibri" w:hAnsi="Calibri" w:cs="Calibri"/>
                <w:kern w:val="0"/>
                <w14:ligatures w14:val="none"/>
              </w:rPr>
            </w:pPr>
          </w:p>
          <w:p w14:paraId="03560BAE" w14:textId="77777777" w:rsidR="005757D2" w:rsidRPr="005757D2" w:rsidRDefault="005757D2" w:rsidP="00980D6E">
            <w:pPr>
              <w:spacing w:after="0" w:line="240" w:lineRule="auto"/>
              <w:jc w:val="center"/>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170AB581"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10E1DE8C"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44235BAE"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1B80EC3E" w14:textId="77777777" w:rsidR="005757D2" w:rsidRPr="005757D2" w:rsidRDefault="005757D2" w:rsidP="00980D6E">
            <w:pPr>
              <w:spacing w:after="0" w:line="240" w:lineRule="auto"/>
              <w:rPr>
                <w:rFonts w:ascii="Calibri" w:eastAsia="Calibri" w:hAnsi="Calibri" w:cs="Calibri"/>
                <w:kern w:val="0"/>
                <w14:ligatures w14:val="none"/>
              </w:rPr>
            </w:pPr>
          </w:p>
        </w:tc>
      </w:tr>
      <w:tr w:rsidR="005757D2" w:rsidRPr="005757D2" w14:paraId="26E156D9" w14:textId="77777777" w:rsidTr="005757D2">
        <w:trPr>
          <w:jc w:val="center"/>
        </w:trPr>
        <w:tc>
          <w:tcPr>
            <w:tcW w:w="2308" w:type="dxa"/>
            <w:tcBorders>
              <w:top w:val="single" w:sz="4" w:space="0" w:color="333333"/>
              <w:left w:val="single" w:sz="4" w:space="0" w:color="333333"/>
              <w:bottom w:val="single" w:sz="4" w:space="0" w:color="333333"/>
              <w:right w:val="single" w:sz="4" w:space="0" w:color="333333"/>
            </w:tcBorders>
            <w:shd w:val="clear" w:color="auto" w:fill="auto"/>
          </w:tcPr>
          <w:p w14:paraId="24F1D256" w14:textId="77777777" w:rsidR="005757D2" w:rsidRPr="00EC5532" w:rsidRDefault="005757D2" w:rsidP="00980D6E">
            <w:pPr>
              <w:spacing w:after="0" w:line="240" w:lineRule="auto"/>
              <w:rPr>
                <w:rFonts w:ascii="Calibri" w:eastAsia="Calibri" w:hAnsi="Calibri" w:cs="Calibri"/>
                <w:kern w:val="0"/>
                <w14:ligatures w14:val="none"/>
              </w:rPr>
            </w:pPr>
          </w:p>
          <w:p w14:paraId="12D9C527" w14:textId="77777777" w:rsidR="005757D2" w:rsidRPr="005757D2" w:rsidRDefault="005757D2" w:rsidP="00980D6E">
            <w:pPr>
              <w:spacing w:after="0" w:line="240" w:lineRule="auto"/>
              <w:rPr>
                <w:rFonts w:ascii="Calibri" w:eastAsia="Calibri" w:hAnsi="Calibri" w:cs="Calibri"/>
                <w:kern w:val="0"/>
                <w14:ligatures w14:val="none"/>
              </w:rPr>
            </w:pPr>
          </w:p>
        </w:tc>
        <w:tc>
          <w:tcPr>
            <w:tcW w:w="1897" w:type="dxa"/>
            <w:tcBorders>
              <w:top w:val="single" w:sz="4" w:space="0" w:color="333333"/>
              <w:left w:val="single" w:sz="4" w:space="0" w:color="333333"/>
              <w:bottom w:val="single" w:sz="4" w:space="0" w:color="333333"/>
              <w:right w:val="single" w:sz="4" w:space="0" w:color="333333"/>
            </w:tcBorders>
            <w:shd w:val="clear" w:color="auto" w:fill="auto"/>
          </w:tcPr>
          <w:p w14:paraId="476D3512" w14:textId="77777777" w:rsidR="005757D2" w:rsidRPr="005757D2" w:rsidRDefault="005757D2" w:rsidP="00980D6E">
            <w:pPr>
              <w:spacing w:after="0" w:line="240" w:lineRule="auto"/>
              <w:rPr>
                <w:rFonts w:ascii="Calibri" w:eastAsia="Calibri" w:hAnsi="Calibri" w:cs="Calibri"/>
                <w:kern w:val="0"/>
                <w14:ligatures w14:val="none"/>
              </w:rPr>
            </w:pPr>
          </w:p>
        </w:tc>
        <w:tc>
          <w:tcPr>
            <w:tcW w:w="2017" w:type="dxa"/>
            <w:tcBorders>
              <w:top w:val="single" w:sz="4" w:space="0" w:color="333333"/>
              <w:left w:val="single" w:sz="4" w:space="0" w:color="333333"/>
              <w:bottom w:val="single" w:sz="4" w:space="0" w:color="333333"/>
              <w:right w:val="single" w:sz="4" w:space="0" w:color="333333"/>
            </w:tcBorders>
            <w:shd w:val="clear" w:color="auto" w:fill="auto"/>
          </w:tcPr>
          <w:p w14:paraId="4399CD74" w14:textId="77777777" w:rsidR="005757D2" w:rsidRPr="005757D2" w:rsidRDefault="005757D2" w:rsidP="00980D6E">
            <w:pPr>
              <w:spacing w:after="0" w:line="240" w:lineRule="auto"/>
              <w:rPr>
                <w:rFonts w:ascii="Calibri" w:eastAsia="Calibri" w:hAnsi="Calibri" w:cs="Calibri"/>
                <w:kern w:val="0"/>
                <w14:ligatures w14:val="none"/>
              </w:rPr>
            </w:pPr>
          </w:p>
        </w:tc>
        <w:tc>
          <w:tcPr>
            <w:tcW w:w="1959" w:type="dxa"/>
            <w:tcBorders>
              <w:top w:val="single" w:sz="4" w:space="0" w:color="333333"/>
              <w:left w:val="single" w:sz="4" w:space="0" w:color="333333"/>
              <w:bottom w:val="single" w:sz="4" w:space="0" w:color="333333"/>
              <w:right w:val="single" w:sz="4" w:space="0" w:color="333333"/>
            </w:tcBorders>
            <w:shd w:val="clear" w:color="auto" w:fill="auto"/>
          </w:tcPr>
          <w:p w14:paraId="7E6BB3C7" w14:textId="77777777" w:rsidR="005757D2" w:rsidRPr="005757D2" w:rsidRDefault="005757D2" w:rsidP="00980D6E">
            <w:pPr>
              <w:spacing w:after="0" w:line="240" w:lineRule="auto"/>
              <w:rPr>
                <w:rFonts w:ascii="Calibri" w:eastAsia="Calibri" w:hAnsi="Calibri" w:cs="Calibri"/>
                <w:kern w:val="0"/>
                <w14:ligatures w14:val="none"/>
              </w:rPr>
            </w:pPr>
          </w:p>
        </w:tc>
        <w:tc>
          <w:tcPr>
            <w:tcW w:w="2973" w:type="dxa"/>
            <w:tcBorders>
              <w:top w:val="single" w:sz="4" w:space="0" w:color="333333"/>
              <w:left w:val="single" w:sz="4" w:space="0" w:color="333333"/>
              <w:bottom w:val="single" w:sz="4" w:space="0" w:color="333333"/>
              <w:right w:val="single" w:sz="4" w:space="0" w:color="333333"/>
            </w:tcBorders>
            <w:shd w:val="clear" w:color="auto" w:fill="auto"/>
          </w:tcPr>
          <w:p w14:paraId="04DCD4EE" w14:textId="77777777" w:rsidR="005757D2" w:rsidRPr="005757D2" w:rsidRDefault="005757D2" w:rsidP="00980D6E">
            <w:pPr>
              <w:spacing w:after="0" w:line="240" w:lineRule="auto"/>
              <w:rPr>
                <w:rFonts w:ascii="Calibri" w:eastAsia="Calibri" w:hAnsi="Calibri" w:cs="Calibri"/>
                <w:kern w:val="0"/>
                <w14:ligatures w14:val="none"/>
              </w:rPr>
            </w:pPr>
          </w:p>
        </w:tc>
      </w:tr>
    </w:tbl>
    <w:p w14:paraId="0FAAA9C4" w14:textId="401193D6" w:rsidR="005757D2" w:rsidRPr="00EC5532" w:rsidRDefault="005757D2" w:rsidP="005757D2">
      <w:pPr>
        <w:rPr>
          <w:rFonts w:ascii="Calibri" w:hAnsi="Calibri" w:cs="Calibri"/>
        </w:rPr>
      </w:pPr>
    </w:p>
    <w:p w14:paraId="3268032F" w14:textId="42BE31DA" w:rsidR="008A7636" w:rsidRPr="008A7636" w:rsidRDefault="005757D2" w:rsidP="008A7636">
      <w:pPr>
        <w:rPr>
          <w:rFonts w:ascii="Calibri" w:hAnsi="Calibri" w:cs="Calibri"/>
        </w:rPr>
      </w:pPr>
      <w:r w:rsidRPr="00EC5532">
        <w:rPr>
          <w:rFonts w:ascii="Calibri" w:hAnsi="Calibri" w:cs="Calibri"/>
        </w:rPr>
        <w:br w:type="page"/>
      </w:r>
    </w:p>
    <w:p w14:paraId="281F4433" w14:textId="77777777" w:rsidR="00E422AF" w:rsidRPr="00E422AF" w:rsidRDefault="00E422AF" w:rsidP="00E422AF">
      <w:pPr>
        <w:rPr>
          <w:rFonts w:ascii="Calibri" w:hAnsi="Calibri" w:cs="Calibri"/>
        </w:rPr>
      </w:pPr>
      <w:r w:rsidRPr="00E422AF">
        <w:rPr>
          <w:rFonts w:ascii="Calibri" w:hAnsi="Calibri" w:cs="Calibri"/>
        </w:rPr>
        <w:lastRenderedPageBreak/>
        <w:t xml:space="preserve">At Barwell &amp; </w:t>
      </w:r>
      <w:proofErr w:type="spellStart"/>
      <w:r w:rsidRPr="00E422AF">
        <w:rPr>
          <w:rFonts w:ascii="Calibri" w:hAnsi="Calibri" w:cs="Calibri"/>
        </w:rPr>
        <w:t>Hollycroft</w:t>
      </w:r>
      <w:proofErr w:type="spellEnd"/>
      <w:r w:rsidRPr="00E422AF">
        <w:rPr>
          <w:rFonts w:ascii="Calibri" w:hAnsi="Calibri" w:cs="Calibri"/>
        </w:rPr>
        <w:t xml:space="preserve"> Medical Centres, we are committed to providing high-quality care to </w:t>
      </w:r>
      <w:proofErr w:type="gramStart"/>
      <w:r w:rsidRPr="00E422AF">
        <w:rPr>
          <w:rFonts w:ascii="Calibri" w:hAnsi="Calibri" w:cs="Calibri"/>
        </w:rPr>
        <w:t>all of</w:t>
      </w:r>
      <w:proofErr w:type="gramEnd"/>
      <w:r w:rsidRPr="00E422AF">
        <w:rPr>
          <w:rFonts w:ascii="Calibri" w:hAnsi="Calibri" w:cs="Calibri"/>
        </w:rPr>
        <w:t xml:space="preserve"> our patients. We value your feedback and believe that any complaints you have about our services can help us to improve. This policy outlines the procedure for submitting complaints or feedback and how we will handle them in a fair and transparent manner.</w:t>
      </w:r>
    </w:p>
    <w:p w14:paraId="52882CAC" w14:textId="77777777" w:rsidR="00E422AF" w:rsidRPr="00E422AF" w:rsidRDefault="00E422AF" w:rsidP="00E422AF">
      <w:pPr>
        <w:rPr>
          <w:rFonts w:ascii="Calibri" w:hAnsi="Calibri" w:cs="Calibri"/>
          <w:b/>
          <w:bCs/>
          <w:sz w:val="28"/>
          <w:szCs w:val="28"/>
          <w:u w:val="single"/>
        </w:rPr>
      </w:pPr>
      <w:r w:rsidRPr="00E422AF">
        <w:rPr>
          <w:rFonts w:ascii="Calibri" w:hAnsi="Calibri" w:cs="Calibri"/>
          <w:b/>
          <w:bCs/>
          <w:sz w:val="28"/>
          <w:szCs w:val="28"/>
          <w:u w:val="single"/>
        </w:rPr>
        <w:t>How to File a Complaint</w:t>
      </w:r>
    </w:p>
    <w:p w14:paraId="3D893149" w14:textId="53348EE4" w:rsidR="00D67E75" w:rsidRDefault="00E422AF" w:rsidP="00E422AF">
      <w:pPr>
        <w:rPr>
          <w:rFonts w:ascii="Calibri" w:hAnsi="Calibri" w:cs="Calibri"/>
        </w:rPr>
      </w:pPr>
      <w:r w:rsidRPr="00E422AF">
        <w:rPr>
          <w:rFonts w:ascii="Calibri" w:hAnsi="Calibri" w:cs="Calibri"/>
        </w:rPr>
        <w:t xml:space="preserve">We encourage patients to share their concerns with us directly so we can address them promptly. </w:t>
      </w:r>
      <w:r w:rsidR="00D67E75">
        <w:rPr>
          <w:rFonts w:ascii="Calibri" w:hAnsi="Calibri" w:cs="Calibri"/>
        </w:rPr>
        <w:t>Most complaints can be managed in person, and we would therefore encourage you to speak to a member of our practice in the first instance.</w:t>
      </w:r>
    </w:p>
    <w:p w14:paraId="4D269BA6" w14:textId="1D07565F" w:rsidR="00E422AF" w:rsidRPr="00E422AF" w:rsidRDefault="00E422AF" w:rsidP="00E422AF">
      <w:pPr>
        <w:rPr>
          <w:rFonts w:ascii="Calibri" w:hAnsi="Calibri" w:cs="Calibri"/>
        </w:rPr>
      </w:pPr>
      <w:r w:rsidRPr="00E422AF">
        <w:rPr>
          <w:rFonts w:ascii="Calibri" w:hAnsi="Calibri" w:cs="Calibri"/>
        </w:rPr>
        <w:t>You can file a complaint or provide feedback through the following methods:</w:t>
      </w:r>
    </w:p>
    <w:p w14:paraId="5D2E0EFD" w14:textId="77777777" w:rsidR="00E422AF" w:rsidRPr="00E422AF" w:rsidRDefault="00E422AF" w:rsidP="00E422AF">
      <w:pPr>
        <w:numPr>
          <w:ilvl w:val="0"/>
          <w:numId w:val="19"/>
        </w:numPr>
        <w:rPr>
          <w:rFonts w:ascii="Calibri" w:hAnsi="Calibri" w:cs="Calibri"/>
        </w:rPr>
      </w:pPr>
      <w:r w:rsidRPr="00E422AF">
        <w:rPr>
          <w:rFonts w:ascii="Calibri" w:hAnsi="Calibri" w:cs="Calibri"/>
          <w:b/>
          <w:bCs/>
        </w:rPr>
        <w:t>In Person</w:t>
      </w:r>
      <w:r w:rsidRPr="00E422AF">
        <w:rPr>
          <w:rFonts w:ascii="Calibri" w:hAnsi="Calibri" w:cs="Calibri"/>
        </w:rPr>
        <w:t>: You can speak directly with a member of our reception team, who will be happy to assist you in filing your complaint or feedback.</w:t>
      </w:r>
    </w:p>
    <w:p w14:paraId="4B01D807" w14:textId="77777777" w:rsidR="00E422AF" w:rsidRPr="00E422AF" w:rsidRDefault="00E422AF" w:rsidP="00E422AF">
      <w:pPr>
        <w:numPr>
          <w:ilvl w:val="0"/>
          <w:numId w:val="19"/>
        </w:numPr>
        <w:rPr>
          <w:rFonts w:ascii="Calibri" w:hAnsi="Calibri" w:cs="Calibri"/>
        </w:rPr>
      </w:pPr>
      <w:r w:rsidRPr="00E422AF">
        <w:rPr>
          <w:rFonts w:ascii="Calibri" w:hAnsi="Calibri" w:cs="Calibri"/>
          <w:b/>
          <w:bCs/>
        </w:rPr>
        <w:t>By Phone</w:t>
      </w:r>
      <w:r w:rsidRPr="00E422AF">
        <w:rPr>
          <w:rFonts w:ascii="Calibri" w:hAnsi="Calibri" w:cs="Calibri"/>
        </w:rPr>
        <w:t xml:space="preserve">: Call us at </w:t>
      </w:r>
      <w:r w:rsidRPr="00E422AF">
        <w:rPr>
          <w:rFonts w:ascii="Calibri" w:hAnsi="Calibri" w:cs="Calibri"/>
          <w:b/>
          <w:bCs/>
        </w:rPr>
        <w:t>01455 849149</w:t>
      </w:r>
      <w:r w:rsidRPr="00E422AF">
        <w:rPr>
          <w:rFonts w:ascii="Calibri" w:hAnsi="Calibri" w:cs="Calibri"/>
        </w:rPr>
        <w:t xml:space="preserve"> to speak with a member of the team. We are available to discuss any concerns you may have.</w:t>
      </w:r>
    </w:p>
    <w:p w14:paraId="2AF246AF" w14:textId="77777777" w:rsidR="00D67E75" w:rsidRDefault="00615820" w:rsidP="001B6F29">
      <w:pPr>
        <w:numPr>
          <w:ilvl w:val="0"/>
          <w:numId w:val="19"/>
        </w:numPr>
        <w:rPr>
          <w:rFonts w:ascii="Calibri" w:hAnsi="Calibri" w:cs="Calibri"/>
        </w:rPr>
      </w:pPr>
      <w:r w:rsidRPr="00D67E75">
        <w:rPr>
          <w:rFonts w:ascii="Calibri" w:hAnsi="Calibri" w:cs="Calibri"/>
          <w:b/>
          <w:bCs/>
        </w:rPr>
        <w:t>In writing</w:t>
      </w:r>
      <w:r w:rsidR="00E422AF" w:rsidRPr="00E422AF">
        <w:rPr>
          <w:rFonts w:ascii="Calibri" w:hAnsi="Calibri" w:cs="Calibri"/>
        </w:rPr>
        <w:t xml:space="preserve">: If you prefer, you can </w:t>
      </w:r>
      <w:r w:rsidR="00D67E75" w:rsidRPr="00D67E75">
        <w:rPr>
          <w:rFonts w:ascii="Calibri" w:hAnsi="Calibri" w:cs="Calibri"/>
        </w:rPr>
        <w:t>write in to us with your complaint</w:t>
      </w:r>
      <w:r w:rsidR="00E422AF" w:rsidRPr="00E422AF">
        <w:rPr>
          <w:rFonts w:ascii="Calibri" w:hAnsi="Calibri" w:cs="Calibri"/>
        </w:rPr>
        <w:t xml:space="preserve">. </w:t>
      </w:r>
    </w:p>
    <w:p w14:paraId="6CB947AF" w14:textId="5FC8870F" w:rsidR="00E422AF" w:rsidRPr="00E422AF" w:rsidRDefault="00E422AF" w:rsidP="00D67E75">
      <w:pPr>
        <w:rPr>
          <w:rFonts w:ascii="Calibri" w:hAnsi="Calibri" w:cs="Calibri"/>
        </w:rPr>
      </w:pPr>
      <w:r w:rsidRPr="00E422AF">
        <w:rPr>
          <w:rFonts w:ascii="Calibri" w:hAnsi="Calibri" w:cs="Calibri"/>
        </w:rPr>
        <w:t>We will make sure that your complaint is handled in a confidential and respectful manner, and we will aim to resolve the issue as quickly as possible.</w:t>
      </w:r>
    </w:p>
    <w:p w14:paraId="1AFFFAF7" w14:textId="77777777" w:rsidR="00E422AF" w:rsidRPr="00E422AF" w:rsidRDefault="00E422AF" w:rsidP="00E422AF">
      <w:pPr>
        <w:rPr>
          <w:rFonts w:ascii="Calibri" w:hAnsi="Calibri" w:cs="Calibri"/>
          <w:b/>
          <w:bCs/>
          <w:sz w:val="28"/>
          <w:szCs w:val="28"/>
          <w:u w:val="single"/>
        </w:rPr>
      </w:pPr>
      <w:r w:rsidRPr="00E422AF">
        <w:rPr>
          <w:rFonts w:ascii="Calibri" w:hAnsi="Calibri" w:cs="Calibri"/>
          <w:b/>
          <w:bCs/>
          <w:sz w:val="28"/>
          <w:szCs w:val="28"/>
          <w:u w:val="single"/>
        </w:rPr>
        <w:t>Expected Response Times for Complaints and Feedback</w:t>
      </w:r>
    </w:p>
    <w:p w14:paraId="694B88E8" w14:textId="77777777" w:rsidR="00E422AF" w:rsidRPr="00E422AF" w:rsidRDefault="00E422AF" w:rsidP="00E422AF">
      <w:pPr>
        <w:rPr>
          <w:rFonts w:ascii="Calibri" w:hAnsi="Calibri" w:cs="Calibri"/>
        </w:rPr>
      </w:pPr>
      <w:r w:rsidRPr="00E422AF">
        <w:rPr>
          <w:rFonts w:ascii="Calibri" w:hAnsi="Calibri" w:cs="Calibri"/>
        </w:rPr>
        <w:t xml:space="preserve">We aim to acknowledge all complaints and feedback within </w:t>
      </w:r>
      <w:r w:rsidRPr="00E422AF">
        <w:rPr>
          <w:rFonts w:ascii="Calibri" w:hAnsi="Calibri" w:cs="Calibri"/>
          <w:b/>
          <w:bCs/>
        </w:rPr>
        <w:t>3 working days</w:t>
      </w:r>
      <w:r w:rsidRPr="00E422AF">
        <w:rPr>
          <w:rFonts w:ascii="Calibri" w:hAnsi="Calibri" w:cs="Calibri"/>
        </w:rPr>
        <w:t xml:space="preserve"> of receiving them. Depending on the nature and complexity of the issue, we will keep you informed about the progress of the investigation. We aim to resolve all complaints within </w:t>
      </w:r>
      <w:r w:rsidRPr="00E422AF">
        <w:rPr>
          <w:rFonts w:ascii="Calibri" w:hAnsi="Calibri" w:cs="Calibri"/>
          <w:b/>
          <w:bCs/>
        </w:rPr>
        <w:t>10 working days</w:t>
      </w:r>
      <w:r w:rsidRPr="00E422AF">
        <w:rPr>
          <w:rFonts w:ascii="Calibri" w:hAnsi="Calibri" w:cs="Calibri"/>
        </w:rPr>
        <w:t>, but in some cases, more time may be required to fully investigate and resolve the issue. If there is a delay, we will inform you and explain the reason.</w:t>
      </w:r>
    </w:p>
    <w:p w14:paraId="11D00872" w14:textId="77777777" w:rsidR="00E422AF" w:rsidRPr="00E422AF" w:rsidRDefault="00E422AF" w:rsidP="00E422AF">
      <w:pPr>
        <w:rPr>
          <w:rFonts w:ascii="Calibri" w:hAnsi="Calibri" w:cs="Calibri"/>
          <w:b/>
          <w:bCs/>
          <w:sz w:val="28"/>
          <w:szCs w:val="28"/>
          <w:u w:val="single"/>
        </w:rPr>
      </w:pPr>
      <w:r w:rsidRPr="00E422AF">
        <w:rPr>
          <w:rFonts w:ascii="Calibri" w:hAnsi="Calibri" w:cs="Calibri"/>
          <w:b/>
          <w:bCs/>
          <w:sz w:val="28"/>
          <w:szCs w:val="28"/>
          <w:u w:val="single"/>
        </w:rPr>
        <w:t>How Complaints Will Be Handled</w:t>
      </w:r>
    </w:p>
    <w:p w14:paraId="74E0C0EC" w14:textId="77777777" w:rsidR="00E422AF" w:rsidRPr="00E422AF" w:rsidRDefault="00E422AF" w:rsidP="00E422AF">
      <w:pPr>
        <w:rPr>
          <w:rFonts w:ascii="Calibri" w:hAnsi="Calibri" w:cs="Calibri"/>
        </w:rPr>
      </w:pPr>
      <w:r w:rsidRPr="00E422AF">
        <w:rPr>
          <w:rFonts w:ascii="Calibri" w:hAnsi="Calibri" w:cs="Calibri"/>
        </w:rPr>
        <w:t>Once we have received your complaint or feedback, we will:</w:t>
      </w:r>
    </w:p>
    <w:p w14:paraId="6D5610D2" w14:textId="3ABA945B" w:rsidR="00E422AF" w:rsidRPr="00E422AF" w:rsidRDefault="00E422AF" w:rsidP="00E422AF">
      <w:pPr>
        <w:numPr>
          <w:ilvl w:val="0"/>
          <w:numId w:val="20"/>
        </w:numPr>
        <w:rPr>
          <w:rFonts w:ascii="Calibri" w:hAnsi="Calibri" w:cs="Calibri"/>
        </w:rPr>
      </w:pPr>
      <w:r w:rsidRPr="00E422AF">
        <w:rPr>
          <w:rFonts w:ascii="Calibri" w:hAnsi="Calibri" w:cs="Calibri"/>
          <w:b/>
          <w:bCs/>
        </w:rPr>
        <w:t>Acknowledge Receipt</w:t>
      </w:r>
      <w:r w:rsidRPr="00E422AF">
        <w:rPr>
          <w:rFonts w:ascii="Calibri" w:hAnsi="Calibri" w:cs="Calibri"/>
        </w:rPr>
        <w:t>: We will acknowledge your complaint within 3 working days, confirming that we have received it and are looking into the matter.</w:t>
      </w:r>
    </w:p>
    <w:p w14:paraId="19D0487E" w14:textId="77777777" w:rsidR="00E422AF" w:rsidRPr="00E422AF" w:rsidRDefault="00E422AF" w:rsidP="00E422AF">
      <w:pPr>
        <w:numPr>
          <w:ilvl w:val="0"/>
          <w:numId w:val="20"/>
        </w:numPr>
        <w:rPr>
          <w:rFonts w:ascii="Calibri" w:hAnsi="Calibri" w:cs="Calibri"/>
        </w:rPr>
      </w:pPr>
      <w:r w:rsidRPr="00E422AF">
        <w:rPr>
          <w:rFonts w:ascii="Calibri" w:hAnsi="Calibri" w:cs="Calibri"/>
          <w:b/>
          <w:bCs/>
        </w:rPr>
        <w:t>Investigation</w:t>
      </w:r>
      <w:r w:rsidRPr="00E422AF">
        <w:rPr>
          <w:rFonts w:ascii="Calibri" w:hAnsi="Calibri" w:cs="Calibri"/>
        </w:rPr>
        <w:t>: We will thoroughly investigate your complaint, gathering all necessary information to understand the situation fully. This may include speaking to relevant staff members, reviewing records, or conducting further enquiries.</w:t>
      </w:r>
    </w:p>
    <w:p w14:paraId="6679DB85" w14:textId="77777777" w:rsidR="00E422AF" w:rsidRPr="00E422AF" w:rsidRDefault="00E422AF" w:rsidP="00E422AF">
      <w:pPr>
        <w:numPr>
          <w:ilvl w:val="0"/>
          <w:numId w:val="20"/>
        </w:numPr>
        <w:rPr>
          <w:rFonts w:ascii="Calibri" w:hAnsi="Calibri" w:cs="Calibri"/>
        </w:rPr>
      </w:pPr>
      <w:r w:rsidRPr="00E422AF">
        <w:rPr>
          <w:rFonts w:ascii="Calibri" w:hAnsi="Calibri" w:cs="Calibri"/>
          <w:b/>
          <w:bCs/>
        </w:rPr>
        <w:t>Resolution</w:t>
      </w:r>
      <w:r w:rsidRPr="00E422AF">
        <w:rPr>
          <w:rFonts w:ascii="Calibri" w:hAnsi="Calibri" w:cs="Calibri"/>
        </w:rPr>
        <w:t>: Once the investigation is complete, we will provide you with a clear response, including the outcome and any actions we plan to take to resolve the issue. If applicable, we will explain any changes that will be made to prevent similar issues in the future.</w:t>
      </w:r>
    </w:p>
    <w:p w14:paraId="6BE75DAC" w14:textId="77777777" w:rsidR="00E422AF" w:rsidRPr="00E422AF" w:rsidRDefault="00E422AF" w:rsidP="00E422AF">
      <w:pPr>
        <w:numPr>
          <w:ilvl w:val="0"/>
          <w:numId w:val="20"/>
        </w:numPr>
        <w:rPr>
          <w:rFonts w:ascii="Calibri" w:hAnsi="Calibri" w:cs="Calibri"/>
        </w:rPr>
      </w:pPr>
      <w:r w:rsidRPr="00E422AF">
        <w:rPr>
          <w:rFonts w:ascii="Calibri" w:hAnsi="Calibri" w:cs="Calibri"/>
          <w:b/>
          <w:bCs/>
        </w:rPr>
        <w:lastRenderedPageBreak/>
        <w:t>Ongoing Communication</w:t>
      </w:r>
      <w:r w:rsidRPr="00E422AF">
        <w:rPr>
          <w:rFonts w:ascii="Calibri" w:hAnsi="Calibri" w:cs="Calibri"/>
        </w:rPr>
        <w:t>: If the issue is complex or takes longer to resolve, we will keep you informed of the progress.</w:t>
      </w:r>
    </w:p>
    <w:p w14:paraId="26017FF4" w14:textId="77777777" w:rsidR="00E422AF" w:rsidRPr="00E422AF" w:rsidRDefault="00E422AF" w:rsidP="00E422AF">
      <w:pPr>
        <w:rPr>
          <w:rFonts w:ascii="Calibri" w:hAnsi="Calibri" w:cs="Calibri"/>
        </w:rPr>
      </w:pPr>
      <w:r w:rsidRPr="00E422AF">
        <w:rPr>
          <w:rFonts w:ascii="Calibri" w:hAnsi="Calibri" w:cs="Calibri"/>
        </w:rPr>
        <w:t>We aim to resolve complaints in a way that is satisfactory to you, but we also understand that in some cases, you may wish to escalate your concerns.</w:t>
      </w:r>
    </w:p>
    <w:p w14:paraId="22967FD8" w14:textId="77777777" w:rsidR="00E422AF" w:rsidRPr="00E422AF" w:rsidRDefault="00E422AF" w:rsidP="00E422AF">
      <w:pPr>
        <w:rPr>
          <w:rFonts w:ascii="Calibri" w:hAnsi="Calibri" w:cs="Calibri"/>
          <w:b/>
          <w:bCs/>
          <w:sz w:val="28"/>
          <w:szCs w:val="28"/>
          <w:u w:val="single"/>
        </w:rPr>
      </w:pPr>
      <w:r w:rsidRPr="00E422AF">
        <w:rPr>
          <w:rFonts w:ascii="Calibri" w:hAnsi="Calibri" w:cs="Calibri"/>
          <w:b/>
          <w:bCs/>
          <w:sz w:val="28"/>
          <w:szCs w:val="28"/>
          <w:u w:val="single"/>
        </w:rPr>
        <w:t>Escalating Complaints: Regulatory Bodies and Health Commissioners</w:t>
      </w:r>
    </w:p>
    <w:p w14:paraId="02B350E6" w14:textId="77777777" w:rsidR="00E422AF" w:rsidRPr="00E422AF" w:rsidRDefault="00E422AF" w:rsidP="00E422AF">
      <w:pPr>
        <w:rPr>
          <w:rFonts w:ascii="Calibri" w:hAnsi="Calibri" w:cs="Calibri"/>
        </w:rPr>
      </w:pPr>
      <w:r w:rsidRPr="00E422AF">
        <w:rPr>
          <w:rFonts w:ascii="Calibri" w:hAnsi="Calibri" w:cs="Calibri"/>
        </w:rPr>
        <w:t>If, after following our complaints process, you feel that your concerns have not been resolved to your satisfaction, you have the right to escalate the matter to the relevant regulatory bodies:</w:t>
      </w:r>
    </w:p>
    <w:p w14:paraId="22122995" w14:textId="77777777" w:rsidR="00E422AF" w:rsidRPr="00E422AF" w:rsidRDefault="00E422AF" w:rsidP="00E422AF">
      <w:pPr>
        <w:numPr>
          <w:ilvl w:val="0"/>
          <w:numId w:val="21"/>
        </w:numPr>
        <w:rPr>
          <w:rFonts w:ascii="Calibri" w:hAnsi="Calibri" w:cs="Calibri"/>
        </w:rPr>
      </w:pPr>
      <w:r w:rsidRPr="00E422AF">
        <w:rPr>
          <w:rFonts w:ascii="Calibri" w:hAnsi="Calibri" w:cs="Calibri"/>
          <w:b/>
          <w:bCs/>
        </w:rPr>
        <w:t>NHS England</w:t>
      </w:r>
      <w:r w:rsidRPr="00E422AF">
        <w:rPr>
          <w:rFonts w:ascii="Calibri" w:hAnsi="Calibri" w:cs="Calibri"/>
        </w:rPr>
        <w:t>: If your complaint relates to NHS services or you are unhappy with the resolution provided by the practice, you may contact NHS England for further advice or to escalate your concern.</w:t>
      </w:r>
    </w:p>
    <w:p w14:paraId="2DD1FBBE" w14:textId="77777777" w:rsidR="00E422AF" w:rsidRPr="00E422AF" w:rsidRDefault="00E422AF" w:rsidP="00E422AF">
      <w:pPr>
        <w:numPr>
          <w:ilvl w:val="1"/>
          <w:numId w:val="21"/>
        </w:numPr>
        <w:rPr>
          <w:rFonts w:ascii="Calibri" w:hAnsi="Calibri" w:cs="Calibri"/>
        </w:rPr>
      </w:pPr>
      <w:r w:rsidRPr="00E422AF">
        <w:rPr>
          <w:rFonts w:ascii="Calibri" w:hAnsi="Calibri" w:cs="Calibri"/>
        </w:rPr>
        <w:t xml:space="preserve">Website: </w:t>
      </w:r>
      <w:hyperlink r:id="rId9" w:history="1">
        <w:r w:rsidRPr="00E422AF">
          <w:rPr>
            <w:rStyle w:val="Hyperlink"/>
            <w:rFonts w:ascii="Calibri" w:hAnsi="Calibri" w:cs="Calibri"/>
          </w:rPr>
          <w:t>www.england.nhs.uk/contact-us/</w:t>
        </w:r>
      </w:hyperlink>
    </w:p>
    <w:p w14:paraId="6BB36DDB" w14:textId="77777777" w:rsidR="00E422AF" w:rsidRPr="00E422AF" w:rsidRDefault="00E422AF" w:rsidP="00E422AF">
      <w:pPr>
        <w:numPr>
          <w:ilvl w:val="1"/>
          <w:numId w:val="21"/>
        </w:numPr>
        <w:rPr>
          <w:rFonts w:ascii="Calibri" w:hAnsi="Calibri" w:cs="Calibri"/>
        </w:rPr>
      </w:pPr>
      <w:r w:rsidRPr="00E422AF">
        <w:rPr>
          <w:rFonts w:ascii="Calibri" w:hAnsi="Calibri" w:cs="Calibri"/>
        </w:rPr>
        <w:t>Phone: 0300 311 22 33</w:t>
      </w:r>
    </w:p>
    <w:p w14:paraId="5D8A4F7C" w14:textId="77777777" w:rsidR="00E422AF" w:rsidRPr="00E422AF" w:rsidRDefault="00E422AF" w:rsidP="00E422AF">
      <w:pPr>
        <w:numPr>
          <w:ilvl w:val="1"/>
          <w:numId w:val="21"/>
        </w:numPr>
        <w:rPr>
          <w:rFonts w:ascii="Calibri" w:hAnsi="Calibri" w:cs="Calibri"/>
        </w:rPr>
      </w:pPr>
      <w:r w:rsidRPr="00E422AF">
        <w:rPr>
          <w:rFonts w:ascii="Calibri" w:hAnsi="Calibri" w:cs="Calibri"/>
        </w:rPr>
        <w:t xml:space="preserve">Email: </w:t>
      </w:r>
      <w:hyperlink r:id="rId10" w:history="1">
        <w:r w:rsidRPr="00E422AF">
          <w:rPr>
            <w:rStyle w:val="Hyperlink"/>
            <w:rFonts w:ascii="Calibri" w:hAnsi="Calibri" w:cs="Calibri"/>
          </w:rPr>
          <w:t>england.contactus@nhs.net</w:t>
        </w:r>
      </w:hyperlink>
    </w:p>
    <w:p w14:paraId="1E183BAA" w14:textId="77777777" w:rsidR="00E422AF" w:rsidRPr="00E422AF" w:rsidRDefault="00E422AF" w:rsidP="00E422AF">
      <w:pPr>
        <w:rPr>
          <w:rFonts w:ascii="Calibri" w:hAnsi="Calibri" w:cs="Calibri"/>
        </w:rPr>
      </w:pPr>
      <w:r w:rsidRPr="00E422AF">
        <w:rPr>
          <w:rFonts w:ascii="Calibri" w:hAnsi="Calibri" w:cs="Calibri"/>
        </w:rPr>
        <w:t>We value your feedback and are committed to resolving issues promptly and fairly. Your experience helps us to continually improve the services we provide to all our patients.</w:t>
      </w:r>
    </w:p>
    <w:p w14:paraId="0E242969" w14:textId="77777777" w:rsidR="00D67E75" w:rsidRDefault="00D67E75">
      <w:pPr>
        <w:rPr>
          <w:rFonts w:ascii="Calibri" w:hAnsi="Calibri" w:cs="Calibri"/>
          <w:b/>
          <w:bCs/>
          <w:sz w:val="28"/>
          <w:szCs w:val="28"/>
          <w:u w:val="single"/>
        </w:rPr>
      </w:pPr>
      <w:r>
        <w:rPr>
          <w:rFonts w:ascii="Calibri" w:hAnsi="Calibri" w:cs="Calibri"/>
          <w:b/>
          <w:bCs/>
          <w:sz w:val="28"/>
          <w:szCs w:val="28"/>
          <w:u w:val="single"/>
        </w:rPr>
        <w:br w:type="page"/>
      </w:r>
    </w:p>
    <w:p w14:paraId="188F30F7" w14:textId="7148BA68" w:rsidR="00D67E75" w:rsidRPr="00D67E75" w:rsidRDefault="00E422AF" w:rsidP="00E422AF">
      <w:pPr>
        <w:rPr>
          <w:rFonts w:ascii="Calibri" w:hAnsi="Calibri" w:cs="Calibri"/>
          <w:b/>
          <w:bCs/>
          <w:sz w:val="28"/>
          <w:szCs w:val="28"/>
          <w:u w:val="single"/>
        </w:rPr>
      </w:pPr>
      <w:r w:rsidRPr="00E422AF">
        <w:rPr>
          <w:rFonts w:ascii="Calibri" w:hAnsi="Calibri" w:cs="Calibri"/>
          <w:b/>
          <w:bCs/>
          <w:sz w:val="28"/>
          <w:szCs w:val="28"/>
          <w:u w:val="single"/>
        </w:rPr>
        <w:lastRenderedPageBreak/>
        <w:t>Contact Us</w:t>
      </w:r>
    </w:p>
    <w:p w14:paraId="2DC7097E" w14:textId="1AC87DCF" w:rsidR="00E422AF" w:rsidRPr="00E422AF" w:rsidRDefault="00E422AF" w:rsidP="00E422AF">
      <w:pPr>
        <w:rPr>
          <w:rFonts w:ascii="Calibri" w:hAnsi="Calibri" w:cs="Calibri"/>
        </w:rPr>
      </w:pPr>
      <w:r w:rsidRPr="00E422AF">
        <w:rPr>
          <w:rFonts w:ascii="Calibri" w:hAnsi="Calibri" w:cs="Calibri"/>
        </w:rPr>
        <w:t xml:space="preserve">If you have any questions about our complaints or feedback process, or if you would like to discuss a concern, please do not hesitate to contact us at </w:t>
      </w:r>
      <w:r w:rsidRPr="00E422AF">
        <w:rPr>
          <w:rFonts w:ascii="Calibri" w:hAnsi="Calibri" w:cs="Calibri"/>
          <w:b/>
          <w:bCs/>
        </w:rPr>
        <w:t>01455 849149</w:t>
      </w:r>
      <w:r w:rsidRPr="00E422AF">
        <w:rPr>
          <w:rFonts w:ascii="Calibri" w:hAnsi="Calibri" w:cs="Calibri"/>
        </w:rPr>
        <w:t>. Our team is here to help and will be happy to support you through the process.</w:t>
      </w:r>
    </w:p>
    <w:p w14:paraId="47C402C9" w14:textId="77777777" w:rsidR="00E422AF" w:rsidRPr="00E422AF" w:rsidRDefault="00E422AF" w:rsidP="00E422AF">
      <w:pPr>
        <w:rPr>
          <w:rFonts w:ascii="Calibri" w:hAnsi="Calibri" w:cs="Calibri"/>
        </w:rPr>
      </w:pPr>
      <w:r w:rsidRPr="00E422AF">
        <w:rPr>
          <w:rFonts w:ascii="Calibri" w:hAnsi="Calibri" w:cs="Calibri"/>
        </w:rPr>
        <w:t>Thank you for helping us improve our services. Your satisfaction is important to us, and we are committed to resolving any concerns in a professional and timely manner.</w:t>
      </w:r>
    </w:p>
    <w:p w14:paraId="7D6150B4" w14:textId="4D8AE0CC" w:rsidR="005757D2" w:rsidRPr="00EC5532" w:rsidRDefault="005757D2" w:rsidP="00E422AF">
      <w:pPr>
        <w:rPr>
          <w:rFonts w:ascii="Calibri" w:hAnsi="Calibri" w:cs="Calibri"/>
        </w:rPr>
      </w:pPr>
    </w:p>
    <w:sectPr w:rsidR="005757D2" w:rsidRPr="00EC55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907F1"/>
    <w:multiLevelType w:val="multilevel"/>
    <w:tmpl w:val="B87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F22E4"/>
    <w:multiLevelType w:val="multilevel"/>
    <w:tmpl w:val="97AE5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E6C01"/>
    <w:multiLevelType w:val="multilevel"/>
    <w:tmpl w:val="5D8C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D41E6"/>
    <w:multiLevelType w:val="multilevel"/>
    <w:tmpl w:val="AC98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75E4"/>
    <w:multiLevelType w:val="multilevel"/>
    <w:tmpl w:val="0268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296E"/>
    <w:multiLevelType w:val="multilevel"/>
    <w:tmpl w:val="3BCC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A23B4"/>
    <w:multiLevelType w:val="multilevel"/>
    <w:tmpl w:val="C47A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0161E"/>
    <w:multiLevelType w:val="multilevel"/>
    <w:tmpl w:val="6A6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AB59FD"/>
    <w:multiLevelType w:val="multilevel"/>
    <w:tmpl w:val="100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86327"/>
    <w:multiLevelType w:val="multilevel"/>
    <w:tmpl w:val="33B6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95C"/>
    <w:multiLevelType w:val="multilevel"/>
    <w:tmpl w:val="7EC6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F7DE1"/>
    <w:multiLevelType w:val="multilevel"/>
    <w:tmpl w:val="DC4C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D82F06"/>
    <w:multiLevelType w:val="multilevel"/>
    <w:tmpl w:val="5640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C27BC"/>
    <w:multiLevelType w:val="hybridMultilevel"/>
    <w:tmpl w:val="81365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5D2EBA"/>
    <w:multiLevelType w:val="multilevel"/>
    <w:tmpl w:val="B1D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A64DF"/>
    <w:multiLevelType w:val="multilevel"/>
    <w:tmpl w:val="0648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20547"/>
    <w:multiLevelType w:val="multilevel"/>
    <w:tmpl w:val="605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96C50"/>
    <w:multiLevelType w:val="multilevel"/>
    <w:tmpl w:val="F31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14E5E"/>
    <w:multiLevelType w:val="hybridMultilevel"/>
    <w:tmpl w:val="D660BE3A"/>
    <w:lvl w:ilvl="0" w:tplc="898A02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30B38"/>
    <w:multiLevelType w:val="multilevel"/>
    <w:tmpl w:val="0F3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515C9"/>
    <w:multiLevelType w:val="multilevel"/>
    <w:tmpl w:val="EA20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395400">
    <w:abstractNumId w:val="13"/>
  </w:num>
  <w:num w:numId="2" w16cid:durableId="753548630">
    <w:abstractNumId w:val="18"/>
  </w:num>
  <w:num w:numId="3" w16cid:durableId="1167817770">
    <w:abstractNumId w:val="0"/>
  </w:num>
  <w:num w:numId="4" w16cid:durableId="583537597">
    <w:abstractNumId w:val="7"/>
  </w:num>
  <w:num w:numId="5" w16cid:durableId="1897467744">
    <w:abstractNumId w:val="14"/>
  </w:num>
  <w:num w:numId="6" w16cid:durableId="355816675">
    <w:abstractNumId w:val="5"/>
  </w:num>
  <w:num w:numId="7" w16cid:durableId="1133907819">
    <w:abstractNumId w:val="11"/>
  </w:num>
  <w:num w:numId="8" w16cid:durableId="481238419">
    <w:abstractNumId w:val="2"/>
  </w:num>
  <w:num w:numId="9" w16cid:durableId="1013191159">
    <w:abstractNumId w:val="8"/>
  </w:num>
  <w:num w:numId="10" w16cid:durableId="418715107">
    <w:abstractNumId w:val="16"/>
  </w:num>
  <w:num w:numId="11" w16cid:durableId="1620648101">
    <w:abstractNumId w:val="12"/>
  </w:num>
  <w:num w:numId="12" w16cid:durableId="1585533160">
    <w:abstractNumId w:val="3"/>
  </w:num>
  <w:num w:numId="13" w16cid:durableId="795878912">
    <w:abstractNumId w:val="10"/>
  </w:num>
  <w:num w:numId="14" w16cid:durableId="2056850964">
    <w:abstractNumId w:val="19"/>
  </w:num>
  <w:num w:numId="15" w16cid:durableId="42338295">
    <w:abstractNumId w:val="9"/>
  </w:num>
  <w:num w:numId="16" w16cid:durableId="1985043079">
    <w:abstractNumId w:val="15"/>
  </w:num>
  <w:num w:numId="17" w16cid:durableId="541288722">
    <w:abstractNumId w:val="6"/>
  </w:num>
  <w:num w:numId="18" w16cid:durableId="985545300">
    <w:abstractNumId w:val="4"/>
  </w:num>
  <w:num w:numId="19" w16cid:durableId="1263878037">
    <w:abstractNumId w:val="17"/>
  </w:num>
  <w:num w:numId="20" w16cid:durableId="499734707">
    <w:abstractNumId w:val="20"/>
  </w:num>
  <w:num w:numId="21" w16cid:durableId="156147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D2"/>
    <w:rsid w:val="000050CA"/>
    <w:rsid w:val="0000580F"/>
    <w:rsid w:val="0002405A"/>
    <w:rsid w:val="00071290"/>
    <w:rsid w:val="00082E74"/>
    <w:rsid w:val="00082FFB"/>
    <w:rsid w:val="00084A65"/>
    <w:rsid w:val="000950FF"/>
    <w:rsid w:val="000A20C8"/>
    <w:rsid w:val="000A350C"/>
    <w:rsid w:val="00101637"/>
    <w:rsid w:val="00105E33"/>
    <w:rsid w:val="00117A47"/>
    <w:rsid w:val="00155AA5"/>
    <w:rsid w:val="00156D2C"/>
    <w:rsid w:val="00181735"/>
    <w:rsid w:val="00186BD7"/>
    <w:rsid w:val="001B215F"/>
    <w:rsid w:val="001D3DBB"/>
    <w:rsid w:val="001E6FD2"/>
    <w:rsid w:val="00206A59"/>
    <w:rsid w:val="00226BCC"/>
    <w:rsid w:val="00253782"/>
    <w:rsid w:val="002916FF"/>
    <w:rsid w:val="00293436"/>
    <w:rsid w:val="002A5195"/>
    <w:rsid w:val="002C2EBD"/>
    <w:rsid w:val="002D5B19"/>
    <w:rsid w:val="00306A48"/>
    <w:rsid w:val="0031222C"/>
    <w:rsid w:val="00314955"/>
    <w:rsid w:val="00314F8F"/>
    <w:rsid w:val="003225E2"/>
    <w:rsid w:val="00343E78"/>
    <w:rsid w:val="003622CB"/>
    <w:rsid w:val="00384662"/>
    <w:rsid w:val="00391238"/>
    <w:rsid w:val="003B27D9"/>
    <w:rsid w:val="003D03BC"/>
    <w:rsid w:val="003D177D"/>
    <w:rsid w:val="003D71C1"/>
    <w:rsid w:val="00414A99"/>
    <w:rsid w:val="00447C10"/>
    <w:rsid w:val="0047138D"/>
    <w:rsid w:val="00474819"/>
    <w:rsid w:val="00490844"/>
    <w:rsid w:val="004C219A"/>
    <w:rsid w:val="004C7400"/>
    <w:rsid w:val="004D5F58"/>
    <w:rsid w:val="004E4531"/>
    <w:rsid w:val="004F0763"/>
    <w:rsid w:val="0050189A"/>
    <w:rsid w:val="00515C79"/>
    <w:rsid w:val="005301F8"/>
    <w:rsid w:val="00572C6A"/>
    <w:rsid w:val="005757D2"/>
    <w:rsid w:val="005C22E3"/>
    <w:rsid w:val="005C71F6"/>
    <w:rsid w:val="00615820"/>
    <w:rsid w:val="00634414"/>
    <w:rsid w:val="006673EB"/>
    <w:rsid w:val="00673684"/>
    <w:rsid w:val="0068442C"/>
    <w:rsid w:val="006905E7"/>
    <w:rsid w:val="00696D1B"/>
    <w:rsid w:val="006A7638"/>
    <w:rsid w:val="006B2CD2"/>
    <w:rsid w:val="0070275D"/>
    <w:rsid w:val="00721284"/>
    <w:rsid w:val="00733B61"/>
    <w:rsid w:val="00751F9B"/>
    <w:rsid w:val="00773DDE"/>
    <w:rsid w:val="007D3731"/>
    <w:rsid w:val="007D6C27"/>
    <w:rsid w:val="007E6054"/>
    <w:rsid w:val="007F67B1"/>
    <w:rsid w:val="00802243"/>
    <w:rsid w:val="00822110"/>
    <w:rsid w:val="00833279"/>
    <w:rsid w:val="00846C7A"/>
    <w:rsid w:val="00863B26"/>
    <w:rsid w:val="008926D8"/>
    <w:rsid w:val="008A7636"/>
    <w:rsid w:val="008D3546"/>
    <w:rsid w:val="00917357"/>
    <w:rsid w:val="00922628"/>
    <w:rsid w:val="009547E7"/>
    <w:rsid w:val="0098630F"/>
    <w:rsid w:val="009912CE"/>
    <w:rsid w:val="00991AB9"/>
    <w:rsid w:val="009B6860"/>
    <w:rsid w:val="009C691E"/>
    <w:rsid w:val="009D7300"/>
    <w:rsid w:val="009E1026"/>
    <w:rsid w:val="009F31DF"/>
    <w:rsid w:val="00A2291E"/>
    <w:rsid w:val="00A31178"/>
    <w:rsid w:val="00A32448"/>
    <w:rsid w:val="00A7153F"/>
    <w:rsid w:val="00A73933"/>
    <w:rsid w:val="00AB1F8B"/>
    <w:rsid w:val="00AD4C1A"/>
    <w:rsid w:val="00AD5BDD"/>
    <w:rsid w:val="00AD789B"/>
    <w:rsid w:val="00AF1974"/>
    <w:rsid w:val="00B02671"/>
    <w:rsid w:val="00B176FA"/>
    <w:rsid w:val="00B47288"/>
    <w:rsid w:val="00B66CF5"/>
    <w:rsid w:val="00B94700"/>
    <w:rsid w:val="00BA30CD"/>
    <w:rsid w:val="00BB6F3F"/>
    <w:rsid w:val="00BC6472"/>
    <w:rsid w:val="00BD2729"/>
    <w:rsid w:val="00BF7988"/>
    <w:rsid w:val="00C45FD8"/>
    <w:rsid w:val="00C633BE"/>
    <w:rsid w:val="00C92904"/>
    <w:rsid w:val="00C95B04"/>
    <w:rsid w:val="00CA43C9"/>
    <w:rsid w:val="00CB5E20"/>
    <w:rsid w:val="00CD6723"/>
    <w:rsid w:val="00CF11D5"/>
    <w:rsid w:val="00D014B7"/>
    <w:rsid w:val="00D06AA1"/>
    <w:rsid w:val="00D42CF2"/>
    <w:rsid w:val="00D6691A"/>
    <w:rsid w:val="00D67E75"/>
    <w:rsid w:val="00DB086B"/>
    <w:rsid w:val="00DC40FB"/>
    <w:rsid w:val="00DF28F4"/>
    <w:rsid w:val="00E26B0E"/>
    <w:rsid w:val="00E3030F"/>
    <w:rsid w:val="00E422AF"/>
    <w:rsid w:val="00E514F3"/>
    <w:rsid w:val="00EA30F7"/>
    <w:rsid w:val="00EB4A93"/>
    <w:rsid w:val="00EC5532"/>
    <w:rsid w:val="00EE7B92"/>
    <w:rsid w:val="00F256B0"/>
    <w:rsid w:val="00F424AB"/>
    <w:rsid w:val="00F51E82"/>
    <w:rsid w:val="00F56463"/>
    <w:rsid w:val="00F73AF0"/>
    <w:rsid w:val="00FB3958"/>
    <w:rsid w:val="00FF5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74059C"/>
  <w15:chartTrackingRefBased/>
  <w15:docId w15:val="{21B68DD8-12A5-41BD-8727-94908C3E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D2"/>
    <w:rPr>
      <w:rFonts w:eastAsiaTheme="majorEastAsia" w:cstheme="majorBidi"/>
      <w:color w:val="272727" w:themeColor="text1" w:themeTint="D8"/>
    </w:rPr>
  </w:style>
  <w:style w:type="paragraph" w:styleId="Title">
    <w:name w:val="Title"/>
    <w:basedOn w:val="Normal"/>
    <w:next w:val="Normal"/>
    <w:link w:val="TitleChar"/>
    <w:uiPriority w:val="10"/>
    <w:qFormat/>
    <w:rsid w:val="00575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7D2"/>
    <w:rPr>
      <w:i/>
      <w:iCs/>
      <w:color w:val="404040" w:themeColor="text1" w:themeTint="BF"/>
    </w:rPr>
  </w:style>
  <w:style w:type="paragraph" w:styleId="ListParagraph">
    <w:name w:val="List Paragraph"/>
    <w:basedOn w:val="Normal"/>
    <w:uiPriority w:val="34"/>
    <w:qFormat/>
    <w:rsid w:val="005757D2"/>
    <w:pPr>
      <w:ind w:left="720"/>
      <w:contextualSpacing/>
    </w:pPr>
  </w:style>
  <w:style w:type="character" w:styleId="IntenseEmphasis">
    <w:name w:val="Intense Emphasis"/>
    <w:basedOn w:val="DefaultParagraphFont"/>
    <w:uiPriority w:val="21"/>
    <w:qFormat/>
    <w:rsid w:val="005757D2"/>
    <w:rPr>
      <w:i/>
      <w:iCs/>
      <w:color w:val="0F4761" w:themeColor="accent1" w:themeShade="BF"/>
    </w:rPr>
  </w:style>
  <w:style w:type="paragraph" w:styleId="IntenseQuote">
    <w:name w:val="Intense Quote"/>
    <w:basedOn w:val="Normal"/>
    <w:next w:val="Normal"/>
    <w:link w:val="IntenseQuoteChar"/>
    <w:uiPriority w:val="30"/>
    <w:qFormat/>
    <w:rsid w:val="00575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7D2"/>
    <w:rPr>
      <w:i/>
      <w:iCs/>
      <w:color w:val="0F4761" w:themeColor="accent1" w:themeShade="BF"/>
    </w:rPr>
  </w:style>
  <w:style w:type="character" w:styleId="IntenseReference">
    <w:name w:val="Intense Reference"/>
    <w:basedOn w:val="DefaultParagraphFont"/>
    <w:uiPriority w:val="32"/>
    <w:qFormat/>
    <w:rsid w:val="005757D2"/>
    <w:rPr>
      <w:b/>
      <w:bCs/>
      <w:smallCaps/>
      <w:color w:val="0F4761" w:themeColor="accent1" w:themeShade="BF"/>
      <w:spacing w:val="5"/>
    </w:rPr>
  </w:style>
  <w:style w:type="table" w:styleId="TableGrid">
    <w:name w:val="Table Grid"/>
    <w:basedOn w:val="TableNormal"/>
    <w:uiPriority w:val="39"/>
    <w:rsid w:val="00FF5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A7636"/>
    <w:rPr>
      <w:rFonts w:ascii="Times New Roman" w:hAnsi="Times New Roman" w:cs="Times New Roman"/>
    </w:rPr>
  </w:style>
  <w:style w:type="character" w:styleId="Hyperlink">
    <w:name w:val="Hyperlink"/>
    <w:basedOn w:val="DefaultParagraphFont"/>
    <w:uiPriority w:val="99"/>
    <w:unhideWhenUsed/>
    <w:rsid w:val="00E422AF"/>
    <w:rPr>
      <w:color w:val="467886" w:themeColor="hyperlink"/>
      <w:u w:val="single"/>
    </w:rPr>
  </w:style>
  <w:style w:type="character" w:styleId="UnresolvedMention">
    <w:name w:val="Unresolved Mention"/>
    <w:basedOn w:val="DefaultParagraphFont"/>
    <w:uiPriority w:val="99"/>
    <w:semiHidden/>
    <w:unhideWhenUsed/>
    <w:rsid w:val="00E422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09476">
      <w:bodyDiv w:val="1"/>
      <w:marLeft w:val="0"/>
      <w:marRight w:val="0"/>
      <w:marTop w:val="0"/>
      <w:marBottom w:val="0"/>
      <w:divBdr>
        <w:top w:val="none" w:sz="0" w:space="0" w:color="auto"/>
        <w:left w:val="none" w:sz="0" w:space="0" w:color="auto"/>
        <w:bottom w:val="none" w:sz="0" w:space="0" w:color="auto"/>
        <w:right w:val="none" w:sz="0" w:space="0" w:color="auto"/>
      </w:divBdr>
      <w:divsChild>
        <w:div w:id="5087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50443">
      <w:bodyDiv w:val="1"/>
      <w:marLeft w:val="0"/>
      <w:marRight w:val="0"/>
      <w:marTop w:val="0"/>
      <w:marBottom w:val="0"/>
      <w:divBdr>
        <w:top w:val="none" w:sz="0" w:space="0" w:color="auto"/>
        <w:left w:val="none" w:sz="0" w:space="0" w:color="auto"/>
        <w:bottom w:val="none" w:sz="0" w:space="0" w:color="auto"/>
        <w:right w:val="none" w:sz="0" w:space="0" w:color="auto"/>
      </w:divBdr>
    </w:div>
    <w:div w:id="859778038">
      <w:bodyDiv w:val="1"/>
      <w:marLeft w:val="0"/>
      <w:marRight w:val="0"/>
      <w:marTop w:val="0"/>
      <w:marBottom w:val="0"/>
      <w:divBdr>
        <w:top w:val="none" w:sz="0" w:space="0" w:color="auto"/>
        <w:left w:val="none" w:sz="0" w:space="0" w:color="auto"/>
        <w:bottom w:val="none" w:sz="0" w:space="0" w:color="auto"/>
        <w:right w:val="none" w:sz="0" w:space="0" w:color="auto"/>
      </w:divBdr>
    </w:div>
    <w:div w:id="1005134703">
      <w:bodyDiv w:val="1"/>
      <w:marLeft w:val="0"/>
      <w:marRight w:val="0"/>
      <w:marTop w:val="0"/>
      <w:marBottom w:val="0"/>
      <w:divBdr>
        <w:top w:val="none" w:sz="0" w:space="0" w:color="auto"/>
        <w:left w:val="none" w:sz="0" w:space="0" w:color="auto"/>
        <w:bottom w:val="none" w:sz="0" w:space="0" w:color="auto"/>
        <w:right w:val="none" w:sz="0" w:space="0" w:color="auto"/>
      </w:divBdr>
    </w:div>
    <w:div w:id="1681470116">
      <w:bodyDiv w:val="1"/>
      <w:marLeft w:val="0"/>
      <w:marRight w:val="0"/>
      <w:marTop w:val="0"/>
      <w:marBottom w:val="0"/>
      <w:divBdr>
        <w:top w:val="none" w:sz="0" w:space="0" w:color="auto"/>
        <w:left w:val="none" w:sz="0" w:space="0" w:color="auto"/>
        <w:bottom w:val="none" w:sz="0" w:space="0" w:color="auto"/>
        <w:right w:val="none" w:sz="0" w:space="0" w:color="auto"/>
      </w:divBdr>
    </w:div>
    <w:div w:id="1823539702">
      <w:bodyDiv w:val="1"/>
      <w:marLeft w:val="0"/>
      <w:marRight w:val="0"/>
      <w:marTop w:val="0"/>
      <w:marBottom w:val="0"/>
      <w:divBdr>
        <w:top w:val="none" w:sz="0" w:space="0" w:color="auto"/>
        <w:left w:val="none" w:sz="0" w:space="0" w:color="auto"/>
        <w:bottom w:val="none" w:sz="0" w:space="0" w:color="auto"/>
        <w:right w:val="none" w:sz="0" w:space="0" w:color="auto"/>
      </w:divBdr>
    </w:div>
    <w:div w:id="1883054697">
      <w:bodyDiv w:val="1"/>
      <w:marLeft w:val="0"/>
      <w:marRight w:val="0"/>
      <w:marTop w:val="0"/>
      <w:marBottom w:val="0"/>
      <w:divBdr>
        <w:top w:val="none" w:sz="0" w:space="0" w:color="auto"/>
        <w:left w:val="none" w:sz="0" w:space="0" w:color="auto"/>
        <w:bottom w:val="none" w:sz="0" w:space="0" w:color="auto"/>
        <w:right w:val="none" w:sz="0" w:space="0" w:color="auto"/>
      </w:divBdr>
    </w:div>
    <w:div w:id="1924606612">
      <w:bodyDiv w:val="1"/>
      <w:marLeft w:val="0"/>
      <w:marRight w:val="0"/>
      <w:marTop w:val="0"/>
      <w:marBottom w:val="0"/>
      <w:divBdr>
        <w:top w:val="none" w:sz="0" w:space="0" w:color="auto"/>
        <w:left w:val="none" w:sz="0" w:space="0" w:color="auto"/>
        <w:bottom w:val="none" w:sz="0" w:space="0" w:color="auto"/>
        <w:right w:val="none" w:sz="0" w:space="0" w:color="auto"/>
      </w:divBdr>
      <w:divsChild>
        <w:div w:id="2156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8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gland.contactus@nhs.net" TargetMode="External"/><Relationship Id="rId4" Type="http://schemas.openxmlformats.org/officeDocument/2006/relationships/numbering" Target="numbering.xml"/><Relationship Id="rId9" Type="http://schemas.openxmlformats.org/officeDocument/2006/relationships/hyperlink" Target="https://www.england.nhs.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6F3F0C790DB4C9F55DBCE268AA1C0" ma:contentTypeVersion="16" ma:contentTypeDescription="Create a new document." ma:contentTypeScope="" ma:versionID="cfc3e2df43baef5757d067c428e48564">
  <xsd:schema xmlns:xsd="http://www.w3.org/2001/XMLSchema" xmlns:xs="http://www.w3.org/2001/XMLSchema" xmlns:p="http://schemas.microsoft.com/office/2006/metadata/properties" xmlns:ns3="aaa6655c-c982-4ab5-a9bd-72434f445af7" xmlns:ns4="e25358fe-5ad6-4fd6-9be6-5441e90926df" targetNamespace="http://schemas.microsoft.com/office/2006/metadata/properties" ma:root="true" ma:fieldsID="52d15f556e84d023fbb1f59eff460edd" ns3:_="" ns4:_="">
    <xsd:import namespace="aaa6655c-c982-4ab5-a9bd-72434f445af7"/>
    <xsd:import namespace="e25358fe-5ad6-4fd6-9be6-5441e90926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ObjectDetectorVersions" minOccurs="0"/>
                <xsd:element ref="ns4:_activity"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655c-c982-4ab5-a9bd-72434f445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358fe-5ad6-4fd6-9be6-5441e90926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5358fe-5ad6-4fd6-9be6-5441e90926df" xsi:nil="true"/>
  </documentManagement>
</p:properties>
</file>

<file path=customXml/itemProps1.xml><?xml version="1.0" encoding="utf-8"?>
<ds:datastoreItem xmlns:ds="http://schemas.openxmlformats.org/officeDocument/2006/customXml" ds:itemID="{7C0D462D-4570-4A69-A046-8163ABF1D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655c-c982-4ab5-a9bd-72434f445af7"/>
    <ds:schemaRef ds:uri="e25358fe-5ad6-4fd6-9be6-5441e9092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2AD7D6-B97B-4768-B2C2-09347213636B}">
  <ds:schemaRefs>
    <ds:schemaRef ds:uri="http://schemas.microsoft.com/sharepoint/v3/contenttype/forms"/>
  </ds:schemaRefs>
</ds:datastoreItem>
</file>

<file path=customXml/itemProps3.xml><?xml version="1.0" encoding="utf-8"?>
<ds:datastoreItem xmlns:ds="http://schemas.openxmlformats.org/officeDocument/2006/customXml" ds:itemID="{271EA8A5-859C-4401-A7EF-A88324E1229B}">
  <ds:schemaRefs>
    <ds:schemaRef ds:uri="aaa6655c-c982-4ab5-a9bd-72434f445af7"/>
    <ds:schemaRef ds:uri="e25358fe-5ad6-4fd6-9be6-5441e90926df"/>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RAJYAGURU, Rohitkumar (BARWELL &amp; HOLLYCROFT MEDICAL CENTRES)</dc:creator>
  <cp:keywords/>
  <dc:description/>
  <cp:lastModifiedBy>RAJYAGURU, Rohitkumar (BARWELL &amp; HOLLYCROFT MEDICAL CENTRES)</cp:lastModifiedBy>
  <cp:revision>3</cp:revision>
  <dcterms:created xsi:type="dcterms:W3CDTF">2025-01-29T14:15:00Z</dcterms:created>
  <dcterms:modified xsi:type="dcterms:W3CDTF">2025-01-29T14:19:00Z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0x010100D656F3F0C790DB4C9F55DBCE268AA1C0</vt:lpwstr>
  </property>
</Properties>
</file>