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026DB" w14:textId="4C45F315" w:rsidR="00827611" w:rsidRPr="009E0615" w:rsidRDefault="00597E10" w:rsidP="00597E10">
      <w:pPr>
        <w:ind w:left="7200" w:firstLine="720"/>
        <w:rPr>
          <w:rFonts w:ascii="Arial" w:hAnsi="Arial" w:cs="Arial"/>
          <w:b/>
          <w:bCs/>
          <w:color w:val="000000" w:themeColor="text1"/>
          <w:sz w:val="24"/>
          <w:szCs w:val="24"/>
          <w:lang w:val="en-US"/>
        </w:rPr>
      </w:pPr>
      <w:r w:rsidRPr="009E0615">
        <w:rPr>
          <w:rFonts w:ascii="Arial" w:hAnsi="Arial" w:cs="Arial"/>
          <w:b/>
          <w:bCs/>
          <w:color w:val="000000" w:themeColor="text1"/>
          <w:sz w:val="24"/>
          <w:szCs w:val="24"/>
          <w:lang w:val="en-US"/>
        </w:rPr>
        <w:t>CONFIDENTIAL</w:t>
      </w:r>
    </w:p>
    <w:p w14:paraId="7EB8D19D" w14:textId="77777777" w:rsidR="00597E10" w:rsidRPr="009E0615" w:rsidRDefault="00597E10" w:rsidP="00827611">
      <w:pPr>
        <w:jc w:val="center"/>
        <w:rPr>
          <w:rFonts w:ascii="Arial" w:hAnsi="Arial" w:cs="Arial"/>
          <w:b/>
          <w:bCs/>
          <w:color w:val="000000" w:themeColor="text1"/>
          <w:sz w:val="24"/>
          <w:szCs w:val="24"/>
          <w:lang w:val="en-US"/>
        </w:rPr>
      </w:pPr>
    </w:p>
    <w:p w14:paraId="76DF7234" w14:textId="5333A11E" w:rsidR="00827611" w:rsidRPr="009E0615" w:rsidRDefault="00827611" w:rsidP="00827611">
      <w:pPr>
        <w:jc w:val="center"/>
        <w:rPr>
          <w:rFonts w:ascii="Arial" w:hAnsi="Arial" w:cs="Arial"/>
          <w:b/>
          <w:bCs/>
          <w:color w:val="000000" w:themeColor="text1"/>
          <w:sz w:val="28"/>
          <w:szCs w:val="28"/>
          <w:lang w:val="en-US"/>
        </w:rPr>
      </w:pPr>
      <w:r w:rsidRPr="009E0615">
        <w:rPr>
          <w:rFonts w:ascii="Arial" w:hAnsi="Arial" w:cs="Arial"/>
          <w:b/>
          <w:bCs/>
          <w:color w:val="000000" w:themeColor="text1"/>
          <w:sz w:val="28"/>
          <w:szCs w:val="28"/>
          <w:lang w:val="en-US"/>
        </w:rPr>
        <w:t>M I N U T E S</w:t>
      </w:r>
      <w:r w:rsidR="00597E10" w:rsidRPr="009E0615">
        <w:rPr>
          <w:rFonts w:ascii="Arial" w:hAnsi="Arial" w:cs="Arial"/>
          <w:b/>
          <w:bCs/>
          <w:color w:val="000000" w:themeColor="text1"/>
          <w:sz w:val="28"/>
          <w:szCs w:val="28"/>
          <w:lang w:val="en-US"/>
        </w:rPr>
        <w:t xml:space="preserve">      </w:t>
      </w:r>
    </w:p>
    <w:p w14:paraId="752D1C24" w14:textId="77777777" w:rsidR="00827611" w:rsidRPr="009E0615" w:rsidRDefault="00827611" w:rsidP="00827611">
      <w:pPr>
        <w:jc w:val="center"/>
        <w:rPr>
          <w:rFonts w:ascii="Arial" w:hAnsi="Arial" w:cs="Arial"/>
          <w:color w:val="000000" w:themeColor="text1"/>
          <w:sz w:val="18"/>
          <w:szCs w:val="18"/>
          <w:lang w:val="en-US"/>
        </w:rPr>
      </w:pPr>
    </w:p>
    <w:p w14:paraId="5E9D769B" w14:textId="160C8099" w:rsidR="00827611" w:rsidRPr="009E0615" w:rsidRDefault="00827611" w:rsidP="00827611">
      <w:pPr>
        <w:jc w:val="center"/>
        <w:rPr>
          <w:rFonts w:ascii="Arial" w:hAnsi="Arial" w:cs="Arial"/>
          <w:b/>
          <w:bCs/>
          <w:color w:val="000000" w:themeColor="text1"/>
          <w:sz w:val="24"/>
          <w:szCs w:val="24"/>
          <w:lang w:val="en-US"/>
        </w:rPr>
      </w:pPr>
      <w:r w:rsidRPr="009E0615">
        <w:rPr>
          <w:rFonts w:ascii="Arial" w:hAnsi="Arial" w:cs="Arial"/>
          <w:b/>
          <w:bCs/>
          <w:color w:val="000000" w:themeColor="text1"/>
          <w:sz w:val="24"/>
          <w:szCs w:val="24"/>
          <w:lang w:val="en-US"/>
        </w:rPr>
        <w:t xml:space="preserve">Patient </w:t>
      </w:r>
      <w:r w:rsidR="00D06B23" w:rsidRPr="009E0615">
        <w:rPr>
          <w:rFonts w:ascii="Arial" w:hAnsi="Arial" w:cs="Arial"/>
          <w:b/>
          <w:bCs/>
          <w:color w:val="000000" w:themeColor="text1"/>
          <w:sz w:val="24"/>
          <w:szCs w:val="24"/>
          <w:lang w:val="en-US"/>
        </w:rPr>
        <w:t>Participation</w:t>
      </w:r>
      <w:r w:rsidRPr="009E0615">
        <w:rPr>
          <w:rFonts w:ascii="Arial" w:hAnsi="Arial" w:cs="Arial"/>
          <w:b/>
          <w:bCs/>
          <w:color w:val="000000" w:themeColor="text1"/>
          <w:sz w:val="24"/>
          <w:szCs w:val="24"/>
          <w:lang w:val="en-US"/>
        </w:rPr>
        <w:t xml:space="preserve"> Group, Saffron Group Practice, Saffron Lane, Leicester</w:t>
      </w:r>
    </w:p>
    <w:p w14:paraId="59DBF6F1" w14:textId="77777777" w:rsidR="00827611" w:rsidRPr="009E0615" w:rsidRDefault="00827611" w:rsidP="00827611">
      <w:pPr>
        <w:jc w:val="center"/>
        <w:rPr>
          <w:rFonts w:ascii="Arial" w:hAnsi="Arial" w:cs="Arial"/>
          <w:color w:val="000000" w:themeColor="text1"/>
          <w:sz w:val="18"/>
          <w:szCs w:val="18"/>
          <w:lang w:val="en-US"/>
        </w:rPr>
      </w:pPr>
    </w:p>
    <w:p w14:paraId="68DE9277" w14:textId="0CE259E1" w:rsidR="00E409B8" w:rsidRPr="003F7550" w:rsidRDefault="00B42440" w:rsidP="00D1210F">
      <w:pPr>
        <w:jc w:val="center"/>
        <w:rPr>
          <w:rFonts w:ascii="Arial" w:hAnsi="Arial" w:cs="Arial"/>
          <w:b/>
          <w:bCs/>
          <w:color w:val="000000" w:themeColor="text1"/>
          <w:sz w:val="28"/>
          <w:szCs w:val="28"/>
          <w:lang w:val="en-US"/>
        </w:rPr>
      </w:pPr>
      <w:r w:rsidRPr="003F7550">
        <w:rPr>
          <w:rFonts w:ascii="Arial" w:hAnsi="Arial" w:cs="Arial"/>
          <w:b/>
          <w:bCs/>
          <w:color w:val="000000" w:themeColor="text1"/>
          <w:sz w:val="28"/>
          <w:szCs w:val="28"/>
          <w:lang w:val="en-US"/>
        </w:rPr>
        <w:t>Wednesday 13th</w:t>
      </w:r>
      <w:r w:rsidR="009C7028" w:rsidRPr="003F7550">
        <w:rPr>
          <w:rFonts w:ascii="Arial" w:hAnsi="Arial" w:cs="Arial"/>
          <w:b/>
          <w:bCs/>
          <w:color w:val="000000" w:themeColor="text1"/>
          <w:sz w:val="28"/>
          <w:szCs w:val="28"/>
          <w:lang w:val="en-US"/>
        </w:rPr>
        <w:t xml:space="preserve"> </w:t>
      </w:r>
      <w:r w:rsidRPr="003F7550">
        <w:rPr>
          <w:rFonts w:ascii="Arial" w:hAnsi="Arial" w:cs="Arial"/>
          <w:b/>
          <w:bCs/>
          <w:color w:val="000000" w:themeColor="text1"/>
          <w:sz w:val="28"/>
          <w:szCs w:val="28"/>
          <w:lang w:val="en-US"/>
        </w:rPr>
        <w:t>November</w:t>
      </w:r>
      <w:r w:rsidR="00827611" w:rsidRPr="003F7550">
        <w:rPr>
          <w:rFonts w:ascii="Arial" w:hAnsi="Arial" w:cs="Arial"/>
          <w:b/>
          <w:bCs/>
          <w:color w:val="000000" w:themeColor="text1"/>
          <w:sz w:val="28"/>
          <w:szCs w:val="28"/>
          <w:lang w:val="en-US"/>
        </w:rPr>
        <w:t xml:space="preserve"> 2024 </w:t>
      </w:r>
      <w:r w:rsidR="00517A36" w:rsidRPr="003F7550">
        <w:rPr>
          <w:rFonts w:ascii="Arial" w:hAnsi="Arial" w:cs="Arial"/>
          <w:b/>
          <w:bCs/>
          <w:color w:val="000000" w:themeColor="text1"/>
          <w:sz w:val="28"/>
          <w:szCs w:val="28"/>
          <w:lang w:val="en-US"/>
        </w:rPr>
        <w:t>10-11.30</w:t>
      </w:r>
    </w:p>
    <w:p w14:paraId="5F2C3B98" w14:textId="77777777" w:rsidR="00CA784F" w:rsidRPr="009E0615" w:rsidRDefault="00CA784F" w:rsidP="00D1210F">
      <w:pPr>
        <w:jc w:val="center"/>
        <w:rPr>
          <w:rFonts w:ascii="Arial" w:hAnsi="Arial" w:cs="Arial"/>
          <w:b/>
          <w:bCs/>
          <w:color w:val="000000" w:themeColor="text1"/>
          <w:sz w:val="28"/>
          <w:szCs w:val="28"/>
          <w:lang w:val="en-US"/>
        </w:rPr>
      </w:pPr>
    </w:p>
    <w:p w14:paraId="385B9829" w14:textId="2CCDBD4F" w:rsidR="009C7028" w:rsidRPr="009E0615" w:rsidRDefault="00827611" w:rsidP="009C7028">
      <w:pPr>
        <w:tabs>
          <w:tab w:val="left" w:pos="567"/>
          <w:tab w:val="left" w:pos="1134"/>
          <w:tab w:val="left" w:pos="1701"/>
        </w:tabs>
        <w:rPr>
          <w:rFonts w:ascii="Arial" w:hAnsi="Arial" w:cs="Arial"/>
          <w:color w:val="000000" w:themeColor="text1"/>
          <w:sz w:val="24"/>
          <w:szCs w:val="24"/>
          <w:lang w:val="en-US"/>
        </w:rPr>
      </w:pPr>
      <w:r w:rsidRPr="009E0615">
        <w:rPr>
          <w:rFonts w:ascii="Arial" w:hAnsi="Arial" w:cs="Arial"/>
          <w:b/>
          <w:bCs/>
          <w:color w:val="000000" w:themeColor="text1"/>
          <w:sz w:val="24"/>
          <w:szCs w:val="24"/>
          <w:lang w:val="en-US"/>
        </w:rPr>
        <w:t>Present</w:t>
      </w:r>
      <w:r w:rsidRPr="009E0615">
        <w:rPr>
          <w:rFonts w:ascii="Arial" w:hAnsi="Arial" w:cs="Arial"/>
          <w:color w:val="000000" w:themeColor="text1"/>
          <w:sz w:val="24"/>
          <w:szCs w:val="24"/>
          <w:lang w:val="en-US"/>
        </w:rPr>
        <w:t xml:space="preserve">:  Paul </w:t>
      </w:r>
      <w:proofErr w:type="gramStart"/>
      <w:r w:rsidRPr="009E0615">
        <w:rPr>
          <w:rFonts w:ascii="Arial" w:hAnsi="Arial" w:cs="Arial"/>
          <w:color w:val="000000" w:themeColor="text1"/>
          <w:sz w:val="24"/>
          <w:szCs w:val="24"/>
          <w:lang w:val="en-US"/>
        </w:rPr>
        <w:t>Aldwinckle</w:t>
      </w:r>
      <w:r w:rsidR="00C477C3">
        <w:rPr>
          <w:rFonts w:ascii="Arial" w:hAnsi="Arial" w:cs="Arial"/>
          <w:color w:val="000000" w:themeColor="text1"/>
          <w:sz w:val="24"/>
          <w:szCs w:val="24"/>
          <w:lang w:val="en-US"/>
        </w:rPr>
        <w:t>(</w:t>
      </w:r>
      <w:proofErr w:type="gramEnd"/>
      <w:r w:rsidR="00C477C3">
        <w:rPr>
          <w:rFonts w:ascii="Arial" w:hAnsi="Arial" w:cs="Arial"/>
          <w:color w:val="000000" w:themeColor="text1"/>
          <w:sz w:val="24"/>
          <w:szCs w:val="24"/>
          <w:lang w:val="en-US"/>
        </w:rPr>
        <w:t>PA)</w:t>
      </w:r>
      <w:r w:rsidRPr="009E0615">
        <w:rPr>
          <w:rFonts w:ascii="Arial" w:hAnsi="Arial" w:cs="Arial"/>
          <w:color w:val="000000" w:themeColor="text1"/>
          <w:sz w:val="24"/>
          <w:szCs w:val="24"/>
          <w:lang w:val="en-US"/>
        </w:rPr>
        <w:t>, Deb Wall (Chair and Minutes)</w:t>
      </w:r>
      <w:r w:rsidR="00C477C3">
        <w:rPr>
          <w:rFonts w:ascii="Arial" w:hAnsi="Arial" w:cs="Arial"/>
          <w:color w:val="000000" w:themeColor="text1"/>
          <w:sz w:val="24"/>
          <w:szCs w:val="24"/>
          <w:lang w:val="en-US"/>
        </w:rPr>
        <w:t>( DW)</w:t>
      </w:r>
      <w:r w:rsidRPr="009E0615">
        <w:rPr>
          <w:rFonts w:ascii="Arial" w:hAnsi="Arial" w:cs="Arial"/>
          <w:color w:val="000000" w:themeColor="text1"/>
          <w:sz w:val="24"/>
          <w:szCs w:val="24"/>
          <w:lang w:val="en-US"/>
        </w:rPr>
        <w:t xml:space="preserve"> Sarah Hall</w:t>
      </w:r>
      <w:r w:rsidR="00C477C3">
        <w:rPr>
          <w:rFonts w:ascii="Arial" w:hAnsi="Arial" w:cs="Arial"/>
          <w:color w:val="000000" w:themeColor="text1"/>
          <w:sz w:val="24"/>
          <w:szCs w:val="24"/>
          <w:lang w:val="en-US"/>
        </w:rPr>
        <w:t xml:space="preserve"> (SH),</w:t>
      </w:r>
      <w:r w:rsidR="001531CE">
        <w:rPr>
          <w:rFonts w:ascii="Arial" w:hAnsi="Arial" w:cs="Arial"/>
          <w:color w:val="000000" w:themeColor="text1"/>
          <w:sz w:val="24"/>
          <w:szCs w:val="24"/>
          <w:lang w:val="en-US"/>
        </w:rPr>
        <w:t>Rob Banner</w:t>
      </w:r>
      <w:r w:rsidR="00C477C3">
        <w:rPr>
          <w:rFonts w:ascii="Arial" w:hAnsi="Arial" w:cs="Arial"/>
          <w:color w:val="000000" w:themeColor="text1"/>
          <w:sz w:val="24"/>
          <w:szCs w:val="24"/>
          <w:lang w:val="en-US"/>
        </w:rPr>
        <w:t xml:space="preserve"> (RB),</w:t>
      </w:r>
      <w:r w:rsidR="001531CE">
        <w:rPr>
          <w:rFonts w:ascii="Arial" w:hAnsi="Arial" w:cs="Arial"/>
          <w:color w:val="000000" w:themeColor="text1"/>
          <w:sz w:val="24"/>
          <w:szCs w:val="24"/>
          <w:lang w:val="en-US"/>
        </w:rPr>
        <w:t xml:space="preserve"> </w:t>
      </w:r>
      <w:r w:rsidR="00766E81" w:rsidRPr="009E0615">
        <w:rPr>
          <w:rFonts w:ascii="Arial" w:hAnsi="Arial" w:cs="Arial"/>
          <w:color w:val="000000" w:themeColor="text1"/>
          <w:sz w:val="24"/>
          <w:szCs w:val="24"/>
          <w:lang w:val="en-US"/>
        </w:rPr>
        <w:t>Stuart Broughton</w:t>
      </w:r>
      <w:r w:rsidR="00C477C3">
        <w:rPr>
          <w:rFonts w:ascii="Arial" w:hAnsi="Arial" w:cs="Arial"/>
          <w:color w:val="000000" w:themeColor="text1"/>
          <w:sz w:val="24"/>
          <w:szCs w:val="24"/>
          <w:lang w:val="en-US"/>
        </w:rPr>
        <w:t>( SB),</w:t>
      </w:r>
      <w:r w:rsidR="00766E81" w:rsidRPr="009E0615">
        <w:rPr>
          <w:rFonts w:ascii="Arial" w:hAnsi="Arial" w:cs="Arial"/>
          <w:color w:val="000000" w:themeColor="text1"/>
          <w:sz w:val="24"/>
          <w:szCs w:val="24"/>
          <w:lang w:val="en-US"/>
        </w:rPr>
        <w:t xml:space="preserve"> </w:t>
      </w:r>
      <w:r w:rsidR="009C7028" w:rsidRPr="009E0615">
        <w:rPr>
          <w:rFonts w:ascii="Arial" w:hAnsi="Arial" w:cs="Arial"/>
          <w:color w:val="000000" w:themeColor="text1"/>
          <w:sz w:val="24"/>
          <w:szCs w:val="24"/>
          <w:lang w:val="en-US"/>
        </w:rPr>
        <w:t>Sarah Moore</w:t>
      </w:r>
      <w:r w:rsidR="00C477C3">
        <w:rPr>
          <w:rFonts w:ascii="Arial" w:hAnsi="Arial" w:cs="Arial"/>
          <w:color w:val="000000" w:themeColor="text1"/>
          <w:sz w:val="24"/>
          <w:szCs w:val="24"/>
          <w:lang w:val="en-US"/>
        </w:rPr>
        <w:t xml:space="preserve"> ( SM),</w:t>
      </w:r>
      <w:r w:rsidR="009C7028" w:rsidRPr="009E0615">
        <w:rPr>
          <w:rFonts w:ascii="Arial" w:hAnsi="Arial" w:cs="Arial"/>
          <w:color w:val="000000" w:themeColor="text1"/>
          <w:sz w:val="24"/>
          <w:szCs w:val="24"/>
          <w:lang w:val="en-US"/>
        </w:rPr>
        <w:t xml:space="preserve"> </w:t>
      </w:r>
      <w:r w:rsidR="00766E81" w:rsidRPr="009E0615">
        <w:rPr>
          <w:rFonts w:ascii="Arial" w:hAnsi="Arial" w:cs="Arial"/>
          <w:color w:val="000000" w:themeColor="text1"/>
          <w:sz w:val="24"/>
          <w:szCs w:val="24"/>
          <w:lang w:val="en-US"/>
        </w:rPr>
        <w:t>Georgina Lane</w:t>
      </w:r>
      <w:r w:rsidR="00C477C3">
        <w:rPr>
          <w:rFonts w:ascii="Arial" w:hAnsi="Arial" w:cs="Arial"/>
          <w:color w:val="000000" w:themeColor="text1"/>
          <w:sz w:val="24"/>
          <w:szCs w:val="24"/>
          <w:lang w:val="en-US"/>
        </w:rPr>
        <w:t xml:space="preserve"> (GL)</w:t>
      </w:r>
      <w:r w:rsidR="00766E81" w:rsidRPr="009E0615">
        <w:rPr>
          <w:rFonts w:ascii="Arial" w:hAnsi="Arial" w:cs="Arial"/>
          <w:color w:val="000000" w:themeColor="text1"/>
          <w:sz w:val="24"/>
          <w:szCs w:val="24"/>
          <w:lang w:val="en-US"/>
        </w:rPr>
        <w:t xml:space="preserve"> </w:t>
      </w:r>
      <w:proofErr w:type="spellStart"/>
      <w:r w:rsidR="009C7028" w:rsidRPr="009E0615">
        <w:rPr>
          <w:rFonts w:ascii="Arial" w:hAnsi="Arial" w:cs="Arial"/>
          <w:color w:val="000000" w:themeColor="text1"/>
          <w:sz w:val="24"/>
          <w:szCs w:val="24"/>
          <w:lang w:val="en-US"/>
        </w:rPr>
        <w:t>Dr.Amit</w:t>
      </w:r>
      <w:proofErr w:type="spellEnd"/>
      <w:r w:rsidR="009C7028" w:rsidRPr="009E0615">
        <w:rPr>
          <w:rFonts w:ascii="Arial" w:hAnsi="Arial" w:cs="Arial"/>
          <w:color w:val="000000" w:themeColor="text1"/>
          <w:sz w:val="24"/>
          <w:szCs w:val="24"/>
          <w:lang w:val="en-US"/>
        </w:rPr>
        <w:t xml:space="preserve"> Rastogi (GP Partner)</w:t>
      </w:r>
      <w:r w:rsidR="00C477C3">
        <w:rPr>
          <w:rFonts w:ascii="Arial" w:hAnsi="Arial" w:cs="Arial"/>
          <w:color w:val="000000" w:themeColor="text1"/>
          <w:sz w:val="24"/>
          <w:szCs w:val="24"/>
          <w:lang w:val="en-US"/>
        </w:rPr>
        <w:t>(AR)</w:t>
      </w:r>
    </w:p>
    <w:p w14:paraId="0B482157" w14:textId="77777777" w:rsidR="00827611" w:rsidRPr="009E0615" w:rsidRDefault="00827611" w:rsidP="00827611">
      <w:pPr>
        <w:tabs>
          <w:tab w:val="left" w:pos="567"/>
          <w:tab w:val="left" w:pos="1134"/>
          <w:tab w:val="left" w:pos="1701"/>
        </w:tabs>
        <w:rPr>
          <w:rFonts w:ascii="Arial" w:hAnsi="Arial" w:cs="Arial"/>
          <w:color w:val="000000" w:themeColor="text1"/>
          <w:sz w:val="18"/>
          <w:szCs w:val="18"/>
          <w:lang w:val="en-US"/>
        </w:rPr>
      </w:pPr>
    </w:p>
    <w:p w14:paraId="01FA97D9" w14:textId="55AAC812" w:rsidR="00827611" w:rsidRPr="009E0615" w:rsidRDefault="00827611" w:rsidP="00787DF3">
      <w:pPr>
        <w:tabs>
          <w:tab w:val="left" w:pos="567"/>
          <w:tab w:val="left" w:pos="1134"/>
          <w:tab w:val="left" w:pos="1701"/>
        </w:tabs>
        <w:rPr>
          <w:rFonts w:ascii="Arial" w:hAnsi="Arial" w:cs="Arial"/>
          <w:color w:val="000000" w:themeColor="text1"/>
          <w:sz w:val="24"/>
          <w:szCs w:val="24"/>
          <w:lang w:val="en-US"/>
        </w:rPr>
      </w:pPr>
      <w:r w:rsidRPr="009E0615">
        <w:rPr>
          <w:rFonts w:ascii="Arial" w:hAnsi="Arial" w:cs="Arial"/>
          <w:b/>
          <w:bCs/>
          <w:color w:val="000000" w:themeColor="text1"/>
          <w:sz w:val="24"/>
          <w:szCs w:val="24"/>
          <w:lang w:val="en-US"/>
        </w:rPr>
        <w:t>Apologies</w:t>
      </w:r>
      <w:r w:rsidRPr="009E0615">
        <w:rPr>
          <w:rFonts w:ascii="Arial" w:hAnsi="Arial" w:cs="Arial"/>
          <w:color w:val="000000" w:themeColor="text1"/>
          <w:sz w:val="24"/>
          <w:szCs w:val="24"/>
          <w:lang w:val="en-US"/>
        </w:rPr>
        <w:t xml:space="preserve">:  </w:t>
      </w:r>
      <w:bookmarkStart w:id="0" w:name="_Hlk181302053"/>
      <w:bookmarkStart w:id="1" w:name="_Hlk175409298"/>
      <w:r w:rsidR="00B42440">
        <w:rPr>
          <w:rFonts w:ascii="Arial" w:hAnsi="Arial" w:cs="Arial"/>
          <w:color w:val="000000" w:themeColor="text1"/>
          <w:sz w:val="24"/>
          <w:szCs w:val="24"/>
          <w:lang w:val="en-US"/>
        </w:rPr>
        <w:t>Sharmane Leeson</w:t>
      </w:r>
    </w:p>
    <w:p w14:paraId="4CF72E25" w14:textId="77777777" w:rsidR="00787DF3" w:rsidRPr="009E0615" w:rsidRDefault="00787DF3" w:rsidP="00787DF3">
      <w:pPr>
        <w:tabs>
          <w:tab w:val="left" w:pos="567"/>
          <w:tab w:val="left" w:pos="1134"/>
          <w:tab w:val="left" w:pos="1701"/>
        </w:tabs>
        <w:rPr>
          <w:rFonts w:ascii="Arial" w:hAnsi="Arial" w:cs="Arial"/>
          <w:color w:val="000000" w:themeColor="text1"/>
          <w:sz w:val="24"/>
          <w:szCs w:val="24"/>
          <w:lang w:val="en-US"/>
        </w:rPr>
      </w:pPr>
    </w:p>
    <w:bookmarkEnd w:id="0"/>
    <w:bookmarkEnd w:id="1"/>
    <w:p w14:paraId="059FFF9B" w14:textId="77777777" w:rsidR="00827611" w:rsidRDefault="00827611" w:rsidP="00827611">
      <w:pPr>
        <w:tabs>
          <w:tab w:val="left" w:pos="567"/>
          <w:tab w:val="left" w:pos="1134"/>
          <w:tab w:val="left" w:pos="1701"/>
        </w:tabs>
        <w:rPr>
          <w:rFonts w:ascii="Arial" w:hAnsi="Arial" w:cs="Arial"/>
          <w:b/>
          <w:bCs/>
          <w:color w:val="000000" w:themeColor="text1"/>
          <w:sz w:val="24"/>
          <w:szCs w:val="24"/>
          <w:lang w:val="en-US"/>
        </w:rPr>
      </w:pPr>
      <w:r w:rsidRPr="009E0615">
        <w:rPr>
          <w:rFonts w:ascii="Arial" w:hAnsi="Arial" w:cs="Arial"/>
          <w:b/>
          <w:bCs/>
          <w:color w:val="000000" w:themeColor="text1"/>
          <w:sz w:val="24"/>
          <w:szCs w:val="24"/>
          <w:lang w:val="en-US"/>
        </w:rPr>
        <w:t>Welcome and Introduction</w:t>
      </w:r>
    </w:p>
    <w:p w14:paraId="0CC1F19F" w14:textId="77777777" w:rsidR="00AC6440" w:rsidRDefault="00AC6440" w:rsidP="00827611">
      <w:pPr>
        <w:tabs>
          <w:tab w:val="left" w:pos="567"/>
          <w:tab w:val="left" w:pos="1134"/>
          <w:tab w:val="left" w:pos="1701"/>
        </w:tabs>
        <w:rPr>
          <w:rFonts w:ascii="Arial" w:hAnsi="Arial" w:cs="Arial"/>
          <w:b/>
          <w:bCs/>
          <w:color w:val="000000" w:themeColor="text1"/>
          <w:sz w:val="24"/>
          <w:szCs w:val="24"/>
          <w:lang w:val="en-US"/>
        </w:rPr>
      </w:pPr>
    </w:p>
    <w:p w14:paraId="12FF3601" w14:textId="14C2BBD2" w:rsidR="001553EE" w:rsidRPr="001553EE" w:rsidRDefault="001553EE" w:rsidP="001553EE">
      <w:pPr>
        <w:tabs>
          <w:tab w:val="left" w:pos="567"/>
          <w:tab w:val="left" w:pos="1134"/>
          <w:tab w:val="left" w:pos="1701"/>
        </w:tabs>
        <w:ind w:left="567"/>
        <w:rPr>
          <w:rFonts w:ascii="Arial" w:hAnsi="Arial" w:cs="Arial"/>
          <w:color w:val="000000" w:themeColor="text1"/>
          <w:sz w:val="24"/>
          <w:szCs w:val="24"/>
          <w:lang w:val="en-US"/>
        </w:rPr>
      </w:pPr>
      <w:r w:rsidRPr="001553EE">
        <w:rPr>
          <w:rFonts w:ascii="Arial" w:hAnsi="Arial" w:cs="Arial"/>
          <w:color w:val="000000" w:themeColor="text1"/>
          <w:sz w:val="24"/>
          <w:szCs w:val="24"/>
          <w:lang w:val="en-US"/>
        </w:rPr>
        <w:t xml:space="preserve">Welcome to 2025. Please note that meetings planned for 11 December </w:t>
      </w:r>
      <w:r>
        <w:rPr>
          <w:rFonts w:ascii="Arial" w:hAnsi="Arial" w:cs="Arial"/>
          <w:color w:val="000000" w:themeColor="text1"/>
          <w:sz w:val="24"/>
          <w:szCs w:val="24"/>
          <w:lang w:val="en-US"/>
        </w:rPr>
        <w:t xml:space="preserve">2024 </w:t>
      </w:r>
      <w:r w:rsidRPr="001553EE">
        <w:rPr>
          <w:rFonts w:ascii="Arial" w:hAnsi="Arial" w:cs="Arial"/>
          <w:color w:val="000000" w:themeColor="text1"/>
          <w:sz w:val="24"/>
          <w:szCs w:val="24"/>
          <w:lang w:val="en-US"/>
        </w:rPr>
        <w:t>and 8</w:t>
      </w:r>
      <w:r w:rsidRPr="001553EE">
        <w:rPr>
          <w:rFonts w:ascii="Arial" w:hAnsi="Arial" w:cs="Arial"/>
          <w:color w:val="000000" w:themeColor="text1"/>
          <w:sz w:val="24"/>
          <w:szCs w:val="24"/>
          <w:vertAlign w:val="superscript"/>
          <w:lang w:val="en-US"/>
        </w:rPr>
        <w:t>th</w:t>
      </w:r>
      <w:r w:rsidRPr="001553EE">
        <w:rPr>
          <w:rFonts w:ascii="Arial" w:hAnsi="Arial" w:cs="Arial"/>
          <w:color w:val="000000" w:themeColor="text1"/>
          <w:sz w:val="24"/>
          <w:szCs w:val="24"/>
          <w:lang w:val="en-US"/>
        </w:rPr>
        <w:t xml:space="preserve"> January </w:t>
      </w:r>
      <w:r>
        <w:rPr>
          <w:rFonts w:ascii="Arial" w:hAnsi="Arial" w:cs="Arial"/>
          <w:color w:val="000000" w:themeColor="text1"/>
          <w:sz w:val="24"/>
          <w:szCs w:val="24"/>
          <w:lang w:val="en-US"/>
        </w:rPr>
        <w:t xml:space="preserve">2025 </w:t>
      </w:r>
      <w:r w:rsidRPr="001553EE">
        <w:rPr>
          <w:rFonts w:ascii="Arial" w:hAnsi="Arial" w:cs="Arial"/>
          <w:color w:val="000000" w:themeColor="text1"/>
          <w:sz w:val="24"/>
          <w:szCs w:val="24"/>
          <w:lang w:val="en-US"/>
        </w:rPr>
        <w:t>were cancelled.</w:t>
      </w:r>
    </w:p>
    <w:p w14:paraId="18FD348E" w14:textId="77777777" w:rsidR="008A20BE" w:rsidRPr="009E0615" w:rsidRDefault="008A20BE" w:rsidP="00827611">
      <w:pPr>
        <w:tabs>
          <w:tab w:val="left" w:pos="567"/>
          <w:tab w:val="left" w:pos="1134"/>
          <w:tab w:val="left" w:pos="1701"/>
        </w:tabs>
        <w:rPr>
          <w:rFonts w:ascii="Arial" w:hAnsi="Arial" w:cs="Arial"/>
          <w:b/>
          <w:bCs/>
          <w:color w:val="000000" w:themeColor="text1"/>
          <w:sz w:val="24"/>
          <w:szCs w:val="24"/>
          <w:lang w:val="en-US"/>
        </w:rPr>
      </w:pPr>
    </w:p>
    <w:p w14:paraId="1F08F8D3" w14:textId="7C77270A" w:rsidR="00766E81" w:rsidRPr="003F7550" w:rsidRDefault="00766E81" w:rsidP="00766E81">
      <w:pPr>
        <w:tabs>
          <w:tab w:val="left" w:pos="567"/>
          <w:tab w:val="left" w:pos="1134"/>
          <w:tab w:val="left" w:pos="1701"/>
        </w:tabs>
        <w:rPr>
          <w:rFonts w:ascii="Arial" w:hAnsi="Arial" w:cs="Arial"/>
          <w:b/>
          <w:bCs/>
          <w:color w:val="000000" w:themeColor="text1"/>
          <w:sz w:val="28"/>
          <w:szCs w:val="28"/>
          <w:lang w:val="en-US"/>
        </w:rPr>
      </w:pPr>
      <w:r w:rsidRPr="00AC6440">
        <w:rPr>
          <w:rFonts w:ascii="Arial" w:hAnsi="Arial" w:cs="Arial"/>
          <w:b/>
          <w:bCs/>
          <w:color w:val="000000" w:themeColor="text1"/>
          <w:sz w:val="28"/>
          <w:szCs w:val="28"/>
          <w:lang w:val="en-US"/>
        </w:rPr>
        <w:t>1</w:t>
      </w:r>
      <w:r w:rsidRPr="009E0615">
        <w:rPr>
          <w:rFonts w:ascii="Arial" w:hAnsi="Arial" w:cs="Arial"/>
          <w:b/>
          <w:bCs/>
          <w:color w:val="000000" w:themeColor="text1"/>
          <w:sz w:val="24"/>
          <w:szCs w:val="24"/>
          <w:lang w:val="en-US"/>
        </w:rPr>
        <w:tab/>
      </w:r>
      <w:r w:rsidRPr="003F7550">
        <w:rPr>
          <w:rFonts w:ascii="Arial" w:hAnsi="Arial" w:cs="Arial"/>
          <w:b/>
          <w:bCs/>
          <w:color w:val="000000" w:themeColor="text1"/>
          <w:sz w:val="28"/>
          <w:szCs w:val="28"/>
          <w:lang w:val="en-US"/>
        </w:rPr>
        <w:t xml:space="preserve">Minutes of the last meeting held on </w:t>
      </w:r>
      <w:r w:rsidR="00B42440" w:rsidRPr="003F7550">
        <w:rPr>
          <w:rFonts w:ascii="Arial" w:hAnsi="Arial" w:cs="Arial"/>
          <w:b/>
          <w:bCs/>
          <w:color w:val="000000" w:themeColor="text1"/>
          <w:sz w:val="28"/>
          <w:szCs w:val="28"/>
          <w:lang w:val="en-US"/>
        </w:rPr>
        <w:t>Thurs 31</w:t>
      </w:r>
      <w:r w:rsidR="00B42440" w:rsidRPr="003F7550">
        <w:rPr>
          <w:rFonts w:ascii="Arial" w:hAnsi="Arial" w:cs="Arial"/>
          <w:b/>
          <w:bCs/>
          <w:color w:val="000000" w:themeColor="text1"/>
          <w:sz w:val="28"/>
          <w:szCs w:val="28"/>
          <w:vertAlign w:val="superscript"/>
          <w:lang w:val="en-US"/>
        </w:rPr>
        <w:t>st</w:t>
      </w:r>
      <w:r w:rsidR="00B42440" w:rsidRPr="003F7550">
        <w:rPr>
          <w:rFonts w:ascii="Arial" w:hAnsi="Arial" w:cs="Arial"/>
          <w:b/>
          <w:bCs/>
          <w:color w:val="000000" w:themeColor="text1"/>
          <w:sz w:val="28"/>
          <w:szCs w:val="28"/>
          <w:lang w:val="en-US"/>
        </w:rPr>
        <w:t xml:space="preserve"> October</w:t>
      </w:r>
    </w:p>
    <w:p w14:paraId="5677E7A2" w14:textId="77777777" w:rsidR="00766E81" w:rsidRPr="009E0615" w:rsidRDefault="00766E81" w:rsidP="00766E81">
      <w:pPr>
        <w:tabs>
          <w:tab w:val="left" w:pos="567"/>
          <w:tab w:val="left" w:pos="1134"/>
          <w:tab w:val="left" w:pos="1701"/>
        </w:tabs>
        <w:ind w:left="567" w:hanging="567"/>
        <w:rPr>
          <w:rFonts w:ascii="Arial" w:hAnsi="Arial" w:cs="Arial"/>
          <w:color w:val="000000" w:themeColor="text1"/>
          <w:sz w:val="24"/>
          <w:szCs w:val="24"/>
          <w:lang w:val="en-US"/>
        </w:rPr>
      </w:pPr>
      <w:r w:rsidRPr="009E0615">
        <w:rPr>
          <w:rFonts w:ascii="Arial" w:hAnsi="Arial" w:cs="Arial"/>
          <w:color w:val="000000" w:themeColor="text1"/>
          <w:sz w:val="24"/>
          <w:szCs w:val="24"/>
          <w:lang w:val="en-US"/>
        </w:rPr>
        <w:tab/>
        <w:t xml:space="preserve">The Minutes were approved as an accurate representation of the meeting.  </w:t>
      </w:r>
    </w:p>
    <w:p w14:paraId="363E7691" w14:textId="15577032" w:rsidR="00766E81" w:rsidRPr="009E0615" w:rsidRDefault="00766E81" w:rsidP="00766E81">
      <w:pPr>
        <w:tabs>
          <w:tab w:val="left" w:pos="567"/>
          <w:tab w:val="left" w:pos="1134"/>
          <w:tab w:val="left" w:pos="1701"/>
        </w:tabs>
        <w:ind w:left="567" w:hanging="567"/>
        <w:rPr>
          <w:rFonts w:ascii="Arial" w:hAnsi="Arial" w:cs="Arial"/>
          <w:color w:val="000000" w:themeColor="text1"/>
          <w:sz w:val="24"/>
          <w:szCs w:val="24"/>
          <w:lang w:val="en-US"/>
        </w:rPr>
      </w:pPr>
      <w:r w:rsidRPr="009E0615">
        <w:rPr>
          <w:rFonts w:ascii="Arial" w:hAnsi="Arial" w:cs="Arial"/>
          <w:color w:val="000000" w:themeColor="text1"/>
          <w:sz w:val="24"/>
          <w:szCs w:val="24"/>
          <w:lang w:val="en-US"/>
        </w:rPr>
        <w:t xml:space="preserve">       </w:t>
      </w:r>
    </w:p>
    <w:p w14:paraId="2AE7A31C" w14:textId="77777777" w:rsidR="00ED20EB" w:rsidRDefault="00766E81" w:rsidP="00766E81">
      <w:pPr>
        <w:tabs>
          <w:tab w:val="left" w:pos="567"/>
          <w:tab w:val="left" w:pos="1134"/>
          <w:tab w:val="left" w:pos="1701"/>
        </w:tabs>
        <w:ind w:left="567" w:hanging="567"/>
        <w:rPr>
          <w:rFonts w:ascii="Arial" w:hAnsi="Arial" w:cs="Arial"/>
          <w:b/>
          <w:bCs/>
          <w:color w:val="000000" w:themeColor="text1"/>
          <w:sz w:val="28"/>
          <w:szCs w:val="28"/>
          <w:lang w:val="en-US"/>
        </w:rPr>
      </w:pPr>
      <w:r w:rsidRPr="00AC6440">
        <w:rPr>
          <w:rFonts w:ascii="Arial" w:hAnsi="Arial" w:cs="Arial"/>
          <w:b/>
          <w:bCs/>
          <w:color w:val="000000" w:themeColor="text1"/>
          <w:sz w:val="28"/>
          <w:szCs w:val="28"/>
          <w:lang w:val="en-US"/>
        </w:rPr>
        <w:t>2</w:t>
      </w:r>
      <w:r w:rsidRPr="009E0615">
        <w:rPr>
          <w:rFonts w:ascii="Arial" w:hAnsi="Arial" w:cs="Arial"/>
          <w:color w:val="000000" w:themeColor="text1"/>
          <w:sz w:val="24"/>
          <w:szCs w:val="24"/>
          <w:lang w:val="en-US"/>
        </w:rPr>
        <w:tab/>
      </w:r>
      <w:r w:rsidRPr="003F7550">
        <w:rPr>
          <w:rFonts w:ascii="Arial" w:hAnsi="Arial" w:cs="Arial"/>
          <w:b/>
          <w:bCs/>
          <w:color w:val="000000" w:themeColor="text1"/>
          <w:sz w:val="28"/>
          <w:szCs w:val="28"/>
          <w:lang w:val="en-US"/>
        </w:rPr>
        <w:t xml:space="preserve">Matters Arising from </w:t>
      </w:r>
      <w:r w:rsidR="00B42440" w:rsidRPr="003F7550">
        <w:rPr>
          <w:rFonts w:ascii="Arial" w:hAnsi="Arial" w:cs="Arial"/>
          <w:b/>
          <w:bCs/>
          <w:color w:val="000000" w:themeColor="text1"/>
          <w:sz w:val="28"/>
          <w:szCs w:val="28"/>
          <w:lang w:val="en-US"/>
        </w:rPr>
        <w:t xml:space="preserve">October </w:t>
      </w:r>
      <w:r w:rsidRPr="003F7550">
        <w:rPr>
          <w:rFonts w:ascii="Arial" w:hAnsi="Arial" w:cs="Arial"/>
          <w:b/>
          <w:bCs/>
          <w:color w:val="000000" w:themeColor="text1"/>
          <w:sz w:val="28"/>
          <w:szCs w:val="28"/>
          <w:lang w:val="en-US"/>
        </w:rPr>
        <w:t>Meeting</w:t>
      </w:r>
    </w:p>
    <w:p w14:paraId="7788204A" w14:textId="77777777" w:rsidR="0058552B" w:rsidRDefault="0058552B" w:rsidP="00766E81">
      <w:pPr>
        <w:tabs>
          <w:tab w:val="left" w:pos="567"/>
          <w:tab w:val="left" w:pos="1134"/>
          <w:tab w:val="left" w:pos="1701"/>
        </w:tabs>
        <w:ind w:left="567" w:hanging="567"/>
        <w:rPr>
          <w:rFonts w:ascii="Arial" w:hAnsi="Arial" w:cs="Arial"/>
          <w:b/>
          <w:bCs/>
          <w:color w:val="000000" w:themeColor="text1"/>
          <w:sz w:val="24"/>
          <w:szCs w:val="24"/>
          <w:lang w:val="en-US"/>
        </w:rPr>
      </w:pPr>
    </w:p>
    <w:p w14:paraId="21ADE234" w14:textId="0FCC446C" w:rsidR="00766E81" w:rsidRPr="00ED20EB" w:rsidRDefault="00ED20EB" w:rsidP="00766E81">
      <w:pPr>
        <w:tabs>
          <w:tab w:val="left" w:pos="567"/>
          <w:tab w:val="left" w:pos="1134"/>
          <w:tab w:val="left" w:pos="1701"/>
        </w:tabs>
        <w:ind w:left="567" w:hanging="567"/>
        <w:rPr>
          <w:rFonts w:ascii="Arial" w:hAnsi="Arial" w:cs="Arial"/>
          <w:color w:val="000000" w:themeColor="text1"/>
          <w:sz w:val="24"/>
          <w:szCs w:val="24"/>
          <w:lang w:val="en-US"/>
        </w:rPr>
      </w:pPr>
      <w:r>
        <w:rPr>
          <w:rFonts w:ascii="Arial" w:hAnsi="Arial" w:cs="Arial"/>
          <w:b/>
          <w:bCs/>
          <w:color w:val="000000" w:themeColor="text1"/>
          <w:sz w:val="24"/>
          <w:szCs w:val="24"/>
          <w:lang w:val="en-US"/>
        </w:rPr>
        <w:tab/>
        <w:t xml:space="preserve"> </w:t>
      </w:r>
      <w:proofErr w:type="gramStart"/>
      <w:r w:rsidRPr="00ED20EB">
        <w:rPr>
          <w:rFonts w:ascii="Arial" w:hAnsi="Arial" w:cs="Arial"/>
          <w:color w:val="000000" w:themeColor="text1"/>
          <w:sz w:val="24"/>
          <w:szCs w:val="24"/>
          <w:lang w:val="en-US"/>
        </w:rPr>
        <w:t>A number of</w:t>
      </w:r>
      <w:proofErr w:type="gramEnd"/>
      <w:r w:rsidRPr="00ED20EB">
        <w:rPr>
          <w:rFonts w:ascii="Arial" w:hAnsi="Arial" w:cs="Arial"/>
          <w:color w:val="000000" w:themeColor="text1"/>
          <w:sz w:val="24"/>
          <w:szCs w:val="24"/>
          <w:lang w:val="en-US"/>
        </w:rPr>
        <w:t xml:space="preserve"> actions were agreed</w:t>
      </w:r>
      <w:r>
        <w:rPr>
          <w:rFonts w:ascii="Arial" w:hAnsi="Arial" w:cs="Arial"/>
          <w:color w:val="000000" w:themeColor="text1"/>
          <w:sz w:val="24"/>
          <w:szCs w:val="24"/>
          <w:lang w:val="en-US"/>
        </w:rPr>
        <w:t xml:space="preserve"> to produce promotional material and gain the views of practice patients.</w:t>
      </w:r>
      <w:r w:rsidR="00766E81" w:rsidRPr="00ED20EB">
        <w:rPr>
          <w:rFonts w:ascii="Arial" w:hAnsi="Arial" w:cs="Arial"/>
          <w:color w:val="000000" w:themeColor="text1"/>
          <w:sz w:val="24"/>
          <w:szCs w:val="24"/>
          <w:lang w:val="en-US"/>
        </w:rPr>
        <w:tab/>
      </w:r>
    </w:p>
    <w:p w14:paraId="01513F71" w14:textId="77777777" w:rsidR="00CA784F" w:rsidRDefault="00CA784F" w:rsidP="00ED20EB">
      <w:pPr>
        <w:tabs>
          <w:tab w:val="left" w:pos="567"/>
          <w:tab w:val="left" w:pos="1134"/>
          <w:tab w:val="left" w:pos="1701"/>
        </w:tabs>
        <w:rPr>
          <w:rFonts w:ascii="Arial" w:hAnsi="Arial" w:cs="Arial"/>
          <w:b/>
          <w:bCs/>
          <w:color w:val="000000" w:themeColor="text1"/>
          <w:sz w:val="24"/>
          <w:szCs w:val="24"/>
          <w:lang w:val="en-US"/>
        </w:rPr>
      </w:pPr>
    </w:p>
    <w:p w14:paraId="27B1C54A" w14:textId="135BAD8F" w:rsidR="00CA784F" w:rsidRPr="003070E2" w:rsidRDefault="003070E2" w:rsidP="003070E2">
      <w:pPr>
        <w:pStyle w:val="ListParagraph"/>
        <w:numPr>
          <w:ilvl w:val="0"/>
          <w:numId w:val="6"/>
        </w:numPr>
        <w:tabs>
          <w:tab w:val="left" w:pos="567"/>
          <w:tab w:val="left" w:pos="1134"/>
          <w:tab w:val="left" w:pos="1701"/>
        </w:tabs>
        <w:rPr>
          <w:rFonts w:ascii="Arial" w:hAnsi="Arial" w:cs="Arial"/>
          <w:color w:val="000000" w:themeColor="text1"/>
          <w:lang w:val="en-US"/>
        </w:rPr>
      </w:pPr>
      <w:r>
        <w:rPr>
          <w:rFonts w:ascii="Arial" w:hAnsi="Arial" w:cs="Arial"/>
          <w:shd w:val="clear" w:color="auto" w:fill="FFFFFF"/>
        </w:rPr>
        <w:t xml:space="preserve">  </w:t>
      </w:r>
      <w:r w:rsidR="00CA784F" w:rsidRPr="003070E2">
        <w:rPr>
          <w:rFonts w:ascii="Arial" w:hAnsi="Arial" w:cs="Arial"/>
          <w:shd w:val="clear" w:color="auto" w:fill="FFFFFF"/>
        </w:rPr>
        <w:t xml:space="preserve">Changes to </w:t>
      </w:r>
      <w:r>
        <w:rPr>
          <w:rFonts w:ascii="Arial" w:hAnsi="Arial" w:cs="Arial"/>
          <w:shd w:val="clear" w:color="auto" w:fill="FFFFFF"/>
        </w:rPr>
        <w:t>‘</w:t>
      </w:r>
      <w:r w:rsidR="00CA784F" w:rsidRPr="003070E2">
        <w:rPr>
          <w:rFonts w:ascii="Arial" w:hAnsi="Arial" w:cs="Arial"/>
          <w:shd w:val="clear" w:color="auto" w:fill="FFFFFF"/>
        </w:rPr>
        <w:t>Hear to Help</w:t>
      </w:r>
      <w:r>
        <w:rPr>
          <w:rFonts w:ascii="Arial" w:hAnsi="Arial" w:cs="Arial"/>
          <w:shd w:val="clear" w:color="auto" w:fill="FFFFFF"/>
        </w:rPr>
        <w:t>’</w:t>
      </w:r>
      <w:r w:rsidR="00CA784F" w:rsidRPr="003070E2">
        <w:rPr>
          <w:rFonts w:ascii="Arial" w:hAnsi="Arial" w:cs="Arial"/>
          <w:shd w:val="clear" w:color="auto" w:fill="FFFFFF"/>
        </w:rPr>
        <w:t xml:space="preserve"> pamphlet to reflect end of Hubs</w:t>
      </w:r>
      <w:r w:rsidR="00ED20EB" w:rsidRPr="003070E2">
        <w:rPr>
          <w:rFonts w:ascii="Arial" w:hAnsi="Arial" w:cs="Arial"/>
          <w:shd w:val="clear" w:color="auto" w:fill="FFFFFF"/>
        </w:rPr>
        <w:t>.</w:t>
      </w:r>
      <w:r w:rsidR="00ED20EB" w:rsidRPr="003070E2">
        <w:rPr>
          <w:rFonts w:ascii="Arial" w:hAnsi="Arial" w:cs="Arial"/>
          <w:b/>
          <w:bCs/>
          <w:color w:val="000000" w:themeColor="text1"/>
          <w:lang w:val="en-US"/>
        </w:rPr>
        <w:t xml:space="preserve"> </w:t>
      </w:r>
      <w:r w:rsidR="00ED20EB" w:rsidRPr="003070E2">
        <w:rPr>
          <w:rFonts w:ascii="Arial" w:hAnsi="Arial" w:cs="Arial"/>
          <w:color w:val="000000" w:themeColor="text1"/>
          <w:lang w:val="en-US"/>
        </w:rPr>
        <w:t xml:space="preserve">SM agreed to look at this with a view to providing a draft for discussion at a further meeting.  </w:t>
      </w:r>
    </w:p>
    <w:p w14:paraId="770880AB" w14:textId="60B15F4A" w:rsidR="003070E2" w:rsidRPr="003070E2" w:rsidRDefault="00CA784F" w:rsidP="003070E2">
      <w:pPr>
        <w:pStyle w:val="ListParagraph"/>
        <w:rPr>
          <w:rFonts w:ascii="Arial" w:hAnsi="Arial" w:cs="Arial"/>
          <w:shd w:val="clear" w:color="auto" w:fill="FFFFFF"/>
        </w:rPr>
      </w:pPr>
      <w:r w:rsidRPr="003070E2">
        <w:rPr>
          <w:rFonts w:ascii="Arial" w:hAnsi="Arial" w:cs="Arial"/>
          <w:shd w:val="clear" w:color="auto" w:fill="FFFFFF"/>
        </w:rPr>
        <w:t>(Following Dr Sharan’s visit; include the Women’s Clinic too?)</w:t>
      </w:r>
    </w:p>
    <w:p w14:paraId="69EA5D61" w14:textId="2D80A793" w:rsidR="00CA784F" w:rsidRPr="00ED20EB" w:rsidRDefault="00CA784F" w:rsidP="003070E2">
      <w:pPr>
        <w:ind w:left="720" w:hanging="660"/>
        <w:rPr>
          <w:rFonts w:ascii="Arial" w:hAnsi="Arial" w:cs="Arial"/>
          <w:shd w:val="clear" w:color="auto" w:fill="FFFFFF"/>
        </w:rPr>
      </w:pPr>
    </w:p>
    <w:p w14:paraId="5F0D469A" w14:textId="3BA98A98" w:rsidR="00CA784F" w:rsidRPr="003070E2" w:rsidRDefault="00CA784F" w:rsidP="003070E2">
      <w:pPr>
        <w:pStyle w:val="ListParagraph"/>
        <w:numPr>
          <w:ilvl w:val="0"/>
          <w:numId w:val="6"/>
        </w:numPr>
        <w:rPr>
          <w:rFonts w:ascii="Arial" w:hAnsi="Arial" w:cs="Arial"/>
          <w:shd w:val="clear" w:color="auto" w:fill="FFFFFF"/>
        </w:rPr>
      </w:pPr>
      <w:r w:rsidRPr="003070E2">
        <w:rPr>
          <w:rFonts w:ascii="Arial" w:hAnsi="Arial" w:cs="Arial"/>
          <w:shd w:val="clear" w:color="auto" w:fill="FFFFFF"/>
        </w:rPr>
        <w:t xml:space="preserve">Designing a ‘join PPG’ </w:t>
      </w:r>
      <w:r w:rsidR="003F7550" w:rsidRPr="003070E2">
        <w:rPr>
          <w:rFonts w:ascii="Arial" w:hAnsi="Arial" w:cs="Arial"/>
          <w:shd w:val="clear" w:color="auto" w:fill="FFFFFF"/>
        </w:rPr>
        <w:t>A5 flyer to promote membership</w:t>
      </w:r>
    </w:p>
    <w:p w14:paraId="29BF4507" w14:textId="77777777" w:rsidR="003070E2" w:rsidRDefault="003070E2" w:rsidP="00CA784F">
      <w:pPr>
        <w:ind w:left="720" w:hanging="720"/>
        <w:rPr>
          <w:rFonts w:ascii="Arial" w:hAnsi="Arial" w:cs="Arial"/>
          <w:sz w:val="24"/>
          <w:szCs w:val="24"/>
          <w:shd w:val="clear" w:color="auto" w:fill="FFFFFF"/>
        </w:rPr>
      </w:pPr>
    </w:p>
    <w:p w14:paraId="1B5A5F29" w14:textId="19BF5525" w:rsidR="00CA784F" w:rsidRPr="003070E2" w:rsidRDefault="00CA784F" w:rsidP="003070E2">
      <w:pPr>
        <w:pStyle w:val="ListParagraph"/>
        <w:numPr>
          <w:ilvl w:val="0"/>
          <w:numId w:val="6"/>
        </w:numPr>
        <w:rPr>
          <w:rFonts w:ascii="Arial" w:hAnsi="Arial" w:cs="Arial"/>
          <w:shd w:val="clear" w:color="auto" w:fill="FFFFFF"/>
        </w:rPr>
      </w:pPr>
      <w:r w:rsidRPr="003070E2">
        <w:rPr>
          <w:rFonts w:ascii="Arial" w:hAnsi="Arial" w:cs="Arial"/>
          <w:shd w:val="clear" w:color="auto" w:fill="FFFFFF"/>
        </w:rPr>
        <w:t xml:space="preserve">Redesign of complaints form (Feedback and </w:t>
      </w:r>
      <w:r w:rsidR="00ED20EB" w:rsidRPr="003070E2">
        <w:rPr>
          <w:rFonts w:ascii="Arial" w:hAnsi="Arial" w:cs="Arial"/>
          <w:shd w:val="clear" w:color="auto" w:fill="FFFFFF"/>
        </w:rPr>
        <w:t>s</w:t>
      </w:r>
      <w:r w:rsidRPr="003070E2">
        <w:rPr>
          <w:rFonts w:ascii="Arial" w:hAnsi="Arial" w:cs="Arial"/>
          <w:shd w:val="clear" w:color="auto" w:fill="FFFFFF"/>
        </w:rPr>
        <w:t>uggestions to the</w:t>
      </w:r>
    </w:p>
    <w:p w14:paraId="750159DE" w14:textId="2047EAE1" w:rsidR="00CA784F" w:rsidRDefault="00CA784F" w:rsidP="003070E2">
      <w:pPr>
        <w:pStyle w:val="ListParagraph"/>
        <w:rPr>
          <w:rFonts w:ascii="Arial" w:hAnsi="Arial" w:cs="Arial"/>
          <w:shd w:val="clear" w:color="auto" w:fill="FFFFFF"/>
        </w:rPr>
      </w:pPr>
      <w:r w:rsidRPr="003070E2">
        <w:rPr>
          <w:rFonts w:ascii="Arial" w:hAnsi="Arial" w:cs="Arial"/>
          <w:shd w:val="clear" w:color="auto" w:fill="FFFFFF"/>
        </w:rPr>
        <w:t>Patient Participation Group (</w:t>
      </w:r>
      <w:r w:rsidRPr="003070E2">
        <w:rPr>
          <w:rFonts w:ascii="Arial" w:hAnsi="Arial" w:cs="Arial"/>
          <w:b/>
          <w:bCs/>
          <w:shd w:val="clear" w:color="auto" w:fill="FFFFFF"/>
        </w:rPr>
        <w:t>see Paper A</w:t>
      </w:r>
      <w:r w:rsidRPr="003070E2">
        <w:rPr>
          <w:rFonts w:ascii="Arial" w:hAnsi="Arial" w:cs="Arial"/>
          <w:shd w:val="clear" w:color="auto" w:fill="FFFFFF"/>
        </w:rPr>
        <w:t xml:space="preserve">) </w:t>
      </w:r>
    </w:p>
    <w:p w14:paraId="190B67E2" w14:textId="77777777" w:rsidR="0058552B" w:rsidRDefault="0058552B" w:rsidP="003070E2">
      <w:pPr>
        <w:rPr>
          <w:rFonts w:ascii="Arial" w:hAnsi="Arial" w:cs="Arial"/>
          <w:sz w:val="24"/>
          <w:szCs w:val="24"/>
          <w:shd w:val="clear" w:color="auto" w:fill="FFFFFF"/>
        </w:rPr>
      </w:pPr>
    </w:p>
    <w:p w14:paraId="798ED15B" w14:textId="77777777" w:rsidR="0058552B" w:rsidRPr="00B4525E" w:rsidRDefault="0058552B" w:rsidP="0058552B">
      <w:pPr>
        <w:ind w:firstLine="720"/>
        <w:rPr>
          <w:rFonts w:ascii="Arial" w:hAnsi="Arial" w:cs="Arial"/>
          <w:b/>
          <w:bCs/>
          <w:sz w:val="24"/>
          <w:szCs w:val="24"/>
        </w:rPr>
      </w:pPr>
      <w:r w:rsidRPr="00B4525E">
        <w:rPr>
          <w:rFonts w:ascii="Arial" w:hAnsi="Arial" w:cs="Arial"/>
          <w:b/>
          <w:bCs/>
          <w:sz w:val="24"/>
          <w:szCs w:val="24"/>
        </w:rPr>
        <w:t xml:space="preserve">GP Representation on PPG </w:t>
      </w:r>
    </w:p>
    <w:p w14:paraId="374BB3C3" w14:textId="3F1E0A89" w:rsidR="0058552B" w:rsidRDefault="0058552B" w:rsidP="0058552B">
      <w:pPr>
        <w:ind w:left="720"/>
        <w:rPr>
          <w:rFonts w:ascii="Arial" w:hAnsi="Arial" w:cs="Arial"/>
          <w:color w:val="000000" w:themeColor="text1"/>
          <w:sz w:val="24"/>
          <w:szCs w:val="24"/>
        </w:rPr>
      </w:pPr>
      <w:r w:rsidRPr="002037F0">
        <w:rPr>
          <w:rFonts w:ascii="Arial" w:hAnsi="Arial" w:cs="Arial"/>
          <w:color w:val="000000" w:themeColor="text1"/>
          <w:sz w:val="24"/>
          <w:szCs w:val="24"/>
        </w:rPr>
        <w:t xml:space="preserve">RB asked whether different GPs could come into the PPG meeting to give the whole spectrum; hear from different specialties. The practice GPs would get more of the patient’s viewpoint. AR had a strategic overview of the Practice and explained that there had to be a balance as GPs </w:t>
      </w:r>
      <w:proofErr w:type="gramStart"/>
      <w:r w:rsidRPr="002037F0">
        <w:rPr>
          <w:rFonts w:ascii="Arial" w:hAnsi="Arial" w:cs="Arial"/>
          <w:color w:val="000000" w:themeColor="text1"/>
          <w:sz w:val="24"/>
          <w:szCs w:val="24"/>
        </w:rPr>
        <w:t>have to</w:t>
      </w:r>
      <w:proofErr w:type="gramEnd"/>
      <w:r w:rsidRPr="002037F0">
        <w:rPr>
          <w:rFonts w:ascii="Arial" w:hAnsi="Arial" w:cs="Arial"/>
          <w:color w:val="000000" w:themeColor="text1"/>
          <w:sz w:val="24"/>
          <w:szCs w:val="24"/>
        </w:rPr>
        <w:t xml:space="preserve"> remove themselves from patient appointments to attend. He feeds back to the partners. It could be that other doctors could attend the PPG in future to talk about their specialties, as Dr Sharan was doing</w:t>
      </w:r>
      <w:r w:rsidR="003070E2">
        <w:rPr>
          <w:rFonts w:ascii="Arial" w:hAnsi="Arial" w:cs="Arial"/>
          <w:color w:val="000000" w:themeColor="text1"/>
          <w:sz w:val="24"/>
          <w:szCs w:val="24"/>
        </w:rPr>
        <w:t xml:space="preserve"> </w:t>
      </w:r>
      <w:r w:rsidRPr="002037F0">
        <w:rPr>
          <w:rFonts w:ascii="Arial" w:hAnsi="Arial" w:cs="Arial"/>
          <w:color w:val="000000" w:themeColor="text1"/>
          <w:sz w:val="24"/>
          <w:szCs w:val="24"/>
        </w:rPr>
        <w:t xml:space="preserve">about women’s health. </w:t>
      </w:r>
    </w:p>
    <w:p w14:paraId="3006928F" w14:textId="77777777" w:rsidR="000115D8" w:rsidRDefault="000115D8" w:rsidP="0058552B">
      <w:pPr>
        <w:ind w:left="720"/>
        <w:rPr>
          <w:rFonts w:ascii="Arial" w:hAnsi="Arial" w:cs="Arial"/>
          <w:color w:val="000000" w:themeColor="text1"/>
          <w:sz w:val="24"/>
          <w:szCs w:val="24"/>
        </w:rPr>
      </w:pPr>
    </w:p>
    <w:p w14:paraId="078381EF" w14:textId="77777777" w:rsidR="000115D8" w:rsidRDefault="000115D8" w:rsidP="0058552B">
      <w:pPr>
        <w:ind w:left="720"/>
        <w:rPr>
          <w:rFonts w:ascii="Arial" w:hAnsi="Arial" w:cs="Arial"/>
          <w:color w:val="000000" w:themeColor="text1"/>
          <w:sz w:val="24"/>
          <w:szCs w:val="24"/>
        </w:rPr>
      </w:pPr>
    </w:p>
    <w:p w14:paraId="5BB2E716" w14:textId="77777777" w:rsidR="000115D8" w:rsidRPr="00C477C3" w:rsidRDefault="000115D8" w:rsidP="000115D8">
      <w:pPr>
        <w:ind w:firstLine="720"/>
        <w:rPr>
          <w:rFonts w:ascii="Arial" w:hAnsi="Arial" w:cs="Arial"/>
          <w:b/>
          <w:bCs/>
          <w:sz w:val="24"/>
          <w:szCs w:val="24"/>
        </w:rPr>
      </w:pPr>
      <w:r w:rsidRPr="00C477C3">
        <w:rPr>
          <w:rFonts w:ascii="Arial" w:hAnsi="Arial" w:cs="Arial"/>
          <w:b/>
          <w:bCs/>
          <w:sz w:val="24"/>
          <w:szCs w:val="24"/>
        </w:rPr>
        <w:t>10.15am Dr Sharan joined the Group</w:t>
      </w:r>
    </w:p>
    <w:p w14:paraId="79582189" w14:textId="77777777" w:rsidR="000115D8" w:rsidRDefault="000115D8" w:rsidP="000115D8">
      <w:pPr>
        <w:ind w:left="720"/>
        <w:rPr>
          <w:rFonts w:ascii="Arial" w:hAnsi="Arial" w:cs="Arial"/>
          <w:sz w:val="24"/>
          <w:szCs w:val="24"/>
        </w:rPr>
      </w:pPr>
      <w:r>
        <w:rPr>
          <w:rFonts w:ascii="Arial" w:hAnsi="Arial" w:cs="Arial"/>
          <w:sz w:val="24"/>
          <w:szCs w:val="24"/>
        </w:rPr>
        <w:lastRenderedPageBreak/>
        <w:t xml:space="preserve">The Women’s Health Clinic started in September and is funded until March 2025 (hopes to be continued) as part of a </w:t>
      </w:r>
      <w:proofErr w:type="gramStart"/>
      <w:r>
        <w:rPr>
          <w:rFonts w:ascii="Arial" w:hAnsi="Arial" w:cs="Arial"/>
          <w:sz w:val="24"/>
          <w:szCs w:val="24"/>
        </w:rPr>
        <w:t>Government</w:t>
      </w:r>
      <w:proofErr w:type="gramEnd"/>
      <w:r>
        <w:rPr>
          <w:rFonts w:ascii="Arial" w:hAnsi="Arial" w:cs="Arial"/>
          <w:sz w:val="24"/>
          <w:szCs w:val="24"/>
        </w:rPr>
        <w:t xml:space="preserve"> initiative. Women often don’t come forward with personal health issues </w:t>
      </w:r>
      <w:proofErr w:type="spellStart"/>
      <w:r>
        <w:rPr>
          <w:rFonts w:ascii="Arial" w:hAnsi="Arial" w:cs="Arial"/>
          <w:sz w:val="24"/>
          <w:szCs w:val="24"/>
        </w:rPr>
        <w:t>eg</w:t>
      </w:r>
      <w:proofErr w:type="spellEnd"/>
      <w:r>
        <w:rPr>
          <w:rFonts w:ascii="Arial" w:hAnsi="Arial" w:cs="Arial"/>
          <w:sz w:val="24"/>
          <w:szCs w:val="24"/>
        </w:rPr>
        <w:t xml:space="preserve"> gynaecology experiences.</w:t>
      </w:r>
    </w:p>
    <w:p w14:paraId="450B9036" w14:textId="77777777" w:rsidR="000115D8" w:rsidRDefault="000115D8" w:rsidP="000115D8">
      <w:pPr>
        <w:rPr>
          <w:rFonts w:ascii="Arial" w:hAnsi="Arial" w:cs="Arial"/>
          <w:sz w:val="24"/>
          <w:szCs w:val="24"/>
        </w:rPr>
      </w:pPr>
    </w:p>
    <w:p w14:paraId="67A842CE" w14:textId="77777777" w:rsidR="000115D8" w:rsidRDefault="000115D8" w:rsidP="000115D8">
      <w:pPr>
        <w:ind w:left="720"/>
        <w:rPr>
          <w:rFonts w:ascii="Arial" w:hAnsi="Arial" w:cs="Arial"/>
          <w:sz w:val="24"/>
          <w:szCs w:val="24"/>
        </w:rPr>
      </w:pPr>
      <w:r>
        <w:rPr>
          <w:rFonts w:ascii="Arial" w:hAnsi="Arial" w:cs="Arial"/>
          <w:sz w:val="24"/>
          <w:szCs w:val="24"/>
        </w:rPr>
        <w:t xml:space="preserve">The plan was approved by the ICB for a Wednesday pm Women’s Health Hub Clinic. This offers longer appointments of 20 mins </w:t>
      </w:r>
      <w:proofErr w:type="gramStart"/>
      <w:r>
        <w:rPr>
          <w:rFonts w:ascii="Arial" w:hAnsi="Arial" w:cs="Arial"/>
          <w:sz w:val="24"/>
          <w:szCs w:val="24"/>
        </w:rPr>
        <w:t xml:space="preserve">( </w:t>
      </w:r>
      <w:proofErr w:type="spellStart"/>
      <w:r>
        <w:rPr>
          <w:rFonts w:ascii="Arial" w:hAnsi="Arial" w:cs="Arial"/>
          <w:sz w:val="24"/>
          <w:szCs w:val="24"/>
        </w:rPr>
        <w:t>eg</w:t>
      </w:r>
      <w:proofErr w:type="spellEnd"/>
      <w:proofErr w:type="gramEnd"/>
      <w:r>
        <w:rPr>
          <w:rFonts w:ascii="Arial" w:hAnsi="Arial" w:cs="Arial"/>
          <w:sz w:val="24"/>
          <w:szCs w:val="24"/>
        </w:rPr>
        <w:t xml:space="preserve"> for women with children). The aim is to make this a one stop </w:t>
      </w:r>
      <w:proofErr w:type="gramStart"/>
      <w:r>
        <w:rPr>
          <w:rFonts w:ascii="Arial" w:hAnsi="Arial" w:cs="Arial"/>
          <w:sz w:val="24"/>
          <w:szCs w:val="24"/>
        </w:rPr>
        <w:t>clinic</w:t>
      </w:r>
      <w:proofErr w:type="gramEnd"/>
      <w:r>
        <w:rPr>
          <w:rFonts w:ascii="Arial" w:hAnsi="Arial" w:cs="Arial"/>
          <w:sz w:val="24"/>
          <w:szCs w:val="24"/>
        </w:rPr>
        <w:t xml:space="preserve"> so women don’t keep going back with individual problems.   It has some flexibility and a wide remit </w:t>
      </w:r>
      <w:proofErr w:type="spellStart"/>
      <w:r>
        <w:rPr>
          <w:rFonts w:ascii="Arial" w:hAnsi="Arial" w:cs="Arial"/>
          <w:sz w:val="24"/>
          <w:szCs w:val="24"/>
        </w:rPr>
        <w:t>eg</w:t>
      </w:r>
      <w:proofErr w:type="spellEnd"/>
      <w:r>
        <w:rPr>
          <w:rFonts w:ascii="Arial" w:hAnsi="Arial" w:cs="Arial"/>
          <w:sz w:val="24"/>
          <w:szCs w:val="24"/>
        </w:rPr>
        <w:t xml:space="preserve"> covers smear </w:t>
      </w:r>
      <w:proofErr w:type="gramStart"/>
      <w:r>
        <w:rPr>
          <w:rFonts w:ascii="Arial" w:hAnsi="Arial" w:cs="Arial"/>
          <w:sz w:val="24"/>
          <w:szCs w:val="24"/>
        </w:rPr>
        <w:t>tests;</w:t>
      </w:r>
      <w:proofErr w:type="gramEnd"/>
      <w:r>
        <w:rPr>
          <w:rFonts w:ascii="Arial" w:hAnsi="Arial" w:cs="Arial"/>
          <w:sz w:val="24"/>
          <w:szCs w:val="24"/>
        </w:rPr>
        <w:t xml:space="preserve"> coils, implants, ovarian cysts, urine and bladder problems and so on.</w:t>
      </w:r>
    </w:p>
    <w:p w14:paraId="3D17B4D9" w14:textId="77777777" w:rsidR="000115D8" w:rsidRDefault="000115D8" w:rsidP="000115D8">
      <w:pPr>
        <w:rPr>
          <w:rFonts w:ascii="Arial" w:hAnsi="Arial" w:cs="Arial"/>
          <w:sz w:val="24"/>
          <w:szCs w:val="24"/>
        </w:rPr>
      </w:pPr>
      <w:r>
        <w:rPr>
          <w:rFonts w:ascii="Arial" w:hAnsi="Arial" w:cs="Arial"/>
          <w:sz w:val="24"/>
          <w:szCs w:val="24"/>
        </w:rPr>
        <w:t xml:space="preserve"> </w:t>
      </w:r>
    </w:p>
    <w:p w14:paraId="5181C4C5" w14:textId="77777777" w:rsidR="000115D8" w:rsidRDefault="000115D8" w:rsidP="000115D8">
      <w:pPr>
        <w:ind w:left="720"/>
        <w:rPr>
          <w:rFonts w:ascii="Arial" w:hAnsi="Arial" w:cs="Arial"/>
          <w:sz w:val="24"/>
          <w:szCs w:val="24"/>
        </w:rPr>
      </w:pPr>
      <w:r>
        <w:rPr>
          <w:rFonts w:ascii="Arial" w:hAnsi="Arial" w:cs="Arial"/>
          <w:sz w:val="24"/>
          <w:szCs w:val="24"/>
        </w:rPr>
        <w:t xml:space="preserve">The new service has had very good feedback and women seem happier to book it. Saffron Health reception staff </w:t>
      </w:r>
      <w:proofErr w:type="gramStart"/>
      <w:r>
        <w:rPr>
          <w:rFonts w:ascii="Arial" w:hAnsi="Arial" w:cs="Arial"/>
          <w:sz w:val="24"/>
          <w:szCs w:val="24"/>
        </w:rPr>
        <w:t>are able to</w:t>
      </w:r>
      <w:proofErr w:type="gramEnd"/>
      <w:r>
        <w:rPr>
          <w:rFonts w:ascii="Arial" w:hAnsi="Arial" w:cs="Arial"/>
          <w:sz w:val="24"/>
          <w:szCs w:val="24"/>
        </w:rPr>
        <w:t xml:space="preserve"> ask whether patients phoning would like this service and can also book it. The aim is to tackle as many of patients’ health issues as possible in the one appointment </w:t>
      </w:r>
      <w:proofErr w:type="gramStart"/>
      <w:r>
        <w:rPr>
          <w:rFonts w:ascii="Arial" w:hAnsi="Arial" w:cs="Arial"/>
          <w:sz w:val="24"/>
          <w:szCs w:val="24"/>
        </w:rPr>
        <w:t>and also</w:t>
      </w:r>
      <w:proofErr w:type="gramEnd"/>
      <w:r>
        <w:rPr>
          <w:rFonts w:ascii="Arial" w:hAnsi="Arial" w:cs="Arial"/>
          <w:sz w:val="24"/>
          <w:szCs w:val="24"/>
        </w:rPr>
        <w:t xml:space="preserve"> pick up on, for example, mental health and domestic abuse as women can talk about anything.  </w:t>
      </w:r>
    </w:p>
    <w:p w14:paraId="4B76F6DC" w14:textId="73D13982" w:rsidR="000115D8" w:rsidRDefault="000115D8" w:rsidP="000115D8">
      <w:pPr>
        <w:ind w:left="720"/>
        <w:rPr>
          <w:rFonts w:ascii="Arial" w:hAnsi="Arial" w:cs="Arial"/>
          <w:sz w:val="24"/>
          <w:szCs w:val="24"/>
        </w:rPr>
      </w:pPr>
      <w:r>
        <w:rPr>
          <w:rFonts w:ascii="Arial" w:hAnsi="Arial" w:cs="Arial"/>
          <w:sz w:val="24"/>
          <w:szCs w:val="24"/>
        </w:rPr>
        <w:t>This service is available for PCN practices to book too and will probably roll out further.  Highfields/Evington PCN offer a slightly different service for women. There will be data available to bring back to the PPG meeting in future.</w:t>
      </w:r>
    </w:p>
    <w:p w14:paraId="2DE92EB7" w14:textId="77777777" w:rsidR="000115D8" w:rsidRDefault="000115D8" w:rsidP="000115D8">
      <w:pPr>
        <w:rPr>
          <w:rFonts w:ascii="Arial" w:hAnsi="Arial" w:cs="Arial"/>
          <w:sz w:val="24"/>
          <w:szCs w:val="24"/>
        </w:rPr>
      </w:pPr>
      <w:r>
        <w:rPr>
          <w:rFonts w:ascii="Arial" w:hAnsi="Arial" w:cs="Arial"/>
          <w:sz w:val="24"/>
          <w:szCs w:val="24"/>
        </w:rPr>
        <w:t xml:space="preserve"> </w:t>
      </w:r>
    </w:p>
    <w:p w14:paraId="65B1DF52" w14:textId="77777777" w:rsidR="000115D8" w:rsidRDefault="000115D8" w:rsidP="000115D8">
      <w:pPr>
        <w:ind w:firstLine="720"/>
        <w:rPr>
          <w:rFonts w:ascii="Arial" w:hAnsi="Arial" w:cs="Arial"/>
          <w:sz w:val="24"/>
          <w:szCs w:val="24"/>
        </w:rPr>
      </w:pPr>
      <w:r>
        <w:rPr>
          <w:rFonts w:ascii="Arial" w:hAnsi="Arial" w:cs="Arial"/>
          <w:sz w:val="24"/>
          <w:szCs w:val="24"/>
        </w:rPr>
        <w:t xml:space="preserve">RB (via </w:t>
      </w:r>
      <w:proofErr w:type="spellStart"/>
      <w:r>
        <w:rPr>
          <w:rFonts w:ascii="Arial" w:hAnsi="Arial" w:cs="Arial"/>
          <w:sz w:val="24"/>
          <w:szCs w:val="24"/>
        </w:rPr>
        <w:t>ProstAid</w:t>
      </w:r>
      <w:proofErr w:type="spellEnd"/>
      <w:r>
        <w:rPr>
          <w:rFonts w:ascii="Arial" w:hAnsi="Arial" w:cs="Arial"/>
          <w:sz w:val="24"/>
          <w:szCs w:val="24"/>
        </w:rPr>
        <w:t xml:space="preserve">) asked about the potential for a men’s clinic. </w:t>
      </w:r>
    </w:p>
    <w:p w14:paraId="69AB45B4" w14:textId="77777777" w:rsidR="000115D8" w:rsidRDefault="000115D8" w:rsidP="0058552B">
      <w:pPr>
        <w:ind w:left="720"/>
        <w:rPr>
          <w:rFonts w:ascii="Arial" w:hAnsi="Arial" w:cs="Arial"/>
          <w:color w:val="000000" w:themeColor="text1"/>
          <w:sz w:val="24"/>
          <w:szCs w:val="24"/>
        </w:rPr>
      </w:pPr>
    </w:p>
    <w:p w14:paraId="4B1AA5A0" w14:textId="77777777" w:rsidR="000115D8" w:rsidRDefault="000115D8" w:rsidP="0058552B">
      <w:pPr>
        <w:ind w:left="720"/>
        <w:rPr>
          <w:rFonts w:ascii="Arial" w:hAnsi="Arial" w:cs="Arial"/>
          <w:color w:val="000000" w:themeColor="text1"/>
          <w:sz w:val="24"/>
          <w:szCs w:val="24"/>
        </w:rPr>
      </w:pPr>
    </w:p>
    <w:p w14:paraId="5F23D69B" w14:textId="78E16595" w:rsidR="001553EE" w:rsidRPr="001553EE" w:rsidRDefault="001553EE" w:rsidP="003070E2">
      <w:pPr>
        <w:ind w:left="567" w:firstLine="153"/>
        <w:rPr>
          <w:rFonts w:ascii="Arial" w:hAnsi="Arial" w:cs="Arial"/>
          <w:b/>
          <w:bCs/>
          <w:sz w:val="24"/>
          <w:szCs w:val="24"/>
        </w:rPr>
      </w:pPr>
      <w:r w:rsidRPr="001553EE">
        <w:rPr>
          <w:rFonts w:ascii="Arial" w:hAnsi="Arial" w:cs="Arial"/>
          <w:b/>
          <w:bCs/>
          <w:sz w:val="24"/>
          <w:szCs w:val="24"/>
        </w:rPr>
        <w:t>Open Day</w:t>
      </w:r>
    </w:p>
    <w:p w14:paraId="3C990C5B" w14:textId="58BC3F97" w:rsidR="003154F3" w:rsidRDefault="001553EE" w:rsidP="003070E2">
      <w:pPr>
        <w:ind w:left="720"/>
        <w:rPr>
          <w:rFonts w:ascii="Arial" w:hAnsi="Arial" w:cs="Arial"/>
          <w:sz w:val="24"/>
          <w:szCs w:val="24"/>
        </w:rPr>
      </w:pPr>
      <w:r>
        <w:rPr>
          <w:rFonts w:ascii="Arial" w:hAnsi="Arial" w:cs="Arial"/>
          <w:sz w:val="24"/>
          <w:szCs w:val="24"/>
        </w:rPr>
        <w:t>There needed to be</w:t>
      </w:r>
      <w:r w:rsidR="003154F3">
        <w:rPr>
          <w:rFonts w:ascii="Arial" w:hAnsi="Arial" w:cs="Arial"/>
          <w:sz w:val="24"/>
          <w:szCs w:val="24"/>
        </w:rPr>
        <w:t xml:space="preserve"> a full waiting room for the Open Day and</w:t>
      </w:r>
      <w:r>
        <w:rPr>
          <w:rFonts w:ascii="Arial" w:hAnsi="Arial" w:cs="Arial"/>
          <w:sz w:val="24"/>
          <w:szCs w:val="24"/>
        </w:rPr>
        <w:t xml:space="preserve"> clarification that it would be used to try and recruit</w:t>
      </w:r>
      <w:r w:rsidR="003154F3">
        <w:rPr>
          <w:rFonts w:ascii="Arial" w:hAnsi="Arial" w:cs="Arial"/>
          <w:sz w:val="24"/>
          <w:szCs w:val="24"/>
        </w:rPr>
        <w:t xml:space="preserve"> more </w:t>
      </w:r>
      <w:r>
        <w:rPr>
          <w:rFonts w:ascii="Arial" w:hAnsi="Arial" w:cs="Arial"/>
          <w:sz w:val="24"/>
          <w:szCs w:val="24"/>
        </w:rPr>
        <w:t>membership</w:t>
      </w:r>
      <w:r w:rsidR="003154F3">
        <w:rPr>
          <w:rFonts w:ascii="Arial" w:hAnsi="Arial" w:cs="Arial"/>
          <w:sz w:val="24"/>
          <w:szCs w:val="24"/>
        </w:rPr>
        <w:t xml:space="preserve"> to the PPG. It was sensible to have it on a Wednesday. The recruitment question for PPG membership could be at the end of the ‘patient questions’ – which would need clarifying first.</w:t>
      </w:r>
    </w:p>
    <w:p w14:paraId="371816E9" w14:textId="77777777" w:rsidR="001553EE" w:rsidRDefault="001553EE" w:rsidP="003154F3">
      <w:pPr>
        <w:ind w:left="567"/>
        <w:rPr>
          <w:rFonts w:ascii="Arial" w:hAnsi="Arial" w:cs="Arial"/>
          <w:sz w:val="24"/>
          <w:szCs w:val="24"/>
        </w:rPr>
      </w:pPr>
    </w:p>
    <w:p w14:paraId="61B2CAC8" w14:textId="32E385E5" w:rsidR="001553EE" w:rsidRPr="00CA784F" w:rsidRDefault="001553EE" w:rsidP="003070E2">
      <w:pPr>
        <w:ind w:firstLine="720"/>
        <w:rPr>
          <w:rFonts w:ascii="Arial" w:hAnsi="Arial" w:cs="Arial"/>
          <w:b/>
          <w:bCs/>
          <w:sz w:val="24"/>
          <w:szCs w:val="24"/>
        </w:rPr>
      </w:pPr>
      <w:r w:rsidRPr="00CA784F">
        <w:rPr>
          <w:rFonts w:ascii="Arial" w:hAnsi="Arial" w:cs="Arial"/>
          <w:b/>
          <w:bCs/>
          <w:sz w:val="24"/>
          <w:szCs w:val="24"/>
        </w:rPr>
        <w:t>Healthcare Hubs</w:t>
      </w:r>
    </w:p>
    <w:p w14:paraId="20AC600A" w14:textId="1BB693F3" w:rsidR="000D5F5D" w:rsidRPr="00ED20EB" w:rsidRDefault="001553EE" w:rsidP="00EB4B2A">
      <w:pPr>
        <w:ind w:left="720"/>
        <w:rPr>
          <w:rFonts w:ascii="Arial" w:hAnsi="Arial" w:cs="Arial"/>
          <w:sz w:val="24"/>
          <w:szCs w:val="24"/>
        </w:rPr>
      </w:pPr>
      <w:r>
        <w:rPr>
          <w:rFonts w:ascii="Arial" w:hAnsi="Arial" w:cs="Arial"/>
          <w:sz w:val="24"/>
          <w:szCs w:val="24"/>
        </w:rPr>
        <w:t xml:space="preserve">The ICB has said that it has conducted a public consultation about closing down </w:t>
      </w:r>
      <w:proofErr w:type="gramStart"/>
      <w:r>
        <w:rPr>
          <w:rFonts w:ascii="Arial" w:hAnsi="Arial" w:cs="Arial"/>
          <w:sz w:val="24"/>
          <w:szCs w:val="24"/>
        </w:rPr>
        <w:t xml:space="preserve">the </w:t>
      </w:r>
      <w:r w:rsidR="003070E2">
        <w:rPr>
          <w:rFonts w:ascii="Arial" w:hAnsi="Arial" w:cs="Arial"/>
          <w:sz w:val="24"/>
          <w:szCs w:val="24"/>
        </w:rPr>
        <w:t xml:space="preserve"> </w:t>
      </w:r>
      <w:r>
        <w:rPr>
          <w:rFonts w:ascii="Arial" w:hAnsi="Arial" w:cs="Arial"/>
          <w:sz w:val="24"/>
          <w:szCs w:val="24"/>
        </w:rPr>
        <w:t>Healthcare</w:t>
      </w:r>
      <w:proofErr w:type="gramEnd"/>
      <w:r>
        <w:rPr>
          <w:rFonts w:ascii="Arial" w:hAnsi="Arial" w:cs="Arial"/>
          <w:sz w:val="24"/>
          <w:szCs w:val="24"/>
        </w:rPr>
        <w:t xml:space="preserve"> Hubs. Each PCN gets 5 appointments a week. New system starts April 2025 as “Same Day Access Appointments” on Saturday and Sundays but only bookable by 111 and ED.</w:t>
      </w:r>
      <w:r w:rsidR="003070E2">
        <w:rPr>
          <w:rFonts w:ascii="Arial" w:hAnsi="Arial" w:cs="Arial"/>
          <w:sz w:val="24"/>
          <w:szCs w:val="24"/>
        </w:rPr>
        <w:t xml:space="preserve"> </w:t>
      </w:r>
      <w:r>
        <w:rPr>
          <w:rFonts w:ascii="Arial" w:hAnsi="Arial" w:cs="Arial"/>
          <w:sz w:val="24"/>
          <w:szCs w:val="24"/>
        </w:rPr>
        <w:t xml:space="preserve">The Practice has said that it needs to include face to face GP Appointments via receptionists and the building being open. The ICB has said there will be some phone and face to face </w:t>
      </w:r>
      <w:proofErr w:type="gramStart"/>
      <w:r>
        <w:rPr>
          <w:rFonts w:ascii="Arial" w:hAnsi="Arial" w:cs="Arial"/>
          <w:sz w:val="24"/>
          <w:szCs w:val="24"/>
        </w:rPr>
        <w:t>appointments</w:t>
      </w:r>
      <w:proofErr w:type="gramEnd"/>
      <w:r>
        <w:rPr>
          <w:rFonts w:ascii="Arial" w:hAnsi="Arial" w:cs="Arial"/>
          <w:sz w:val="24"/>
          <w:szCs w:val="24"/>
        </w:rPr>
        <w:t xml:space="preserve"> and these are being negotiated. </w:t>
      </w:r>
    </w:p>
    <w:p w14:paraId="19E5DB31" w14:textId="77777777" w:rsidR="009E0615" w:rsidRPr="009E0615" w:rsidRDefault="009E0615" w:rsidP="00305FDA">
      <w:pPr>
        <w:tabs>
          <w:tab w:val="left" w:pos="567"/>
          <w:tab w:val="left" w:pos="1134"/>
          <w:tab w:val="left" w:pos="1701"/>
        </w:tabs>
        <w:rPr>
          <w:rFonts w:ascii="Arial" w:hAnsi="Arial" w:cs="Arial"/>
          <w:color w:val="000000" w:themeColor="text1"/>
          <w:sz w:val="24"/>
          <w:szCs w:val="24"/>
          <w:lang w:val="en-US"/>
        </w:rPr>
      </w:pPr>
    </w:p>
    <w:p w14:paraId="20AE947B" w14:textId="642EB075" w:rsidR="009E0615" w:rsidRPr="003F7550" w:rsidRDefault="009E0615" w:rsidP="009E0615">
      <w:pPr>
        <w:ind w:left="720" w:hanging="720"/>
        <w:rPr>
          <w:rFonts w:ascii="Arial" w:hAnsi="Arial" w:cs="Arial"/>
          <w:b/>
          <w:bCs/>
          <w:color w:val="000000" w:themeColor="text1"/>
          <w:sz w:val="28"/>
          <w:szCs w:val="28"/>
        </w:rPr>
      </w:pPr>
      <w:r w:rsidRPr="003F7550">
        <w:rPr>
          <w:rFonts w:ascii="Arial" w:hAnsi="Arial" w:cs="Arial"/>
          <w:b/>
          <w:bCs/>
          <w:color w:val="000000" w:themeColor="text1"/>
          <w:sz w:val="28"/>
          <w:szCs w:val="28"/>
          <w:shd w:val="clear" w:color="auto" w:fill="FFFFFF"/>
        </w:rPr>
        <w:t xml:space="preserve">3  </w:t>
      </w:r>
      <w:r w:rsidR="001553EE" w:rsidRPr="003F7550">
        <w:rPr>
          <w:rFonts w:ascii="Arial" w:hAnsi="Arial" w:cs="Arial"/>
          <w:b/>
          <w:bCs/>
          <w:color w:val="000000" w:themeColor="text1"/>
          <w:sz w:val="28"/>
          <w:szCs w:val="28"/>
          <w:shd w:val="clear" w:color="auto" w:fill="FFFFFF"/>
        </w:rPr>
        <w:t xml:space="preserve">     </w:t>
      </w:r>
      <w:r w:rsidRPr="003F7550">
        <w:rPr>
          <w:rFonts w:ascii="Arial" w:hAnsi="Arial" w:cs="Arial"/>
          <w:b/>
          <w:bCs/>
          <w:color w:val="000000" w:themeColor="text1"/>
          <w:sz w:val="28"/>
          <w:szCs w:val="28"/>
        </w:rPr>
        <w:t xml:space="preserve">PPG designed questionnaire for patients </w:t>
      </w:r>
    </w:p>
    <w:p w14:paraId="6CF0B5F8" w14:textId="77777777" w:rsidR="00CA784F" w:rsidRDefault="00CA784F" w:rsidP="00CA784F">
      <w:pPr>
        <w:ind w:left="720"/>
        <w:rPr>
          <w:rFonts w:ascii="Arial" w:hAnsi="Arial" w:cs="Arial"/>
          <w:sz w:val="24"/>
          <w:szCs w:val="24"/>
        </w:rPr>
      </w:pPr>
      <w:r>
        <w:rPr>
          <w:rFonts w:ascii="Arial" w:hAnsi="Arial" w:cs="Arial"/>
          <w:sz w:val="24"/>
          <w:szCs w:val="24"/>
        </w:rPr>
        <w:t xml:space="preserve">DW had reviewed the questions to ask patients about their experiences of Saffron Health. A set of potential questions was produced at the end of the November Chair’s Report and discussed.  It was not possible to hold another working group but DW agreed to amend questions again based on the Group’s suggestions </w:t>
      </w:r>
      <w:proofErr w:type="gramStart"/>
      <w:r>
        <w:rPr>
          <w:rFonts w:ascii="Arial" w:hAnsi="Arial" w:cs="Arial"/>
          <w:sz w:val="24"/>
          <w:szCs w:val="24"/>
        </w:rPr>
        <w:t>( see</w:t>
      </w:r>
      <w:proofErr w:type="gramEnd"/>
      <w:r>
        <w:rPr>
          <w:rFonts w:ascii="Arial" w:hAnsi="Arial" w:cs="Arial"/>
          <w:sz w:val="24"/>
          <w:szCs w:val="24"/>
        </w:rPr>
        <w:t xml:space="preserve"> </w:t>
      </w:r>
      <w:r w:rsidRPr="00BF6F32">
        <w:rPr>
          <w:rFonts w:ascii="Arial" w:hAnsi="Arial" w:cs="Arial"/>
          <w:b/>
          <w:bCs/>
          <w:sz w:val="24"/>
          <w:szCs w:val="24"/>
        </w:rPr>
        <w:t xml:space="preserve">Paper </w:t>
      </w:r>
      <w:proofErr w:type="spellStart"/>
      <w:r w:rsidRPr="00BF6F32">
        <w:rPr>
          <w:rFonts w:ascii="Arial" w:hAnsi="Arial" w:cs="Arial"/>
          <w:b/>
          <w:bCs/>
          <w:sz w:val="24"/>
          <w:szCs w:val="24"/>
        </w:rPr>
        <w:t>A</w:t>
      </w:r>
      <w:proofErr w:type="spellEnd"/>
      <w:r>
        <w:rPr>
          <w:rFonts w:ascii="Arial" w:hAnsi="Arial" w:cs="Arial"/>
          <w:sz w:val="24"/>
          <w:szCs w:val="24"/>
        </w:rPr>
        <w:t xml:space="preserve"> attached)  </w:t>
      </w:r>
    </w:p>
    <w:p w14:paraId="68847BEE" w14:textId="77777777" w:rsidR="00B920A1" w:rsidRPr="009E0615" w:rsidRDefault="00B920A1" w:rsidP="009E0615">
      <w:pPr>
        <w:ind w:left="720" w:hanging="720"/>
        <w:rPr>
          <w:rFonts w:ascii="Arial" w:hAnsi="Arial" w:cs="Arial"/>
          <w:b/>
          <w:bCs/>
          <w:color w:val="000000" w:themeColor="text1"/>
          <w:sz w:val="24"/>
          <w:szCs w:val="24"/>
        </w:rPr>
      </w:pPr>
    </w:p>
    <w:p w14:paraId="4DC4D5A1" w14:textId="0FED29AA" w:rsidR="002049E8" w:rsidRPr="009E0615" w:rsidRDefault="000D5F5D" w:rsidP="00305FDA">
      <w:pPr>
        <w:tabs>
          <w:tab w:val="left" w:pos="567"/>
          <w:tab w:val="left" w:pos="1134"/>
          <w:tab w:val="left" w:pos="1701"/>
        </w:tabs>
        <w:rPr>
          <w:rFonts w:ascii="Arial" w:hAnsi="Arial" w:cs="Arial"/>
          <w:color w:val="000000" w:themeColor="text1"/>
          <w:sz w:val="24"/>
          <w:szCs w:val="24"/>
          <w:lang w:val="en-US"/>
        </w:rPr>
      </w:pPr>
      <w:r w:rsidRPr="009E0615">
        <w:rPr>
          <w:rFonts w:ascii="Arial" w:hAnsi="Arial" w:cs="Arial"/>
          <w:color w:val="000000" w:themeColor="text1"/>
          <w:sz w:val="24"/>
          <w:szCs w:val="24"/>
          <w:lang w:val="en-US"/>
        </w:rPr>
        <w:t xml:space="preserve">  </w:t>
      </w:r>
    </w:p>
    <w:p w14:paraId="4CEAE1ED" w14:textId="77777777" w:rsidR="00ED20EB" w:rsidRPr="003F7550" w:rsidRDefault="00766E81" w:rsidP="00ED20EB">
      <w:pPr>
        <w:tabs>
          <w:tab w:val="left" w:pos="567"/>
          <w:tab w:val="left" w:pos="1134"/>
          <w:tab w:val="left" w:pos="1701"/>
        </w:tabs>
        <w:rPr>
          <w:rFonts w:ascii="Arial" w:hAnsi="Arial" w:cs="Arial"/>
          <w:b/>
          <w:bCs/>
          <w:color w:val="000000" w:themeColor="text1"/>
          <w:sz w:val="28"/>
          <w:szCs w:val="28"/>
          <w:lang w:val="en-US"/>
        </w:rPr>
      </w:pPr>
      <w:r w:rsidRPr="00AC6440">
        <w:rPr>
          <w:rFonts w:ascii="Arial" w:hAnsi="Arial" w:cs="Arial"/>
          <w:b/>
          <w:bCs/>
          <w:color w:val="000000" w:themeColor="text1"/>
          <w:sz w:val="28"/>
          <w:szCs w:val="28"/>
          <w:lang w:val="en-US"/>
        </w:rPr>
        <w:t xml:space="preserve">4 </w:t>
      </w:r>
      <w:r w:rsidR="00335E17" w:rsidRPr="00AC6440">
        <w:rPr>
          <w:rFonts w:ascii="Arial" w:hAnsi="Arial" w:cs="Arial"/>
          <w:b/>
          <w:bCs/>
          <w:color w:val="000000" w:themeColor="text1"/>
          <w:sz w:val="28"/>
          <w:szCs w:val="28"/>
          <w:lang w:val="en-US"/>
        </w:rPr>
        <w:tab/>
      </w:r>
      <w:r w:rsidR="0079048E" w:rsidRPr="00ED20EB">
        <w:rPr>
          <w:rFonts w:ascii="Arial" w:hAnsi="Arial" w:cs="Arial"/>
          <w:b/>
          <w:bCs/>
          <w:color w:val="000000" w:themeColor="text1"/>
          <w:sz w:val="24"/>
          <w:szCs w:val="24"/>
          <w:lang w:val="en-US"/>
        </w:rPr>
        <w:t xml:space="preserve"> </w:t>
      </w:r>
      <w:r w:rsidR="000D5F5D" w:rsidRPr="003F7550">
        <w:rPr>
          <w:rFonts w:ascii="Arial" w:hAnsi="Arial" w:cs="Arial"/>
          <w:b/>
          <w:bCs/>
          <w:color w:val="000000" w:themeColor="text1"/>
          <w:sz w:val="28"/>
          <w:szCs w:val="28"/>
          <w:lang w:val="en-US"/>
        </w:rPr>
        <w:t>Chair’s Report</w:t>
      </w:r>
      <w:r w:rsidR="0079048E" w:rsidRPr="003F7550">
        <w:rPr>
          <w:rFonts w:ascii="Arial" w:hAnsi="Arial" w:cs="Arial"/>
          <w:b/>
          <w:bCs/>
          <w:color w:val="000000" w:themeColor="text1"/>
          <w:sz w:val="28"/>
          <w:szCs w:val="28"/>
          <w:lang w:val="en-US"/>
        </w:rPr>
        <w:t xml:space="preserve">- </w:t>
      </w:r>
      <w:r w:rsidR="00B42440" w:rsidRPr="003F7550">
        <w:rPr>
          <w:rFonts w:ascii="Arial" w:hAnsi="Arial" w:cs="Arial"/>
          <w:b/>
          <w:bCs/>
          <w:color w:val="000000" w:themeColor="text1"/>
          <w:sz w:val="28"/>
          <w:szCs w:val="28"/>
          <w:lang w:val="en-US"/>
        </w:rPr>
        <w:t>13</w:t>
      </w:r>
      <w:r w:rsidR="00B42440" w:rsidRPr="003F7550">
        <w:rPr>
          <w:rFonts w:ascii="Arial" w:hAnsi="Arial" w:cs="Arial"/>
          <w:b/>
          <w:bCs/>
          <w:color w:val="000000" w:themeColor="text1"/>
          <w:sz w:val="28"/>
          <w:szCs w:val="28"/>
          <w:vertAlign w:val="superscript"/>
          <w:lang w:val="en-US"/>
        </w:rPr>
        <w:t>th</w:t>
      </w:r>
      <w:r w:rsidR="00B42440" w:rsidRPr="003F7550">
        <w:rPr>
          <w:rFonts w:ascii="Arial" w:hAnsi="Arial" w:cs="Arial"/>
          <w:b/>
          <w:bCs/>
          <w:color w:val="000000" w:themeColor="text1"/>
          <w:sz w:val="28"/>
          <w:szCs w:val="28"/>
          <w:lang w:val="en-US"/>
        </w:rPr>
        <w:t xml:space="preserve"> November</w:t>
      </w:r>
      <w:r w:rsidR="0079048E" w:rsidRPr="003F7550">
        <w:rPr>
          <w:rFonts w:ascii="Arial" w:hAnsi="Arial" w:cs="Arial"/>
          <w:b/>
          <w:bCs/>
          <w:color w:val="000000" w:themeColor="text1"/>
          <w:sz w:val="28"/>
          <w:szCs w:val="28"/>
          <w:lang w:val="en-US"/>
        </w:rPr>
        <w:t xml:space="preserve"> </w:t>
      </w:r>
      <w:r w:rsidR="00B42440" w:rsidRPr="003F7550">
        <w:rPr>
          <w:rFonts w:ascii="Arial" w:hAnsi="Arial" w:cs="Arial"/>
          <w:b/>
          <w:bCs/>
          <w:color w:val="000000" w:themeColor="text1"/>
          <w:sz w:val="28"/>
          <w:szCs w:val="28"/>
          <w:lang w:val="en-US"/>
        </w:rPr>
        <w:t>2024</w:t>
      </w:r>
    </w:p>
    <w:p w14:paraId="45CEDCE7" w14:textId="77777777" w:rsidR="003F7550" w:rsidRDefault="003F7550" w:rsidP="00ED20EB">
      <w:pPr>
        <w:tabs>
          <w:tab w:val="left" w:pos="567"/>
          <w:tab w:val="left" w:pos="1134"/>
          <w:tab w:val="left" w:pos="1701"/>
        </w:tabs>
        <w:rPr>
          <w:rFonts w:ascii="Arial" w:hAnsi="Arial" w:cs="Arial"/>
          <w:b/>
          <w:bCs/>
          <w:color w:val="000000" w:themeColor="text1"/>
          <w:sz w:val="24"/>
          <w:szCs w:val="24"/>
          <w:lang w:val="en-US"/>
        </w:rPr>
      </w:pPr>
    </w:p>
    <w:p w14:paraId="05B287B3" w14:textId="1EDC6510" w:rsidR="00BF6F32" w:rsidRPr="00ED20EB" w:rsidRDefault="00BF6F32" w:rsidP="00ED20EB">
      <w:pPr>
        <w:tabs>
          <w:tab w:val="left" w:pos="567"/>
          <w:tab w:val="left" w:pos="1134"/>
          <w:tab w:val="left" w:pos="1701"/>
        </w:tabs>
        <w:ind w:left="567"/>
        <w:rPr>
          <w:rFonts w:ascii="Arial" w:hAnsi="Arial" w:cs="Arial"/>
          <w:b/>
          <w:bCs/>
          <w:color w:val="000000" w:themeColor="text1"/>
          <w:sz w:val="24"/>
          <w:szCs w:val="24"/>
          <w:lang w:val="en-US"/>
        </w:rPr>
      </w:pPr>
      <w:r>
        <w:rPr>
          <w:rFonts w:ascii="Arial" w:hAnsi="Arial" w:cs="Arial"/>
          <w:sz w:val="24"/>
          <w:szCs w:val="24"/>
        </w:rPr>
        <w:t xml:space="preserve">DW was in receipt of the ICB Stakeholder bulletin ‘Five for Friday’ at </w:t>
      </w:r>
      <w:hyperlink r:id="rId7" w:history="1">
        <w:r w:rsidR="00ED20EB" w:rsidRPr="00CF22AC">
          <w:rPr>
            <w:rStyle w:val="Hyperlink"/>
            <w:rFonts w:ascii="Arial" w:hAnsi="Arial" w:cs="Arial"/>
            <w:sz w:val="24"/>
            <w:szCs w:val="24"/>
          </w:rPr>
          <w:t>https://leicesterleicestershireandrutland.icb.nhs.uk/</w:t>
        </w:r>
      </w:hyperlink>
    </w:p>
    <w:p w14:paraId="2D0CA2AA" w14:textId="77777777" w:rsidR="00BF6F32" w:rsidRDefault="00BF6F32" w:rsidP="00BF6F32">
      <w:pPr>
        <w:rPr>
          <w:rFonts w:ascii="Arial" w:hAnsi="Arial" w:cs="Arial"/>
          <w:sz w:val="24"/>
          <w:szCs w:val="24"/>
        </w:rPr>
      </w:pPr>
    </w:p>
    <w:p w14:paraId="58C915EB" w14:textId="77777777" w:rsidR="00BF6F32" w:rsidRDefault="00BF6F32" w:rsidP="00ED20EB">
      <w:pPr>
        <w:ind w:left="567"/>
        <w:rPr>
          <w:rFonts w:ascii="Arial" w:hAnsi="Arial" w:cs="Arial"/>
          <w:sz w:val="24"/>
          <w:szCs w:val="24"/>
        </w:rPr>
      </w:pPr>
      <w:r>
        <w:rPr>
          <w:rFonts w:ascii="Arial" w:hAnsi="Arial" w:cs="Arial"/>
          <w:sz w:val="24"/>
          <w:szCs w:val="24"/>
        </w:rPr>
        <w:lastRenderedPageBreak/>
        <w:t xml:space="preserve">It was agreed that </w:t>
      </w:r>
      <w:proofErr w:type="gramStart"/>
      <w:r>
        <w:rPr>
          <w:rFonts w:ascii="Arial" w:hAnsi="Arial" w:cs="Arial"/>
          <w:sz w:val="24"/>
          <w:szCs w:val="24"/>
        </w:rPr>
        <w:t>Social Media</w:t>
      </w:r>
      <w:proofErr w:type="gramEnd"/>
      <w:r>
        <w:rPr>
          <w:rFonts w:ascii="Arial" w:hAnsi="Arial" w:cs="Arial"/>
          <w:sz w:val="24"/>
          <w:szCs w:val="24"/>
        </w:rPr>
        <w:t xml:space="preserve"> be removed as a standing item on the PPG Agenda due to no ongoing report. It will be included as and when required.</w:t>
      </w:r>
    </w:p>
    <w:p w14:paraId="355AC11F" w14:textId="77777777" w:rsidR="00BF6F32" w:rsidRDefault="00BF6F32" w:rsidP="00BF6F32">
      <w:pPr>
        <w:rPr>
          <w:rFonts w:ascii="Arial" w:hAnsi="Arial" w:cs="Arial"/>
          <w:sz w:val="24"/>
          <w:szCs w:val="24"/>
        </w:rPr>
      </w:pPr>
    </w:p>
    <w:p w14:paraId="75AF998D" w14:textId="77777777" w:rsidR="00BF6F32" w:rsidRPr="009D50F6" w:rsidRDefault="00BF6F32" w:rsidP="00ED20EB">
      <w:pPr>
        <w:ind w:left="567"/>
        <w:rPr>
          <w:rFonts w:ascii="Arial" w:hAnsi="Arial" w:cs="Arial"/>
          <w:color w:val="000000" w:themeColor="text1"/>
          <w:sz w:val="24"/>
          <w:szCs w:val="24"/>
        </w:rPr>
      </w:pPr>
      <w:r w:rsidRPr="009D50F6">
        <w:rPr>
          <w:rFonts w:ascii="Arial" w:hAnsi="Arial" w:cs="Arial"/>
          <w:color w:val="000000" w:themeColor="text1"/>
          <w:sz w:val="24"/>
          <w:szCs w:val="24"/>
        </w:rPr>
        <w:t xml:space="preserve">RB agreed to attend the </w:t>
      </w:r>
      <w:proofErr w:type="gramStart"/>
      <w:r w:rsidRPr="009D50F6">
        <w:rPr>
          <w:rFonts w:ascii="Arial" w:hAnsi="Arial" w:cs="Arial"/>
          <w:color w:val="000000" w:themeColor="text1"/>
          <w:sz w:val="24"/>
          <w:szCs w:val="24"/>
        </w:rPr>
        <w:t>face to face</w:t>
      </w:r>
      <w:proofErr w:type="gramEnd"/>
      <w:r w:rsidRPr="009D50F6">
        <w:rPr>
          <w:rFonts w:ascii="Arial" w:hAnsi="Arial" w:cs="Arial"/>
          <w:color w:val="000000" w:themeColor="text1"/>
          <w:sz w:val="24"/>
          <w:szCs w:val="24"/>
        </w:rPr>
        <w:t xml:space="preserve"> PPGs meeting at the NSPCC on 3</w:t>
      </w:r>
      <w:r w:rsidRPr="009D50F6">
        <w:rPr>
          <w:rFonts w:ascii="Arial" w:hAnsi="Arial" w:cs="Arial"/>
          <w:color w:val="000000" w:themeColor="text1"/>
          <w:sz w:val="24"/>
          <w:szCs w:val="24"/>
          <w:vertAlign w:val="superscript"/>
        </w:rPr>
        <w:t>rd</w:t>
      </w:r>
      <w:r w:rsidRPr="009D50F6">
        <w:rPr>
          <w:rFonts w:ascii="Arial" w:hAnsi="Arial" w:cs="Arial"/>
          <w:color w:val="000000" w:themeColor="text1"/>
          <w:sz w:val="24"/>
          <w:szCs w:val="24"/>
        </w:rPr>
        <w:t xml:space="preserve"> December and report back</w:t>
      </w:r>
      <w:r>
        <w:rPr>
          <w:rFonts w:ascii="Arial" w:hAnsi="Arial" w:cs="Arial"/>
          <w:color w:val="000000" w:themeColor="text1"/>
          <w:sz w:val="24"/>
          <w:szCs w:val="24"/>
        </w:rPr>
        <w:t xml:space="preserve"> to the Group. </w:t>
      </w:r>
    </w:p>
    <w:p w14:paraId="2C5C1CCF" w14:textId="2F6B32B1" w:rsidR="000D5F5D" w:rsidRPr="009E0615" w:rsidRDefault="00335E17" w:rsidP="00B42440">
      <w:pPr>
        <w:tabs>
          <w:tab w:val="left" w:pos="567"/>
          <w:tab w:val="left" w:pos="1134"/>
          <w:tab w:val="left" w:pos="1701"/>
        </w:tabs>
        <w:rPr>
          <w:rFonts w:ascii="Arial" w:hAnsi="Arial" w:cs="Arial"/>
          <w:color w:val="000000" w:themeColor="text1"/>
          <w:sz w:val="24"/>
          <w:szCs w:val="24"/>
          <w:lang w:val="en-US"/>
        </w:rPr>
      </w:pPr>
      <w:r>
        <w:rPr>
          <w:rFonts w:ascii="Arial" w:hAnsi="Arial" w:cs="Arial"/>
          <w:b/>
          <w:bCs/>
          <w:color w:val="000000" w:themeColor="text1"/>
          <w:sz w:val="24"/>
          <w:szCs w:val="24"/>
          <w:lang w:val="en-US"/>
        </w:rPr>
        <w:tab/>
      </w:r>
    </w:p>
    <w:p w14:paraId="737EF4B0" w14:textId="77777777" w:rsidR="00485053" w:rsidRPr="009E0615" w:rsidRDefault="00485053" w:rsidP="00305FDA">
      <w:pPr>
        <w:tabs>
          <w:tab w:val="left" w:pos="567"/>
          <w:tab w:val="left" w:pos="1134"/>
          <w:tab w:val="left" w:pos="1701"/>
        </w:tabs>
        <w:rPr>
          <w:rFonts w:ascii="Arial" w:hAnsi="Arial" w:cs="Arial"/>
          <w:color w:val="000000" w:themeColor="text1"/>
          <w:sz w:val="24"/>
          <w:szCs w:val="24"/>
          <w:lang w:val="en-US"/>
        </w:rPr>
      </w:pPr>
    </w:p>
    <w:p w14:paraId="0709B931" w14:textId="4C19CD20" w:rsidR="00ED20EB" w:rsidRDefault="00766E81" w:rsidP="00ED20EB">
      <w:pPr>
        <w:tabs>
          <w:tab w:val="left" w:pos="567"/>
          <w:tab w:val="left" w:pos="1134"/>
          <w:tab w:val="left" w:pos="1701"/>
        </w:tabs>
        <w:rPr>
          <w:rFonts w:ascii="Arial" w:hAnsi="Arial" w:cs="Arial"/>
          <w:b/>
          <w:bCs/>
          <w:color w:val="000000" w:themeColor="text1"/>
          <w:sz w:val="24"/>
          <w:szCs w:val="24"/>
          <w:lang w:val="en-US"/>
        </w:rPr>
      </w:pPr>
      <w:r w:rsidRPr="00AC6440">
        <w:rPr>
          <w:rFonts w:ascii="Arial" w:hAnsi="Arial" w:cs="Arial"/>
          <w:b/>
          <w:bCs/>
          <w:color w:val="000000" w:themeColor="text1"/>
          <w:sz w:val="28"/>
          <w:szCs w:val="28"/>
          <w:lang w:val="en-US"/>
        </w:rPr>
        <w:t>5</w:t>
      </w:r>
      <w:r w:rsidRPr="009E0615">
        <w:rPr>
          <w:rFonts w:ascii="Arial" w:hAnsi="Arial" w:cs="Arial"/>
          <w:b/>
          <w:bCs/>
          <w:color w:val="000000" w:themeColor="text1"/>
          <w:sz w:val="24"/>
          <w:szCs w:val="24"/>
          <w:lang w:val="en-US"/>
        </w:rPr>
        <w:t xml:space="preserve"> </w:t>
      </w:r>
      <w:proofErr w:type="gramStart"/>
      <w:r w:rsidR="00335E17">
        <w:rPr>
          <w:rFonts w:ascii="Arial" w:hAnsi="Arial" w:cs="Arial"/>
          <w:b/>
          <w:bCs/>
          <w:color w:val="000000" w:themeColor="text1"/>
          <w:sz w:val="24"/>
          <w:szCs w:val="24"/>
          <w:lang w:val="en-US"/>
        </w:rPr>
        <w:tab/>
      </w:r>
      <w:r w:rsidR="003F7550">
        <w:rPr>
          <w:rFonts w:ascii="Arial" w:hAnsi="Arial" w:cs="Arial"/>
          <w:b/>
          <w:bCs/>
          <w:color w:val="000000" w:themeColor="text1"/>
          <w:sz w:val="24"/>
          <w:szCs w:val="24"/>
          <w:lang w:val="en-US"/>
        </w:rPr>
        <w:t xml:space="preserve">  </w:t>
      </w:r>
      <w:r w:rsidR="00727C47" w:rsidRPr="003F7550">
        <w:rPr>
          <w:rFonts w:ascii="Arial" w:hAnsi="Arial" w:cs="Arial"/>
          <w:b/>
          <w:bCs/>
          <w:color w:val="000000" w:themeColor="text1"/>
          <w:sz w:val="28"/>
          <w:szCs w:val="28"/>
          <w:lang w:val="en-US"/>
        </w:rPr>
        <w:t>Report</w:t>
      </w:r>
      <w:proofErr w:type="gramEnd"/>
      <w:r w:rsidR="00727C47" w:rsidRPr="003F7550">
        <w:rPr>
          <w:rFonts w:ascii="Arial" w:hAnsi="Arial" w:cs="Arial"/>
          <w:b/>
          <w:bCs/>
          <w:color w:val="000000" w:themeColor="text1"/>
          <w:sz w:val="28"/>
          <w:szCs w:val="28"/>
          <w:lang w:val="en-US"/>
        </w:rPr>
        <w:t xml:space="preserve"> from the Surgery</w:t>
      </w:r>
      <w:r w:rsidR="00727C47" w:rsidRPr="009E0615">
        <w:rPr>
          <w:rFonts w:ascii="Arial" w:hAnsi="Arial" w:cs="Arial"/>
          <w:b/>
          <w:bCs/>
          <w:color w:val="000000" w:themeColor="text1"/>
          <w:sz w:val="24"/>
          <w:szCs w:val="24"/>
          <w:lang w:val="en-US"/>
        </w:rPr>
        <w:t xml:space="preserve"> </w:t>
      </w:r>
    </w:p>
    <w:p w14:paraId="4CE8C0B0" w14:textId="77777777" w:rsidR="003F7550" w:rsidRPr="00ED20EB" w:rsidRDefault="003F7550" w:rsidP="00ED20EB">
      <w:pPr>
        <w:tabs>
          <w:tab w:val="left" w:pos="567"/>
          <w:tab w:val="left" w:pos="1134"/>
          <w:tab w:val="left" w:pos="1701"/>
        </w:tabs>
        <w:rPr>
          <w:rFonts w:ascii="Arial" w:hAnsi="Arial" w:cs="Arial"/>
          <w:b/>
          <w:bCs/>
          <w:color w:val="000000" w:themeColor="text1"/>
          <w:sz w:val="24"/>
          <w:szCs w:val="24"/>
          <w:lang w:val="en-US"/>
        </w:rPr>
      </w:pPr>
    </w:p>
    <w:p w14:paraId="1B123424" w14:textId="77777777" w:rsidR="00ED20EB" w:rsidRPr="003F7550" w:rsidRDefault="00ED20EB" w:rsidP="003F7550">
      <w:pPr>
        <w:ind w:firstLine="720"/>
        <w:rPr>
          <w:rFonts w:ascii="Arial" w:hAnsi="Arial" w:cs="Arial"/>
          <w:b/>
          <w:bCs/>
          <w:color w:val="000000" w:themeColor="text1"/>
          <w:sz w:val="24"/>
          <w:szCs w:val="24"/>
        </w:rPr>
      </w:pPr>
      <w:r w:rsidRPr="003F7550">
        <w:rPr>
          <w:rFonts w:ascii="Arial" w:hAnsi="Arial" w:cs="Arial"/>
          <w:b/>
          <w:bCs/>
          <w:color w:val="000000" w:themeColor="text1"/>
          <w:sz w:val="24"/>
          <w:szCs w:val="24"/>
        </w:rPr>
        <w:t>Enhanced Access (EA) in PCN.</w:t>
      </w:r>
    </w:p>
    <w:p w14:paraId="24670A6B" w14:textId="77777777" w:rsidR="00ED20EB" w:rsidRDefault="00ED20EB" w:rsidP="003F7550">
      <w:pPr>
        <w:ind w:firstLine="720"/>
        <w:rPr>
          <w:rFonts w:ascii="Arial" w:hAnsi="Arial" w:cs="Arial"/>
          <w:sz w:val="24"/>
          <w:szCs w:val="24"/>
        </w:rPr>
      </w:pPr>
      <w:r>
        <w:rPr>
          <w:rFonts w:ascii="Arial" w:hAnsi="Arial" w:cs="Arial"/>
          <w:sz w:val="24"/>
          <w:szCs w:val="24"/>
        </w:rPr>
        <w:t>Enhanced Access was also reported on in the meeting of 31</w:t>
      </w:r>
      <w:r w:rsidRPr="0035217F">
        <w:rPr>
          <w:rFonts w:ascii="Arial" w:hAnsi="Arial" w:cs="Arial"/>
          <w:sz w:val="24"/>
          <w:szCs w:val="24"/>
          <w:vertAlign w:val="superscript"/>
        </w:rPr>
        <w:t>st</w:t>
      </w:r>
      <w:r>
        <w:rPr>
          <w:rFonts w:ascii="Arial" w:hAnsi="Arial" w:cs="Arial"/>
          <w:sz w:val="24"/>
          <w:szCs w:val="24"/>
        </w:rPr>
        <w:t xml:space="preserve"> October. </w:t>
      </w:r>
    </w:p>
    <w:p w14:paraId="20076D56" w14:textId="0BDAE6A6" w:rsidR="00ED20EB" w:rsidRDefault="00ED20EB" w:rsidP="003F7550">
      <w:pPr>
        <w:ind w:left="720"/>
        <w:rPr>
          <w:rFonts w:ascii="Arial" w:hAnsi="Arial" w:cs="Arial"/>
          <w:sz w:val="24"/>
          <w:szCs w:val="24"/>
        </w:rPr>
      </w:pPr>
      <w:r>
        <w:rPr>
          <w:rFonts w:ascii="Arial" w:hAnsi="Arial" w:cs="Arial"/>
          <w:sz w:val="24"/>
          <w:szCs w:val="24"/>
        </w:rPr>
        <w:t xml:space="preserve">The ICB has said that funding is available through the Winter Access Fund to extend EA. This covers 2 appointments a day for the whole PCN. </w:t>
      </w:r>
    </w:p>
    <w:p w14:paraId="57FA3423" w14:textId="498A2B3F" w:rsidR="00ED20EB" w:rsidRDefault="00ED20EB" w:rsidP="003F7550">
      <w:pPr>
        <w:ind w:left="720"/>
        <w:rPr>
          <w:rFonts w:ascii="Arial" w:hAnsi="Arial" w:cs="Arial"/>
          <w:sz w:val="24"/>
          <w:szCs w:val="24"/>
        </w:rPr>
      </w:pPr>
      <w:r>
        <w:rPr>
          <w:rFonts w:ascii="Arial" w:hAnsi="Arial" w:cs="Arial"/>
          <w:sz w:val="24"/>
          <w:szCs w:val="24"/>
        </w:rPr>
        <w:t xml:space="preserve">EA currently runs Tues and Thurs and one Saturday per month (Partners are doing </w:t>
      </w:r>
      <w:proofErr w:type="gramStart"/>
      <w:r>
        <w:rPr>
          <w:rFonts w:ascii="Arial" w:hAnsi="Arial" w:cs="Arial"/>
          <w:sz w:val="24"/>
          <w:szCs w:val="24"/>
        </w:rPr>
        <w:t>latter)  The</w:t>
      </w:r>
      <w:proofErr w:type="gramEnd"/>
      <w:r>
        <w:rPr>
          <w:rFonts w:ascii="Arial" w:hAnsi="Arial" w:cs="Arial"/>
          <w:sz w:val="24"/>
          <w:szCs w:val="24"/>
        </w:rPr>
        <w:t xml:space="preserve"> practice is looking at increasing it to two Saturdays a month. A receptionist is needed at the weekend and pharmacists will be used at the weekend for medicine reviews too.    </w:t>
      </w:r>
    </w:p>
    <w:p w14:paraId="34AF0FE3" w14:textId="77777777" w:rsidR="00ED20EB" w:rsidRDefault="00ED20EB" w:rsidP="003F7550">
      <w:pPr>
        <w:ind w:firstLine="720"/>
        <w:rPr>
          <w:rFonts w:ascii="Arial" w:hAnsi="Arial" w:cs="Arial"/>
          <w:sz w:val="24"/>
          <w:szCs w:val="24"/>
        </w:rPr>
      </w:pPr>
      <w:r>
        <w:rPr>
          <w:rFonts w:ascii="Arial" w:hAnsi="Arial" w:cs="Arial"/>
          <w:sz w:val="24"/>
          <w:szCs w:val="24"/>
        </w:rPr>
        <w:t>Practices want more funding to increase number of GPs/ clinicians.</w:t>
      </w:r>
    </w:p>
    <w:p w14:paraId="3B0143E4" w14:textId="77777777" w:rsidR="00ED20EB" w:rsidRDefault="00ED20EB" w:rsidP="00ED20EB">
      <w:pPr>
        <w:rPr>
          <w:rFonts w:ascii="Arial" w:hAnsi="Arial" w:cs="Arial"/>
          <w:sz w:val="24"/>
          <w:szCs w:val="24"/>
        </w:rPr>
      </w:pPr>
    </w:p>
    <w:p w14:paraId="3A966628" w14:textId="376E9048" w:rsidR="00ED20EB" w:rsidRDefault="003F7550" w:rsidP="003F7550">
      <w:pPr>
        <w:ind w:left="720"/>
        <w:rPr>
          <w:rFonts w:ascii="Arial" w:hAnsi="Arial" w:cs="Arial"/>
          <w:sz w:val="24"/>
          <w:szCs w:val="24"/>
        </w:rPr>
      </w:pPr>
      <w:r>
        <w:rPr>
          <w:rFonts w:ascii="Arial" w:hAnsi="Arial" w:cs="Arial"/>
          <w:sz w:val="24"/>
          <w:szCs w:val="24"/>
        </w:rPr>
        <w:t>AR said that p</w:t>
      </w:r>
      <w:r w:rsidR="00ED20EB">
        <w:rPr>
          <w:rFonts w:ascii="Arial" w:hAnsi="Arial" w:cs="Arial"/>
          <w:sz w:val="24"/>
          <w:szCs w:val="24"/>
        </w:rPr>
        <w:t xml:space="preserve">atients complaints about multiple texts and texts coming into different inboxes </w:t>
      </w:r>
      <w:proofErr w:type="gramStart"/>
      <w:r>
        <w:rPr>
          <w:rFonts w:ascii="Arial" w:hAnsi="Arial" w:cs="Arial"/>
          <w:sz w:val="24"/>
          <w:szCs w:val="24"/>
        </w:rPr>
        <w:t>(</w:t>
      </w:r>
      <w:r w:rsidR="00ED20EB">
        <w:rPr>
          <w:rFonts w:ascii="Arial" w:hAnsi="Arial" w:cs="Arial"/>
          <w:sz w:val="24"/>
          <w:szCs w:val="24"/>
        </w:rPr>
        <w:t xml:space="preserve"> reported</w:t>
      </w:r>
      <w:proofErr w:type="gramEnd"/>
      <w:r w:rsidR="00ED20EB">
        <w:rPr>
          <w:rFonts w:ascii="Arial" w:hAnsi="Arial" w:cs="Arial"/>
          <w:sz w:val="24"/>
          <w:szCs w:val="24"/>
        </w:rPr>
        <w:t xml:space="preserve"> </w:t>
      </w:r>
      <w:r>
        <w:rPr>
          <w:rFonts w:ascii="Arial" w:hAnsi="Arial" w:cs="Arial"/>
          <w:sz w:val="24"/>
          <w:szCs w:val="24"/>
        </w:rPr>
        <w:t xml:space="preserve">by PA </w:t>
      </w:r>
      <w:r w:rsidR="00ED20EB">
        <w:rPr>
          <w:rFonts w:ascii="Arial" w:hAnsi="Arial" w:cs="Arial"/>
          <w:sz w:val="24"/>
          <w:szCs w:val="24"/>
        </w:rPr>
        <w:t>in Minutes of 31</w:t>
      </w:r>
      <w:r w:rsidR="00ED20EB" w:rsidRPr="00577A2E">
        <w:rPr>
          <w:rFonts w:ascii="Arial" w:hAnsi="Arial" w:cs="Arial"/>
          <w:sz w:val="24"/>
          <w:szCs w:val="24"/>
          <w:vertAlign w:val="superscript"/>
        </w:rPr>
        <w:t>st</w:t>
      </w:r>
      <w:r w:rsidR="00ED20EB">
        <w:rPr>
          <w:rFonts w:ascii="Arial" w:hAnsi="Arial" w:cs="Arial"/>
          <w:sz w:val="24"/>
          <w:szCs w:val="24"/>
        </w:rPr>
        <w:t xml:space="preserve"> October</w:t>
      </w:r>
      <w:r>
        <w:rPr>
          <w:rFonts w:ascii="Arial" w:hAnsi="Arial" w:cs="Arial"/>
          <w:sz w:val="24"/>
          <w:szCs w:val="24"/>
        </w:rPr>
        <w:t>)</w:t>
      </w:r>
      <w:r w:rsidR="00ED20EB">
        <w:rPr>
          <w:rFonts w:ascii="Arial" w:hAnsi="Arial" w:cs="Arial"/>
          <w:sz w:val="24"/>
          <w:szCs w:val="24"/>
        </w:rPr>
        <w:t xml:space="preserve"> was useful to know and had been taken back to the Partners. </w:t>
      </w:r>
    </w:p>
    <w:p w14:paraId="36D9EEB0" w14:textId="77777777" w:rsidR="00ED20EB" w:rsidRDefault="00ED20EB" w:rsidP="00ED20EB">
      <w:pPr>
        <w:rPr>
          <w:rFonts w:ascii="Arial" w:hAnsi="Arial" w:cs="Arial"/>
          <w:sz w:val="24"/>
          <w:szCs w:val="24"/>
        </w:rPr>
      </w:pPr>
    </w:p>
    <w:p w14:paraId="61A6ADD4" w14:textId="77777777" w:rsidR="00ED20EB" w:rsidRDefault="00ED20EB" w:rsidP="003F7550">
      <w:pPr>
        <w:ind w:left="720"/>
        <w:rPr>
          <w:rFonts w:ascii="Arial" w:hAnsi="Arial" w:cs="Arial"/>
          <w:sz w:val="24"/>
          <w:szCs w:val="24"/>
        </w:rPr>
      </w:pPr>
      <w:r>
        <w:rPr>
          <w:rFonts w:ascii="Arial" w:hAnsi="Arial" w:cs="Arial"/>
          <w:sz w:val="24"/>
          <w:szCs w:val="24"/>
        </w:rPr>
        <w:t xml:space="preserve">SM reported on the patient contact data. This was presented as a hard copy table to the Chair.  </w:t>
      </w:r>
    </w:p>
    <w:p w14:paraId="52677A54" w14:textId="77777777" w:rsidR="00ED20EB" w:rsidRDefault="00ED20EB" w:rsidP="00ED20EB">
      <w:pPr>
        <w:rPr>
          <w:rFonts w:ascii="Arial" w:hAnsi="Arial" w:cs="Arial"/>
          <w:sz w:val="24"/>
          <w:szCs w:val="24"/>
        </w:rPr>
      </w:pPr>
    </w:p>
    <w:p w14:paraId="66CCB9F6" w14:textId="77777777" w:rsidR="00ED20EB" w:rsidRPr="0083637A" w:rsidRDefault="00ED20EB" w:rsidP="003F7550">
      <w:pPr>
        <w:ind w:firstLine="720"/>
        <w:rPr>
          <w:rFonts w:ascii="Arial" w:hAnsi="Arial" w:cs="Arial"/>
          <w:b/>
          <w:bCs/>
          <w:sz w:val="24"/>
          <w:szCs w:val="24"/>
        </w:rPr>
      </w:pPr>
      <w:r w:rsidRPr="0083637A">
        <w:rPr>
          <w:rFonts w:ascii="Arial" w:hAnsi="Arial" w:cs="Arial"/>
          <w:b/>
          <w:bCs/>
          <w:sz w:val="24"/>
          <w:szCs w:val="24"/>
        </w:rPr>
        <w:t>AI Tool</w:t>
      </w:r>
    </w:p>
    <w:p w14:paraId="71556AEF" w14:textId="77777777" w:rsidR="003F7550" w:rsidRDefault="00ED20EB" w:rsidP="003F7550">
      <w:pPr>
        <w:ind w:left="720"/>
        <w:rPr>
          <w:rFonts w:ascii="Arial" w:hAnsi="Arial" w:cs="Arial"/>
          <w:sz w:val="24"/>
          <w:szCs w:val="24"/>
        </w:rPr>
      </w:pPr>
      <w:r>
        <w:rPr>
          <w:rFonts w:ascii="Arial" w:hAnsi="Arial" w:cs="Arial"/>
          <w:sz w:val="24"/>
          <w:szCs w:val="24"/>
        </w:rPr>
        <w:t>PPG consultation is wanted on use of an AI tool called</w:t>
      </w:r>
      <w:r w:rsidRPr="0083637A">
        <w:rPr>
          <w:rFonts w:ascii="Arial" w:hAnsi="Arial" w:cs="Arial"/>
          <w:b/>
          <w:bCs/>
          <w:sz w:val="24"/>
          <w:szCs w:val="24"/>
        </w:rPr>
        <w:t xml:space="preserve"> </w:t>
      </w:r>
      <w:proofErr w:type="spellStart"/>
      <w:r w:rsidRPr="0083637A">
        <w:rPr>
          <w:rFonts w:ascii="Arial" w:hAnsi="Arial" w:cs="Arial"/>
          <w:b/>
          <w:bCs/>
          <w:sz w:val="24"/>
          <w:szCs w:val="24"/>
        </w:rPr>
        <w:t>Abtrace</w:t>
      </w:r>
      <w:proofErr w:type="spellEnd"/>
      <w:r>
        <w:rPr>
          <w:rFonts w:ascii="Arial" w:hAnsi="Arial" w:cs="Arial"/>
          <w:sz w:val="24"/>
          <w:szCs w:val="24"/>
        </w:rPr>
        <w:t xml:space="preserve"> </w:t>
      </w:r>
    </w:p>
    <w:p w14:paraId="5706FD37" w14:textId="4C83F698" w:rsidR="00ED20EB" w:rsidRDefault="00ED20EB" w:rsidP="003F7550">
      <w:pPr>
        <w:ind w:left="720"/>
        <w:rPr>
          <w:rFonts w:ascii="Arial" w:hAnsi="Arial" w:cs="Arial"/>
          <w:sz w:val="24"/>
          <w:szCs w:val="24"/>
        </w:rPr>
      </w:pPr>
      <w:r>
        <w:rPr>
          <w:rFonts w:ascii="Arial" w:hAnsi="Arial" w:cs="Arial"/>
          <w:sz w:val="24"/>
          <w:szCs w:val="24"/>
        </w:rPr>
        <w:t>(</w:t>
      </w:r>
      <w:hyperlink r:id="rId8" w:history="1">
        <w:r w:rsidR="003F7550" w:rsidRPr="00CF22AC">
          <w:rPr>
            <w:rStyle w:val="Hyperlink"/>
            <w:rFonts w:ascii="Arial" w:hAnsi="Arial" w:cs="Arial"/>
            <w:sz w:val="24"/>
            <w:szCs w:val="24"/>
          </w:rPr>
          <w:t>https://www.abtrace.com</w:t>
        </w:r>
      </w:hyperlink>
      <w:r>
        <w:rPr>
          <w:rFonts w:ascii="Arial" w:hAnsi="Arial" w:cs="Arial"/>
          <w:sz w:val="24"/>
          <w:szCs w:val="24"/>
        </w:rPr>
        <w:t xml:space="preserve">) </w:t>
      </w:r>
    </w:p>
    <w:p w14:paraId="422D0192" w14:textId="77777777" w:rsidR="00ED20EB" w:rsidRDefault="00ED20EB" w:rsidP="003F7550">
      <w:pPr>
        <w:ind w:left="720"/>
        <w:rPr>
          <w:rFonts w:ascii="Arial" w:hAnsi="Arial" w:cs="Arial"/>
          <w:sz w:val="24"/>
          <w:szCs w:val="24"/>
        </w:rPr>
      </w:pPr>
      <w:r>
        <w:rPr>
          <w:rFonts w:ascii="Arial" w:hAnsi="Arial" w:cs="Arial"/>
          <w:sz w:val="24"/>
          <w:szCs w:val="24"/>
        </w:rPr>
        <w:t xml:space="preserve">This would change how patients are invited for health reviews. It is a new system to identify patients who need extra support; it will reduce messages and streamline appointments </w:t>
      </w:r>
      <w:proofErr w:type="spellStart"/>
      <w:r>
        <w:rPr>
          <w:rFonts w:ascii="Arial" w:hAnsi="Arial" w:cs="Arial"/>
          <w:sz w:val="24"/>
          <w:szCs w:val="24"/>
        </w:rPr>
        <w:t>eg</w:t>
      </w:r>
      <w:proofErr w:type="spellEnd"/>
      <w:r>
        <w:rPr>
          <w:rFonts w:ascii="Arial" w:hAnsi="Arial" w:cs="Arial"/>
          <w:sz w:val="24"/>
          <w:szCs w:val="24"/>
        </w:rPr>
        <w:t xml:space="preserve"> patients with multi-morbidities and appointments come in for different tests, they would no longer be co-ordinated by different people. </w:t>
      </w:r>
    </w:p>
    <w:p w14:paraId="53A208AB" w14:textId="77777777" w:rsidR="00ED20EB" w:rsidRDefault="00ED20EB" w:rsidP="003F7550">
      <w:pPr>
        <w:ind w:left="720"/>
        <w:rPr>
          <w:rFonts w:ascii="Arial" w:hAnsi="Arial" w:cs="Arial"/>
          <w:sz w:val="24"/>
          <w:szCs w:val="24"/>
        </w:rPr>
      </w:pPr>
      <w:r>
        <w:rPr>
          <w:rFonts w:ascii="Arial" w:hAnsi="Arial" w:cs="Arial"/>
          <w:sz w:val="24"/>
          <w:szCs w:val="24"/>
        </w:rPr>
        <w:t>The software tool can run searches on patients at night and identifying patients waiting; it can send links for test times and so on. It costs about 40p a patient a year, so 6K to 7K annually for the Practice which is trying to get the ICB to fund a pilot of the tool for about 18 months before a decision is made. It may well free up receptionists’ time.</w:t>
      </w:r>
    </w:p>
    <w:p w14:paraId="0A335EAB" w14:textId="77777777" w:rsidR="00ED20EB" w:rsidRDefault="00ED20EB" w:rsidP="00ED20EB">
      <w:pPr>
        <w:rPr>
          <w:rFonts w:ascii="Arial" w:hAnsi="Arial" w:cs="Arial"/>
          <w:sz w:val="24"/>
          <w:szCs w:val="24"/>
        </w:rPr>
      </w:pPr>
    </w:p>
    <w:p w14:paraId="6FC371BA" w14:textId="77777777" w:rsidR="00ED20EB" w:rsidRDefault="00ED20EB" w:rsidP="003F7550">
      <w:pPr>
        <w:ind w:firstLine="720"/>
        <w:rPr>
          <w:rFonts w:ascii="Arial" w:hAnsi="Arial" w:cs="Arial"/>
          <w:sz w:val="24"/>
          <w:szCs w:val="24"/>
        </w:rPr>
      </w:pPr>
      <w:r>
        <w:rPr>
          <w:rFonts w:ascii="Arial" w:hAnsi="Arial" w:cs="Arial"/>
          <w:sz w:val="24"/>
          <w:szCs w:val="24"/>
        </w:rPr>
        <w:t xml:space="preserve">The whole population needs engaging. </w:t>
      </w:r>
    </w:p>
    <w:p w14:paraId="625A8C8E" w14:textId="2EEC3970" w:rsidR="00ED20EB" w:rsidRDefault="00ED20EB" w:rsidP="003F7550">
      <w:pPr>
        <w:ind w:left="720"/>
        <w:rPr>
          <w:rFonts w:ascii="Arial" w:hAnsi="Arial" w:cs="Arial"/>
          <w:sz w:val="24"/>
          <w:szCs w:val="24"/>
        </w:rPr>
      </w:pPr>
      <w:r>
        <w:rPr>
          <w:rFonts w:ascii="Arial" w:hAnsi="Arial" w:cs="Arial"/>
          <w:sz w:val="24"/>
          <w:szCs w:val="24"/>
        </w:rPr>
        <w:t xml:space="preserve">The Practice looked at seven AI tools and what governance was appropriate for each. One tool records </w:t>
      </w:r>
      <w:proofErr w:type="gramStart"/>
      <w:r>
        <w:rPr>
          <w:rFonts w:ascii="Arial" w:hAnsi="Arial" w:cs="Arial"/>
          <w:sz w:val="24"/>
          <w:szCs w:val="24"/>
        </w:rPr>
        <w:t>consultations</w:t>
      </w:r>
      <w:proofErr w:type="gramEnd"/>
      <w:r>
        <w:rPr>
          <w:rFonts w:ascii="Arial" w:hAnsi="Arial" w:cs="Arial"/>
          <w:sz w:val="24"/>
          <w:szCs w:val="24"/>
        </w:rPr>
        <w:t xml:space="preserve"> and puts them in patients’ notes. </w:t>
      </w:r>
    </w:p>
    <w:p w14:paraId="46CF1E2B" w14:textId="77777777" w:rsidR="00ED20EB" w:rsidRDefault="00ED20EB" w:rsidP="003F7550">
      <w:pPr>
        <w:ind w:left="720"/>
        <w:rPr>
          <w:rFonts w:ascii="Arial" w:hAnsi="Arial" w:cs="Arial"/>
          <w:sz w:val="24"/>
          <w:szCs w:val="24"/>
        </w:rPr>
      </w:pPr>
      <w:r>
        <w:rPr>
          <w:rFonts w:ascii="Arial" w:hAnsi="Arial" w:cs="Arial"/>
          <w:sz w:val="24"/>
          <w:szCs w:val="24"/>
        </w:rPr>
        <w:t>These systems are often free initially, but would have cost implications going forward, once established.</w:t>
      </w:r>
    </w:p>
    <w:p w14:paraId="12C537C2" w14:textId="77777777" w:rsidR="00ED20EB" w:rsidRDefault="00ED20EB" w:rsidP="003F7550">
      <w:pPr>
        <w:ind w:left="720"/>
        <w:rPr>
          <w:rFonts w:ascii="Arial" w:hAnsi="Arial" w:cs="Arial"/>
          <w:sz w:val="24"/>
          <w:szCs w:val="24"/>
        </w:rPr>
      </w:pPr>
      <w:r>
        <w:rPr>
          <w:rFonts w:ascii="Arial" w:hAnsi="Arial" w:cs="Arial"/>
          <w:sz w:val="24"/>
          <w:szCs w:val="24"/>
        </w:rPr>
        <w:t xml:space="preserve">The AI solutions go </w:t>
      </w:r>
      <w:proofErr w:type="spellStart"/>
      <w:r>
        <w:rPr>
          <w:rFonts w:ascii="Arial" w:hAnsi="Arial" w:cs="Arial"/>
          <w:sz w:val="24"/>
          <w:szCs w:val="24"/>
        </w:rPr>
        <w:t>though</w:t>
      </w:r>
      <w:proofErr w:type="spellEnd"/>
      <w:r>
        <w:rPr>
          <w:rFonts w:ascii="Arial" w:hAnsi="Arial" w:cs="Arial"/>
          <w:sz w:val="24"/>
          <w:szCs w:val="24"/>
        </w:rPr>
        <w:t xml:space="preserve"> the ICB for governance. The Health Informatics Service (HIS) will look at the IG implications and data storage if there are UK sites. There will need to be NHS compliance.</w:t>
      </w:r>
    </w:p>
    <w:p w14:paraId="32F8C2AD" w14:textId="77777777" w:rsidR="00ED20EB" w:rsidRDefault="00ED20EB" w:rsidP="00ED20EB">
      <w:pPr>
        <w:rPr>
          <w:rFonts w:ascii="Arial" w:hAnsi="Arial" w:cs="Arial"/>
          <w:sz w:val="24"/>
          <w:szCs w:val="24"/>
        </w:rPr>
      </w:pPr>
    </w:p>
    <w:p w14:paraId="0C513F57" w14:textId="3C981F92" w:rsidR="00ED20EB" w:rsidRDefault="00ED20EB" w:rsidP="003F7550">
      <w:pPr>
        <w:ind w:left="720"/>
        <w:rPr>
          <w:rFonts w:ascii="Arial" w:hAnsi="Arial" w:cs="Arial"/>
          <w:sz w:val="24"/>
          <w:szCs w:val="24"/>
        </w:rPr>
      </w:pPr>
      <w:r>
        <w:rPr>
          <w:rFonts w:ascii="Arial" w:hAnsi="Arial" w:cs="Arial"/>
          <w:sz w:val="24"/>
          <w:szCs w:val="24"/>
        </w:rPr>
        <w:t xml:space="preserve">The Practice has consulted on the use of AI; it will save patients’ time. It is positive about the efficiency savings of an automated service and about identifying patients </w:t>
      </w:r>
      <w:r>
        <w:rPr>
          <w:rFonts w:ascii="Arial" w:hAnsi="Arial" w:cs="Arial"/>
          <w:sz w:val="24"/>
          <w:szCs w:val="24"/>
        </w:rPr>
        <w:lastRenderedPageBreak/>
        <w:t>through an AI tool. It may also help clinical practitioners with DNAs (nurses around 10 percent DNAs).</w:t>
      </w:r>
    </w:p>
    <w:p w14:paraId="23F7B3F0" w14:textId="77777777" w:rsidR="00ED20EB" w:rsidRDefault="00ED20EB" w:rsidP="003F7550">
      <w:pPr>
        <w:ind w:left="720"/>
        <w:rPr>
          <w:rFonts w:ascii="Arial" w:hAnsi="Arial" w:cs="Arial"/>
          <w:sz w:val="24"/>
          <w:szCs w:val="24"/>
        </w:rPr>
      </w:pPr>
      <w:proofErr w:type="spellStart"/>
      <w:r>
        <w:rPr>
          <w:rFonts w:ascii="Arial" w:hAnsi="Arial" w:cs="Arial"/>
          <w:sz w:val="24"/>
          <w:szCs w:val="24"/>
        </w:rPr>
        <w:t>SystmOne</w:t>
      </w:r>
      <w:proofErr w:type="spellEnd"/>
      <w:r>
        <w:rPr>
          <w:rFonts w:ascii="Arial" w:hAnsi="Arial" w:cs="Arial"/>
          <w:sz w:val="24"/>
          <w:szCs w:val="24"/>
        </w:rPr>
        <w:t xml:space="preserve"> has developed its own AI tool, now included in costs: </w:t>
      </w:r>
      <w:proofErr w:type="gramStart"/>
      <w:r>
        <w:rPr>
          <w:rFonts w:ascii="Arial" w:hAnsi="Arial" w:cs="Arial"/>
          <w:sz w:val="24"/>
          <w:szCs w:val="24"/>
        </w:rPr>
        <w:t>its  Auto</w:t>
      </w:r>
      <w:proofErr w:type="gramEnd"/>
      <w:r>
        <w:rPr>
          <w:rFonts w:ascii="Arial" w:hAnsi="Arial" w:cs="Arial"/>
          <w:sz w:val="24"/>
          <w:szCs w:val="24"/>
        </w:rPr>
        <w:t>-Review tool will be able to file blood test results.</w:t>
      </w:r>
    </w:p>
    <w:p w14:paraId="5BC24B81" w14:textId="77777777" w:rsidR="0022586A" w:rsidRPr="009E0615" w:rsidRDefault="0022586A" w:rsidP="00305FDA">
      <w:pPr>
        <w:tabs>
          <w:tab w:val="left" w:pos="567"/>
          <w:tab w:val="left" w:pos="1134"/>
          <w:tab w:val="left" w:pos="1701"/>
        </w:tabs>
        <w:rPr>
          <w:rFonts w:ascii="Arial" w:hAnsi="Arial" w:cs="Arial"/>
          <w:b/>
          <w:bCs/>
          <w:color w:val="000000" w:themeColor="text1"/>
          <w:sz w:val="24"/>
          <w:szCs w:val="24"/>
          <w:lang w:val="en-US"/>
        </w:rPr>
      </w:pPr>
    </w:p>
    <w:p w14:paraId="627BDF39" w14:textId="7DF673A0" w:rsidR="002049E8" w:rsidRPr="00AC6440" w:rsidRDefault="003F7550" w:rsidP="00305FDA">
      <w:pPr>
        <w:tabs>
          <w:tab w:val="left" w:pos="567"/>
          <w:tab w:val="left" w:pos="1134"/>
          <w:tab w:val="left" w:pos="1701"/>
        </w:tabs>
        <w:rPr>
          <w:rFonts w:ascii="Arial" w:hAnsi="Arial" w:cs="Arial"/>
          <w:b/>
          <w:bCs/>
          <w:color w:val="000000" w:themeColor="text1"/>
          <w:sz w:val="28"/>
          <w:szCs w:val="28"/>
          <w:lang w:val="en-US"/>
        </w:rPr>
      </w:pPr>
      <w:r w:rsidRPr="00AC6440">
        <w:rPr>
          <w:rFonts w:ascii="Arial" w:hAnsi="Arial" w:cs="Arial"/>
          <w:b/>
          <w:bCs/>
          <w:color w:val="000000" w:themeColor="text1"/>
          <w:sz w:val="28"/>
          <w:szCs w:val="28"/>
          <w:lang w:val="en-US"/>
        </w:rPr>
        <w:t>6</w:t>
      </w:r>
      <w:r w:rsidR="009E0615" w:rsidRPr="00AC6440">
        <w:rPr>
          <w:rFonts w:ascii="Arial" w:hAnsi="Arial" w:cs="Arial"/>
          <w:b/>
          <w:bCs/>
          <w:color w:val="000000" w:themeColor="text1"/>
          <w:sz w:val="28"/>
          <w:szCs w:val="28"/>
          <w:lang w:val="en-US"/>
        </w:rPr>
        <w:t xml:space="preserve"> </w:t>
      </w:r>
      <w:r w:rsidR="009B587D" w:rsidRPr="00AC6440">
        <w:rPr>
          <w:rFonts w:ascii="Arial" w:hAnsi="Arial" w:cs="Arial"/>
          <w:b/>
          <w:bCs/>
          <w:color w:val="000000" w:themeColor="text1"/>
          <w:sz w:val="28"/>
          <w:szCs w:val="28"/>
          <w:lang w:val="en-US"/>
        </w:rPr>
        <w:tab/>
      </w:r>
      <w:r w:rsidR="0017293F" w:rsidRPr="00AC6440">
        <w:rPr>
          <w:rFonts w:ascii="Arial" w:hAnsi="Arial" w:cs="Arial"/>
          <w:b/>
          <w:bCs/>
          <w:color w:val="000000" w:themeColor="text1"/>
          <w:sz w:val="28"/>
          <w:szCs w:val="28"/>
          <w:lang w:val="en-US"/>
        </w:rPr>
        <w:t>AOB</w:t>
      </w:r>
    </w:p>
    <w:p w14:paraId="1BC09D31" w14:textId="77777777" w:rsidR="000115D8" w:rsidRPr="009E0615" w:rsidRDefault="000115D8" w:rsidP="00305FDA">
      <w:pPr>
        <w:tabs>
          <w:tab w:val="left" w:pos="567"/>
          <w:tab w:val="left" w:pos="1134"/>
          <w:tab w:val="left" w:pos="1701"/>
        </w:tabs>
        <w:rPr>
          <w:rFonts w:ascii="Arial" w:hAnsi="Arial" w:cs="Arial"/>
          <w:b/>
          <w:bCs/>
          <w:color w:val="000000" w:themeColor="text1"/>
          <w:sz w:val="24"/>
          <w:szCs w:val="24"/>
          <w:lang w:val="en-US"/>
        </w:rPr>
      </w:pPr>
    </w:p>
    <w:p w14:paraId="72157845" w14:textId="3CC20952" w:rsidR="002037F0" w:rsidRDefault="002037F0" w:rsidP="002037F0">
      <w:pPr>
        <w:ind w:left="720"/>
        <w:rPr>
          <w:rFonts w:ascii="Arial" w:hAnsi="Arial" w:cs="Arial"/>
          <w:sz w:val="24"/>
          <w:szCs w:val="24"/>
        </w:rPr>
      </w:pPr>
      <w:r>
        <w:rPr>
          <w:rFonts w:ascii="Arial" w:hAnsi="Arial" w:cs="Arial"/>
          <w:sz w:val="24"/>
          <w:szCs w:val="24"/>
        </w:rPr>
        <w:t xml:space="preserve">SM asked what pharmacists PA had spoken to when he conducted ‘interviews’ with patients/had conversations. PA explained that they did not want to be identified. Two pharmacists had asked why they were not getting pharmacy referrals; but it was reported that they were in fact being sent them and the situation needed to be </w:t>
      </w:r>
      <w:proofErr w:type="spellStart"/>
      <w:proofErr w:type="gramStart"/>
      <w:r>
        <w:rPr>
          <w:rFonts w:ascii="Arial" w:hAnsi="Arial" w:cs="Arial"/>
          <w:sz w:val="24"/>
          <w:szCs w:val="24"/>
        </w:rPr>
        <w:t>resolved.The</w:t>
      </w:r>
      <w:proofErr w:type="spellEnd"/>
      <w:proofErr w:type="gramEnd"/>
      <w:r>
        <w:rPr>
          <w:rFonts w:ascii="Arial" w:hAnsi="Arial" w:cs="Arial"/>
          <w:sz w:val="24"/>
          <w:szCs w:val="24"/>
        </w:rPr>
        <w:t xml:space="preserve"> GP Partners were to meet representatives of local pharmacists to get their views; there needs to be a balance about what’s been heard. Aylestone </w:t>
      </w:r>
      <w:proofErr w:type="gramStart"/>
      <w:r>
        <w:rPr>
          <w:rFonts w:ascii="Arial" w:hAnsi="Arial" w:cs="Arial"/>
          <w:sz w:val="24"/>
          <w:szCs w:val="24"/>
        </w:rPr>
        <w:t>Pharmacy  (</w:t>
      </w:r>
      <w:proofErr w:type="spellStart"/>
      <w:proofErr w:type="gramEnd"/>
      <w:r>
        <w:rPr>
          <w:rFonts w:ascii="Arial" w:hAnsi="Arial" w:cs="Arial"/>
          <w:sz w:val="24"/>
          <w:szCs w:val="24"/>
        </w:rPr>
        <w:t>ex Lloyds</w:t>
      </w:r>
      <w:proofErr w:type="spellEnd"/>
      <w:r>
        <w:rPr>
          <w:rFonts w:ascii="Arial" w:hAnsi="Arial" w:cs="Arial"/>
          <w:sz w:val="24"/>
          <w:szCs w:val="24"/>
        </w:rPr>
        <w:t>) is to be included alongside those on Saffron Road.</w:t>
      </w:r>
    </w:p>
    <w:p w14:paraId="68A10485" w14:textId="3CB3EBAC" w:rsidR="00F0014E" w:rsidRPr="009E0615" w:rsidRDefault="00F0014E" w:rsidP="00305FDA">
      <w:pPr>
        <w:tabs>
          <w:tab w:val="left" w:pos="567"/>
          <w:tab w:val="left" w:pos="1134"/>
          <w:tab w:val="left" w:pos="1701"/>
        </w:tabs>
        <w:rPr>
          <w:rFonts w:ascii="Arial" w:hAnsi="Arial" w:cs="Arial"/>
          <w:b/>
          <w:bCs/>
          <w:color w:val="000000" w:themeColor="text1"/>
          <w:sz w:val="24"/>
          <w:szCs w:val="24"/>
          <w:lang w:val="en-US"/>
        </w:rPr>
      </w:pPr>
    </w:p>
    <w:p w14:paraId="51C3CFB8" w14:textId="2BC0494A" w:rsidR="00FB33AD" w:rsidRDefault="008B0481" w:rsidP="00552442">
      <w:pPr>
        <w:ind w:left="720"/>
        <w:rPr>
          <w:rFonts w:ascii="Arial" w:hAnsi="Arial" w:cs="Arial"/>
          <w:sz w:val="24"/>
          <w:szCs w:val="24"/>
        </w:rPr>
      </w:pPr>
      <w:r>
        <w:rPr>
          <w:rFonts w:ascii="Arial" w:hAnsi="Arial" w:cs="Arial"/>
          <w:sz w:val="24"/>
          <w:szCs w:val="24"/>
        </w:rPr>
        <w:t xml:space="preserve">PPG Members received </w:t>
      </w:r>
      <w:r w:rsidR="00FB33AD">
        <w:rPr>
          <w:rFonts w:ascii="Arial" w:hAnsi="Arial" w:cs="Arial"/>
          <w:sz w:val="24"/>
          <w:szCs w:val="24"/>
        </w:rPr>
        <w:t>feedback</w:t>
      </w:r>
      <w:r>
        <w:rPr>
          <w:rFonts w:ascii="Arial" w:hAnsi="Arial" w:cs="Arial"/>
          <w:sz w:val="24"/>
          <w:szCs w:val="24"/>
        </w:rPr>
        <w:t xml:space="preserve"> about a data breach </w:t>
      </w:r>
      <w:r w:rsidR="00FB33AD">
        <w:rPr>
          <w:rFonts w:ascii="Arial" w:hAnsi="Arial" w:cs="Arial"/>
          <w:sz w:val="24"/>
          <w:szCs w:val="24"/>
        </w:rPr>
        <w:t xml:space="preserve">they had identified </w:t>
      </w:r>
      <w:r>
        <w:rPr>
          <w:rFonts w:ascii="Arial" w:hAnsi="Arial" w:cs="Arial"/>
          <w:sz w:val="24"/>
          <w:szCs w:val="24"/>
        </w:rPr>
        <w:t>during the previous meeting</w:t>
      </w:r>
      <w:r w:rsidR="00FB33AD">
        <w:rPr>
          <w:rFonts w:ascii="Arial" w:hAnsi="Arial" w:cs="Arial"/>
          <w:sz w:val="24"/>
          <w:szCs w:val="24"/>
        </w:rPr>
        <w:t xml:space="preserve">, </w:t>
      </w:r>
      <w:r>
        <w:rPr>
          <w:rFonts w:ascii="Arial" w:hAnsi="Arial" w:cs="Arial"/>
          <w:sz w:val="24"/>
          <w:szCs w:val="24"/>
        </w:rPr>
        <w:t xml:space="preserve">when only patient members were in attendance. The </w:t>
      </w:r>
      <w:r w:rsidR="002E46B0">
        <w:rPr>
          <w:rFonts w:ascii="Arial" w:hAnsi="Arial" w:cs="Arial"/>
          <w:sz w:val="24"/>
          <w:szCs w:val="24"/>
        </w:rPr>
        <w:t>Practice’s</w:t>
      </w:r>
      <w:r>
        <w:rPr>
          <w:rFonts w:ascii="Arial" w:hAnsi="Arial" w:cs="Arial"/>
          <w:sz w:val="24"/>
          <w:szCs w:val="24"/>
        </w:rPr>
        <w:t xml:space="preserve"> Senior Information Risk Owner (SIRO) had dealt with the matter</w:t>
      </w:r>
      <w:r w:rsidR="00FB33AD">
        <w:rPr>
          <w:rFonts w:ascii="Arial" w:hAnsi="Arial" w:cs="Arial"/>
          <w:sz w:val="24"/>
          <w:szCs w:val="24"/>
        </w:rPr>
        <w:t xml:space="preserve"> and contacted the Information Commissioner’s Office (ICO) within 72 hours of being notified. The patient was informed and </w:t>
      </w:r>
      <w:r w:rsidR="00C06324">
        <w:rPr>
          <w:rFonts w:ascii="Arial" w:hAnsi="Arial" w:cs="Arial"/>
          <w:sz w:val="24"/>
          <w:szCs w:val="24"/>
        </w:rPr>
        <w:t xml:space="preserve">satisfied with </w:t>
      </w:r>
      <w:r w:rsidR="00FB33AD">
        <w:rPr>
          <w:rFonts w:ascii="Arial" w:hAnsi="Arial" w:cs="Arial"/>
          <w:sz w:val="24"/>
          <w:szCs w:val="24"/>
        </w:rPr>
        <w:t>the outcome, as were PPG members who had reported the breach.</w:t>
      </w:r>
      <w:r w:rsidR="00C06324">
        <w:rPr>
          <w:rFonts w:ascii="Arial" w:hAnsi="Arial" w:cs="Arial"/>
          <w:sz w:val="24"/>
          <w:szCs w:val="24"/>
        </w:rPr>
        <w:t xml:space="preserve"> </w:t>
      </w:r>
      <w:r w:rsidR="00FB33AD">
        <w:rPr>
          <w:rFonts w:ascii="Arial" w:hAnsi="Arial" w:cs="Arial"/>
          <w:sz w:val="24"/>
          <w:szCs w:val="24"/>
        </w:rPr>
        <w:t>The Practice thanked PPG members for their action.</w:t>
      </w:r>
    </w:p>
    <w:p w14:paraId="74A50AFA" w14:textId="3E335154" w:rsidR="008B0481" w:rsidRDefault="008B0481" w:rsidP="008E397E">
      <w:pPr>
        <w:rPr>
          <w:rFonts w:ascii="Arial" w:hAnsi="Arial" w:cs="Arial"/>
          <w:sz w:val="24"/>
          <w:szCs w:val="24"/>
        </w:rPr>
      </w:pPr>
      <w:r>
        <w:rPr>
          <w:rFonts w:ascii="Arial" w:hAnsi="Arial" w:cs="Arial"/>
          <w:sz w:val="24"/>
          <w:szCs w:val="24"/>
        </w:rPr>
        <w:t xml:space="preserve">    </w:t>
      </w:r>
    </w:p>
    <w:p w14:paraId="561CBF1F" w14:textId="2D99E186" w:rsidR="000D0CB9" w:rsidRDefault="000D0CB9" w:rsidP="00552442">
      <w:pPr>
        <w:ind w:left="720"/>
        <w:rPr>
          <w:rFonts w:ascii="Arial" w:hAnsi="Arial" w:cs="Arial"/>
          <w:sz w:val="24"/>
          <w:szCs w:val="24"/>
        </w:rPr>
      </w:pPr>
      <w:r>
        <w:rPr>
          <w:rFonts w:ascii="Arial" w:hAnsi="Arial" w:cs="Arial"/>
          <w:sz w:val="24"/>
          <w:szCs w:val="24"/>
        </w:rPr>
        <w:t xml:space="preserve">DW requested an additional copy of ‘the </w:t>
      </w:r>
      <w:proofErr w:type="spellStart"/>
      <w:r>
        <w:rPr>
          <w:rFonts w:ascii="Arial" w:hAnsi="Arial" w:cs="Arial"/>
          <w:sz w:val="24"/>
          <w:szCs w:val="24"/>
        </w:rPr>
        <w:t>practice’</w:t>
      </w:r>
      <w:proofErr w:type="spellEnd"/>
      <w:r>
        <w:rPr>
          <w:rFonts w:ascii="Arial" w:hAnsi="Arial" w:cs="Arial"/>
          <w:sz w:val="24"/>
          <w:szCs w:val="24"/>
        </w:rPr>
        <w:t xml:space="preserve"> paper on terms of reference and membership of PPGs stating </w:t>
      </w:r>
      <w:r w:rsidR="00C06324">
        <w:rPr>
          <w:rFonts w:ascii="Arial" w:hAnsi="Arial" w:cs="Arial"/>
          <w:sz w:val="24"/>
          <w:szCs w:val="24"/>
        </w:rPr>
        <w:t>p</w:t>
      </w:r>
      <w:r>
        <w:rPr>
          <w:rFonts w:ascii="Arial" w:hAnsi="Arial" w:cs="Arial"/>
          <w:sz w:val="24"/>
          <w:szCs w:val="24"/>
        </w:rPr>
        <w:t xml:space="preserve">urpose; </w:t>
      </w:r>
      <w:r w:rsidR="00C06324">
        <w:rPr>
          <w:rFonts w:ascii="Arial" w:hAnsi="Arial" w:cs="Arial"/>
          <w:sz w:val="24"/>
          <w:szCs w:val="24"/>
        </w:rPr>
        <w:t>k</w:t>
      </w:r>
      <w:r>
        <w:rPr>
          <w:rFonts w:ascii="Arial" w:hAnsi="Arial" w:cs="Arial"/>
          <w:sz w:val="24"/>
          <w:szCs w:val="24"/>
        </w:rPr>
        <w:t xml:space="preserve">ey tasks and objectives; </w:t>
      </w:r>
      <w:r w:rsidR="00C06324">
        <w:rPr>
          <w:rFonts w:ascii="Arial" w:hAnsi="Arial" w:cs="Arial"/>
          <w:sz w:val="24"/>
          <w:szCs w:val="24"/>
        </w:rPr>
        <w:t>r</w:t>
      </w:r>
      <w:r>
        <w:rPr>
          <w:rFonts w:ascii="Arial" w:hAnsi="Arial" w:cs="Arial"/>
          <w:sz w:val="24"/>
          <w:szCs w:val="24"/>
        </w:rPr>
        <w:t>esponsibilities. The latter section and any subsequent pages were missing as received.</w:t>
      </w:r>
    </w:p>
    <w:p w14:paraId="5558EA3F" w14:textId="64601BF0" w:rsidR="008B0481" w:rsidRDefault="000D0CB9" w:rsidP="008E397E">
      <w:pPr>
        <w:rPr>
          <w:rFonts w:ascii="Arial" w:hAnsi="Arial" w:cs="Arial"/>
          <w:sz w:val="24"/>
          <w:szCs w:val="24"/>
        </w:rPr>
      </w:pPr>
      <w:r>
        <w:rPr>
          <w:rFonts w:ascii="Arial" w:hAnsi="Arial" w:cs="Arial"/>
          <w:sz w:val="24"/>
          <w:szCs w:val="24"/>
        </w:rPr>
        <w:t xml:space="preserve">    </w:t>
      </w:r>
    </w:p>
    <w:p w14:paraId="0F8412AC" w14:textId="4889653C" w:rsidR="000115D8" w:rsidRDefault="000115D8" w:rsidP="008E397E">
      <w:pPr>
        <w:rPr>
          <w:rFonts w:ascii="Arial" w:hAnsi="Arial" w:cs="Arial"/>
          <w:b/>
          <w:bCs/>
          <w:sz w:val="28"/>
          <w:szCs w:val="28"/>
        </w:rPr>
      </w:pPr>
      <w:r>
        <w:rPr>
          <w:rFonts w:ascii="Arial" w:hAnsi="Arial" w:cs="Arial"/>
          <w:b/>
          <w:bCs/>
          <w:sz w:val="28"/>
          <w:szCs w:val="28"/>
        </w:rPr>
        <w:t xml:space="preserve">7 </w:t>
      </w:r>
      <w:r>
        <w:rPr>
          <w:rFonts w:ascii="Arial" w:hAnsi="Arial" w:cs="Arial"/>
          <w:b/>
          <w:bCs/>
          <w:sz w:val="28"/>
          <w:szCs w:val="28"/>
        </w:rPr>
        <w:tab/>
      </w:r>
      <w:r w:rsidR="00B920A1" w:rsidRPr="003070E2">
        <w:rPr>
          <w:rFonts w:ascii="Arial" w:hAnsi="Arial" w:cs="Arial"/>
          <w:b/>
          <w:bCs/>
          <w:sz w:val="28"/>
          <w:szCs w:val="28"/>
        </w:rPr>
        <w:t xml:space="preserve"> Date of Next Meeting</w:t>
      </w:r>
    </w:p>
    <w:p w14:paraId="696B50C2" w14:textId="475B2AC1" w:rsidR="00B920A1" w:rsidRPr="003070E2" w:rsidRDefault="00B920A1" w:rsidP="008E397E">
      <w:pPr>
        <w:rPr>
          <w:rFonts w:ascii="Arial" w:hAnsi="Arial" w:cs="Arial"/>
          <w:b/>
          <w:bCs/>
          <w:sz w:val="28"/>
          <w:szCs w:val="28"/>
        </w:rPr>
      </w:pPr>
      <w:r w:rsidRPr="003070E2">
        <w:rPr>
          <w:rFonts w:ascii="Arial" w:hAnsi="Arial" w:cs="Arial"/>
          <w:b/>
          <w:bCs/>
          <w:sz w:val="28"/>
          <w:szCs w:val="28"/>
        </w:rPr>
        <w:t xml:space="preserve"> </w:t>
      </w:r>
    </w:p>
    <w:p w14:paraId="714CD58C" w14:textId="43C7F769" w:rsidR="001B141E" w:rsidRDefault="00C06324" w:rsidP="003070E2">
      <w:pPr>
        <w:ind w:firstLine="720"/>
        <w:rPr>
          <w:rFonts w:ascii="Arial" w:hAnsi="Arial" w:cs="Arial"/>
          <w:sz w:val="24"/>
          <w:szCs w:val="24"/>
        </w:rPr>
      </w:pPr>
      <w:r>
        <w:rPr>
          <w:rFonts w:ascii="Arial" w:hAnsi="Arial" w:cs="Arial"/>
          <w:sz w:val="24"/>
          <w:szCs w:val="24"/>
        </w:rPr>
        <w:t>The n</w:t>
      </w:r>
      <w:r w:rsidR="002E46B0">
        <w:rPr>
          <w:rFonts w:ascii="Arial" w:hAnsi="Arial" w:cs="Arial"/>
          <w:sz w:val="24"/>
          <w:szCs w:val="24"/>
        </w:rPr>
        <w:t>ext meeting date was confirmed as Wednesday 11 December 2024.</w:t>
      </w:r>
    </w:p>
    <w:p w14:paraId="16F1955B" w14:textId="77777777" w:rsidR="0083637A" w:rsidRDefault="0083637A" w:rsidP="008E397E">
      <w:pPr>
        <w:rPr>
          <w:rFonts w:ascii="Arial" w:hAnsi="Arial" w:cs="Arial"/>
          <w:sz w:val="24"/>
          <w:szCs w:val="24"/>
        </w:rPr>
      </w:pPr>
    </w:p>
    <w:p w14:paraId="7769075C" w14:textId="77777777" w:rsidR="00197E77" w:rsidRDefault="00197E77" w:rsidP="008E397E">
      <w:pPr>
        <w:rPr>
          <w:rFonts w:ascii="Arial" w:hAnsi="Arial" w:cs="Arial"/>
          <w:sz w:val="24"/>
          <w:szCs w:val="24"/>
        </w:rPr>
      </w:pPr>
    </w:p>
    <w:p w14:paraId="3DD1E4F0" w14:textId="77777777" w:rsidR="00197E77" w:rsidRDefault="00197E77" w:rsidP="008E397E">
      <w:pPr>
        <w:rPr>
          <w:rFonts w:ascii="Arial" w:hAnsi="Arial" w:cs="Arial"/>
          <w:sz w:val="24"/>
          <w:szCs w:val="24"/>
        </w:rPr>
      </w:pPr>
    </w:p>
    <w:p w14:paraId="37BE11F4" w14:textId="5D2CC48F" w:rsidR="00E914FF" w:rsidRDefault="00197E77" w:rsidP="008E397E">
      <w:pPr>
        <w:rPr>
          <w:rFonts w:ascii="Arial" w:hAnsi="Arial" w:cs="Arial"/>
          <w:sz w:val="24"/>
          <w:szCs w:val="24"/>
        </w:rPr>
      </w:pPr>
      <w:r>
        <w:rPr>
          <w:rFonts w:ascii="Arial" w:hAnsi="Arial" w:cs="Arial"/>
          <w:sz w:val="24"/>
          <w:szCs w:val="24"/>
        </w:rPr>
        <w:t xml:space="preserve">   </w:t>
      </w:r>
      <w:r w:rsidR="00E914FF">
        <w:rPr>
          <w:rFonts w:ascii="Arial" w:hAnsi="Arial" w:cs="Arial"/>
          <w:sz w:val="24"/>
          <w:szCs w:val="24"/>
        </w:rPr>
        <w:t xml:space="preserve"> </w:t>
      </w:r>
    </w:p>
    <w:p w14:paraId="3215B237" w14:textId="77777777" w:rsidR="00E914FF" w:rsidRDefault="00E914FF" w:rsidP="008E397E">
      <w:pPr>
        <w:rPr>
          <w:rFonts w:ascii="Arial" w:hAnsi="Arial" w:cs="Arial"/>
          <w:sz w:val="24"/>
          <w:szCs w:val="24"/>
        </w:rPr>
      </w:pPr>
    </w:p>
    <w:p w14:paraId="007549B8" w14:textId="77777777" w:rsidR="00E914FF" w:rsidRDefault="00E914FF" w:rsidP="008E397E">
      <w:pPr>
        <w:rPr>
          <w:rFonts w:ascii="Arial" w:hAnsi="Arial" w:cs="Arial"/>
          <w:sz w:val="24"/>
          <w:szCs w:val="24"/>
        </w:rPr>
      </w:pPr>
    </w:p>
    <w:p w14:paraId="73F36489" w14:textId="77777777" w:rsidR="00E914FF" w:rsidRDefault="00E914FF" w:rsidP="008E397E">
      <w:pPr>
        <w:rPr>
          <w:rFonts w:ascii="Arial" w:hAnsi="Arial" w:cs="Arial"/>
          <w:sz w:val="24"/>
          <w:szCs w:val="24"/>
        </w:rPr>
      </w:pPr>
    </w:p>
    <w:p w14:paraId="6D04FF54" w14:textId="77777777" w:rsidR="00E914FF" w:rsidRDefault="00E914FF" w:rsidP="008E397E">
      <w:pPr>
        <w:rPr>
          <w:rFonts w:ascii="Arial" w:hAnsi="Arial" w:cs="Arial"/>
          <w:sz w:val="24"/>
          <w:szCs w:val="24"/>
        </w:rPr>
      </w:pPr>
    </w:p>
    <w:p w14:paraId="4554914D" w14:textId="77777777" w:rsidR="00745DE3" w:rsidRDefault="00745DE3" w:rsidP="008E397E">
      <w:pPr>
        <w:rPr>
          <w:rFonts w:ascii="Arial" w:hAnsi="Arial" w:cs="Arial"/>
          <w:sz w:val="24"/>
          <w:szCs w:val="24"/>
        </w:rPr>
      </w:pPr>
    </w:p>
    <w:p w14:paraId="41FD922C" w14:textId="77777777" w:rsidR="00745DE3" w:rsidRDefault="00745DE3" w:rsidP="008E397E">
      <w:pPr>
        <w:rPr>
          <w:rFonts w:ascii="Arial" w:hAnsi="Arial" w:cs="Arial"/>
          <w:sz w:val="24"/>
          <w:szCs w:val="24"/>
        </w:rPr>
      </w:pPr>
    </w:p>
    <w:p w14:paraId="4297C99E" w14:textId="77777777" w:rsidR="00745DE3" w:rsidRDefault="00745DE3" w:rsidP="008E397E">
      <w:pPr>
        <w:rPr>
          <w:rFonts w:ascii="Arial" w:hAnsi="Arial" w:cs="Arial"/>
          <w:sz w:val="24"/>
          <w:szCs w:val="24"/>
        </w:rPr>
      </w:pPr>
    </w:p>
    <w:p w14:paraId="01601D2D" w14:textId="35ADE43E" w:rsidR="00745DE3" w:rsidRDefault="00745DE3" w:rsidP="008E397E">
      <w:pPr>
        <w:rPr>
          <w:rFonts w:ascii="Arial" w:hAnsi="Arial" w:cs="Arial"/>
          <w:sz w:val="24"/>
          <w:szCs w:val="24"/>
        </w:rPr>
      </w:pPr>
      <w:r>
        <w:rPr>
          <w:rFonts w:ascii="Arial" w:hAnsi="Arial" w:cs="Arial"/>
          <w:sz w:val="24"/>
          <w:szCs w:val="24"/>
        </w:rPr>
        <w:t xml:space="preserve"> </w:t>
      </w:r>
    </w:p>
    <w:p w14:paraId="2A87935E" w14:textId="062B7A44" w:rsidR="000F3E0A" w:rsidRPr="00745DE3" w:rsidRDefault="000F3E0A" w:rsidP="008E397E">
      <w:pPr>
        <w:rPr>
          <w:rFonts w:ascii="Arial" w:hAnsi="Arial" w:cs="Arial"/>
          <w:sz w:val="24"/>
          <w:szCs w:val="24"/>
        </w:rPr>
      </w:pPr>
      <w:r>
        <w:rPr>
          <w:rFonts w:ascii="Arial" w:hAnsi="Arial" w:cs="Arial"/>
          <w:sz w:val="24"/>
          <w:szCs w:val="24"/>
        </w:rPr>
        <w:t xml:space="preserve">   </w:t>
      </w:r>
    </w:p>
    <w:p w14:paraId="58128A41" w14:textId="5A4ED373" w:rsidR="00BA7E43" w:rsidRPr="00BA7E43" w:rsidRDefault="00BA7E43" w:rsidP="00BA7E43">
      <w:pPr>
        <w:tabs>
          <w:tab w:val="left" w:pos="4220"/>
        </w:tabs>
      </w:pPr>
      <w:r>
        <w:tab/>
      </w:r>
    </w:p>
    <w:p w14:paraId="7C893AE4" w14:textId="77777777" w:rsidR="001B141E" w:rsidRPr="00BA7E43" w:rsidRDefault="001B141E">
      <w:pPr>
        <w:tabs>
          <w:tab w:val="left" w:pos="4220"/>
        </w:tabs>
      </w:pPr>
    </w:p>
    <w:sectPr w:rsidR="001B141E" w:rsidRPr="00BA7E43" w:rsidSect="00597E10">
      <w:headerReference w:type="default" r:id="rId9"/>
      <w:footerReference w:type="default" r:id="rId10"/>
      <w:pgSz w:w="11906" w:h="16838"/>
      <w:pgMar w:top="1134" w:right="1077" w:bottom="144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B5C81A" w14:textId="77777777" w:rsidR="00862E49" w:rsidRDefault="00862E49" w:rsidP="001C585B">
      <w:r>
        <w:separator/>
      </w:r>
    </w:p>
  </w:endnote>
  <w:endnote w:type="continuationSeparator" w:id="0">
    <w:p w14:paraId="5FA1FE77" w14:textId="77777777" w:rsidR="00862E49" w:rsidRDefault="00862E49" w:rsidP="001C58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2922034"/>
      <w:docPartObj>
        <w:docPartGallery w:val="Page Numbers (Bottom of Page)"/>
        <w:docPartUnique/>
      </w:docPartObj>
    </w:sdtPr>
    <w:sdtContent>
      <w:p w14:paraId="6191EC07" w14:textId="69F4FCF4" w:rsidR="001C585B" w:rsidRDefault="001C585B">
        <w:pPr>
          <w:pStyle w:val="Footer"/>
          <w:jc w:val="right"/>
        </w:pPr>
        <w:r>
          <w:fldChar w:fldCharType="begin"/>
        </w:r>
        <w:r>
          <w:instrText>PAGE   \* MERGEFORMAT</w:instrText>
        </w:r>
        <w:r>
          <w:fldChar w:fldCharType="separate"/>
        </w:r>
        <w:r>
          <w:t>2</w:t>
        </w:r>
        <w:r>
          <w:fldChar w:fldCharType="end"/>
        </w:r>
      </w:p>
    </w:sdtContent>
  </w:sdt>
  <w:p w14:paraId="1303B306" w14:textId="77777777" w:rsidR="001C585B" w:rsidRDefault="001C58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E38EA2" w14:textId="77777777" w:rsidR="00862E49" w:rsidRDefault="00862E49" w:rsidP="001C585B">
      <w:r>
        <w:separator/>
      </w:r>
    </w:p>
  </w:footnote>
  <w:footnote w:type="continuationSeparator" w:id="0">
    <w:p w14:paraId="350F9409" w14:textId="77777777" w:rsidR="00862E49" w:rsidRDefault="00862E49" w:rsidP="001C58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C5343" w14:textId="31FDA33B" w:rsidR="001C585B" w:rsidRDefault="001C58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06312B"/>
    <w:multiLevelType w:val="hybridMultilevel"/>
    <w:tmpl w:val="13D650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A253909"/>
    <w:multiLevelType w:val="hybridMultilevel"/>
    <w:tmpl w:val="5ACA4DA6"/>
    <w:lvl w:ilvl="0" w:tplc="A0B25604">
      <w:start w:val="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FAC14C1"/>
    <w:multiLevelType w:val="hybridMultilevel"/>
    <w:tmpl w:val="ABAC9424"/>
    <w:lvl w:ilvl="0" w:tplc="A0B25604">
      <w:start w:val="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07535AF"/>
    <w:multiLevelType w:val="hybridMultilevel"/>
    <w:tmpl w:val="4CACB84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6A2566F5"/>
    <w:multiLevelType w:val="hybridMultilevel"/>
    <w:tmpl w:val="FE84C5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D97B7D"/>
    <w:multiLevelType w:val="hybridMultilevel"/>
    <w:tmpl w:val="7CA43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97378633">
    <w:abstractNumId w:val="1"/>
  </w:num>
  <w:num w:numId="2" w16cid:durableId="30617508">
    <w:abstractNumId w:val="2"/>
  </w:num>
  <w:num w:numId="3" w16cid:durableId="888107057">
    <w:abstractNumId w:val="3"/>
  </w:num>
  <w:num w:numId="4" w16cid:durableId="1598099839">
    <w:abstractNumId w:val="4"/>
  </w:num>
  <w:num w:numId="5" w16cid:durableId="1580209638">
    <w:abstractNumId w:val="0"/>
  </w:num>
  <w:num w:numId="6" w16cid:durableId="16047999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2E6"/>
    <w:rsid w:val="00004278"/>
    <w:rsid w:val="000115D8"/>
    <w:rsid w:val="000375D6"/>
    <w:rsid w:val="000503E2"/>
    <w:rsid w:val="0005454B"/>
    <w:rsid w:val="0006356C"/>
    <w:rsid w:val="000C4D35"/>
    <w:rsid w:val="000D0CB9"/>
    <w:rsid w:val="000D5F5D"/>
    <w:rsid w:val="000F3E0A"/>
    <w:rsid w:val="0011712F"/>
    <w:rsid w:val="00147B60"/>
    <w:rsid w:val="001531CE"/>
    <w:rsid w:val="001553EE"/>
    <w:rsid w:val="001667B8"/>
    <w:rsid w:val="00166BF4"/>
    <w:rsid w:val="0017293F"/>
    <w:rsid w:val="00197E77"/>
    <w:rsid w:val="001B141E"/>
    <w:rsid w:val="001C585B"/>
    <w:rsid w:val="001E189D"/>
    <w:rsid w:val="002037F0"/>
    <w:rsid w:val="002049E8"/>
    <w:rsid w:val="0022586A"/>
    <w:rsid w:val="00277E29"/>
    <w:rsid w:val="002A3DC6"/>
    <w:rsid w:val="002B3729"/>
    <w:rsid w:val="002C4D7E"/>
    <w:rsid w:val="002C5B92"/>
    <w:rsid w:val="002D404E"/>
    <w:rsid w:val="002E46B0"/>
    <w:rsid w:val="00301D1E"/>
    <w:rsid w:val="00305FDA"/>
    <w:rsid w:val="003070E2"/>
    <w:rsid w:val="003154F3"/>
    <w:rsid w:val="00325DF1"/>
    <w:rsid w:val="0032653B"/>
    <w:rsid w:val="00335E17"/>
    <w:rsid w:val="0035217F"/>
    <w:rsid w:val="00352356"/>
    <w:rsid w:val="00373B02"/>
    <w:rsid w:val="00385C3E"/>
    <w:rsid w:val="003C14F1"/>
    <w:rsid w:val="003C6DF7"/>
    <w:rsid w:val="003F7550"/>
    <w:rsid w:val="00415981"/>
    <w:rsid w:val="004224A5"/>
    <w:rsid w:val="00430EE2"/>
    <w:rsid w:val="0044184E"/>
    <w:rsid w:val="0047336A"/>
    <w:rsid w:val="00485053"/>
    <w:rsid w:val="004A0FEB"/>
    <w:rsid w:val="004D3684"/>
    <w:rsid w:val="004D5AB6"/>
    <w:rsid w:val="004D648B"/>
    <w:rsid w:val="004E25A4"/>
    <w:rsid w:val="005078B4"/>
    <w:rsid w:val="00517A36"/>
    <w:rsid w:val="00542A3D"/>
    <w:rsid w:val="00552442"/>
    <w:rsid w:val="0055510F"/>
    <w:rsid w:val="00577840"/>
    <w:rsid w:val="00577A2E"/>
    <w:rsid w:val="005804DB"/>
    <w:rsid w:val="0058552B"/>
    <w:rsid w:val="00592304"/>
    <w:rsid w:val="00597E10"/>
    <w:rsid w:val="005D5813"/>
    <w:rsid w:val="005E4875"/>
    <w:rsid w:val="006018D7"/>
    <w:rsid w:val="006019DB"/>
    <w:rsid w:val="00652BCB"/>
    <w:rsid w:val="006768C3"/>
    <w:rsid w:val="00681AC8"/>
    <w:rsid w:val="0069471A"/>
    <w:rsid w:val="006B19FA"/>
    <w:rsid w:val="006C57B3"/>
    <w:rsid w:val="00727C47"/>
    <w:rsid w:val="00733570"/>
    <w:rsid w:val="00745DE3"/>
    <w:rsid w:val="00757E8A"/>
    <w:rsid w:val="00766E81"/>
    <w:rsid w:val="007755F0"/>
    <w:rsid w:val="0078774F"/>
    <w:rsid w:val="00787DF3"/>
    <w:rsid w:val="0079048E"/>
    <w:rsid w:val="00793917"/>
    <w:rsid w:val="007950EB"/>
    <w:rsid w:val="007D3633"/>
    <w:rsid w:val="007D6191"/>
    <w:rsid w:val="008132A8"/>
    <w:rsid w:val="00821FA0"/>
    <w:rsid w:val="0082237E"/>
    <w:rsid w:val="00827611"/>
    <w:rsid w:val="0083637A"/>
    <w:rsid w:val="0084084D"/>
    <w:rsid w:val="00862E49"/>
    <w:rsid w:val="0086745A"/>
    <w:rsid w:val="008813E4"/>
    <w:rsid w:val="008834F3"/>
    <w:rsid w:val="00890668"/>
    <w:rsid w:val="00896B04"/>
    <w:rsid w:val="008A20BE"/>
    <w:rsid w:val="008A65D8"/>
    <w:rsid w:val="008B0481"/>
    <w:rsid w:val="008E397E"/>
    <w:rsid w:val="00901C2D"/>
    <w:rsid w:val="009A5BDB"/>
    <w:rsid w:val="009B1E9F"/>
    <w:rsid w:val="009B587D"/>
    <w:rsid w:val="009B7412"/>
    <w:rsid w:val="009C7028"/>
    <w:rsid w:val="009D3F0D"/>
    <w:rsid w:val="009D50F6"/>
    <w:rsid w:val="009E0615"/>
    <w:rsid w:val="009F319D"/>
    <w:rsid w:val="00A1161A"/>
    <w:rsid w:val="00A23D12"/>
    <w:rsid w:val="00A5146C"/>
    <w:rsid w:val="00A54D70"/>
    <w:rsid w:val="00A71BB3"/>
    <w:rsid w:val="00AB231F"/>
    <w:rsid w:val="00AC6440"/>
    <w:rsid w:val="00AD3ABE"/>
    <w:rsid w:val="00AE6398"/>
    <w:rsid w:val="00AF2400"/>
    <w:rsid w:val="00B04680"/>
    <w:rsid w:val="00B04817"/>
    <w:rsid w:val="00B064B0"/>
    <w:rsid w:val="00B352E6"/>
    <w:rsid w:val="00B42440"/>
    <w:rsid w:val="00B42E5A"/>
    <w:rsid w:val="00B4525E"/>
    <w:rsid w:val="00B61F92"/>
    <w:rsid w:val="00B70086"/>
    <w:rsid w:val="00B920A1"/>
    <w:rsid w:val="00BA18A3"/>
    <w:rsid w:val="00BA7E43"/>
    <w:rsid w:val="00BC4DDC"/>
    <w:rsid w:val="00BE25EB"/>
    <w:rsid w:val="00BF27DE"/>
    <w:rsid w:val="00BF6F32"/>
    <w:rsid w:val="00C06324"/>
    <w:rsid w:val="00C16EF9"/>
    <w:rsid w:val="00C43F8A"/>
    <w:rsid w:val="00C46080"/>
    <w:rsid w:val="00C477C3"/>
    <w:rsid w:val="00CA784F"/>
    <w:rsid w:val="00CE66F6"/>
    <w:rsid w:val="00CF3D96"/>
    <w:rsid w:val="00CF546D"/>
    <w:rsid w:val="00D06B23"/>
    <w:rsid w:val="00D1210F"/>
    <w:rsid w:val="00D12F7F"/>
    <w:rsid w:val="00D17D8A"/>
    <w:rsid w:val="00D41E5F"/>
    <w:rsid w:val="00D64A66"/>
    <w:rsid w:val="00DA640D"/>
    <w:rsid w:val="00DF0ACE"/>
    <w:rsid w:val="00DF0ECF"/>
    <w:rsid w:val="00E01E56"/>
    <w:rsid w:val="00E23B95"/>
    <w:rsid w:val="00E34804"/>
    <w:rsid w:val="00E409B8"/>
    <w:rsid w:val="00E45011"/>
    <w:rsid w:val="00E477EB"/>
    <w:rsid w:val="00E555A2"/>
    <w:rsid w:val="00E80727"/>
    <w:rsid w:val="00E86473"/>
    <w:rsid w:val="00E914FF"/>
    <w:rsid w:val="00E924E9"/>
    <w:rsid w:val="00EB4B2A"/>
    <w:rsid w:val="00ED20EB"/>
    <w:rsid w:val="00ED7BB2"/>
    <w:rsid w:val="00ED7F38"/>
    <w:rsid w:val="00F0014E"/>
    <w:rsid w:val="00F264F5"/>
    <w:rsid w:val="00F530B6"/>
    <w:rsid w:val="00F56206"/>
    <w:rsid w:val="00F91DB5"/>
    <w:rsid w:val="00F94FCD"/>
    <w:rsid w:val="00FB33AD"/>
    <w:rsid w:val="00FD340A"/>
    <w:rsid w:val="00FE23B7"/>
    <w:rsid w:val="00FE52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8DACA"/>
  <w15:chartTrackingRefBased/>
  <w15:docId w15:val="{34A12D18-7F92-497D-A9B2-6B2CB11FB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7611"/>
    <w:pPr>
      <w:spacing w:after="0" w:line="240" w:lineRule="auto"/>
    </w:pPr>
    <w:rPr>
      <w:sz w:val="22"/>
      <w:szCs w:val="22"/>
    </w:rPr>
  </w:style>
  <w:style w:type="paragraph" w:styleId="Heading1">
    <w:name w:val="heading 1"/>
    <w:basedOn w:val="Normal"/>
    <w:next w:val="Normal"/>
    <w:link w:val="Heading1Char"/>
    <w:uiPriority w:val="9"/>
    <w:qFormat/>
    <w:rsid w:val="00B352E6"/>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352E6"/>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352E6"/>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352E6"/>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B352E6"/>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B352E6"/>
    <w:pPr>
      <w:keepNext/>
      <w:keepLines/>
      <w:spacing w:before="4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B352E6"/>
    <w:pPr>
      <w:keepNext/>
      <w:keepLines/>
      <w:spacing w:before="4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B352E6"/>
    <w:pPr>
      <w:keepNext/>
      <w:keepLines/>
      <w:spacing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B352E6"/>
    <w:pPr>
      <w:keepNext/>
      <w:keepLines/>
      <w:spacing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52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352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352E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352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352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352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52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52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52E6"/>
    <w:rPr>
      <w:rFonts w:eastAsiaTheme="majorEastAsia" w:cstheme="majorBidi"/>
      <w:color w:val="272727" w:themeColor="text1" w:themeTint="D8"/>
    </w:rPr>
  </w:style>
  <w:style w:type="paragraph" w:styleId="Title">
    <w:name w:val="Title"/>
    <w:basedOn w:val="Normal"/>
    <w:next w:val="Normal"/>
    <w:link w:val="TitleChar"/>
    <w:uiPriority w:val="10"/>
    <w:qFormat/>
    <w:rsid w:val="00B352E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52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52E6"/>
    <w:pPr>
      <w:numPr>
        <w:ilvl w:val="1"/>
      </w:numPr>
      <w:spacing w:after="160"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52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52E6"/>
    <w:pPr>
      <w:spacing w:before="160" w:after="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B352E6"/>
    <w:rPr>
      <w:i/>
      <w:iCs/>
      <w:color w:val="404040" w:themeColor="text1" w:themeTint="BF"/>
    </w:rPr>
  </w:style>
  <w:style w:type="paragraph" w:styleId="ListParagraph">
    <w:name w:val="List Paragraph"/>
    <w:basedOn w:val="Normal"/>
    <w:uiPriority w:val="34"/>
    <w:qFormat/>
    <w:rsid w:val="00B352E6"/>
    <w:pPr>
      <w:spacing w:after="160" w:line="278" w:lineRule="auto"/>
      <w:ind w:left="720"/>
      <w:contextualSpacing/>
    </w:pPr>
    <w:rPr>
      <w:sz w:val="24"/>
      <w:szCs w:val="24"/>
    </w:rPr>
  </w:style>
  <w:style w:type="character" w:styleId="IntenseEmphasis">
    <w:name w:val="Intense Emphasis"/>
    <w:basedOn w:val="DefaultParagraphFont"/>
    <w:uiPriority w:val="21"/>
    <w:qFormat/>
    <w:rsid w:val="00B352E6"/>
    <w:rPr>
      <w:i/>
      <w:iCs/>
      <w:color w:val="0F4761" w:themeColor="accent1" w:themeShade="BF"/>
    </w:rPr>
  </w:style>
  <w:style w:type="paragraph" w:styleId="IntenseQuote">
    <w:name w:val="Intense Quote"/>
    <w:basedOn w:val="Normal"/>
    <w:next w:val="Normal"/>
    <w:link w:val="IntenseQuoteChar"/>
    <w:uiPriority w:val="30"/>
    <w:qFormat/>
    <w:rsid w:val="00B352E6"/>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B352E6"/>
    <w:rPr>
      <w:i/>
      <w:iCs/>
      <w:color w:val="0F4761" w:themeColor="accent1" w:themeShade="BF"/>
    </w:rPr>
  </w:style>
  <w:style w:type="character" w:styleId="IntenseReference">
    <w:name w:val="Intense Reference"/>
    <w:basedOn w:val="DefaultParagraphFont"/>
    <w:uiPriority w:val="32"/>
    <w:qFormat/>
    <w:rsid w:val="00B352E6"/>
    <w:rPr>
      <w:b/>
      <w:bCs/>
      <w:smallCaps/>
      <w:color w:val="0F4761" w:themeColor="accent1" w:themeShade="BF"/>
      <w:spacing w:val="5"/>
    </w:rPr>
  </w:style>
  <w:style w:type="character" w:styleId="Hyperlink">
    <w:name w:val="Hyperlink"/>
    <w:basedOn w:val="DefaultParagraphFont"/>
    <w:uiPriority w:val="99"/>
    <w:unhideWhenUsed/>
    <w:rsid w:val="00827611"/>
    <w:rPr>
      <w:color w:val="467886" w:themeColor="hyperlink"/>
      <w:u w:val="single"/>
    </w:rPr>
  </w:style>
  <w:style w:type="paragraph" w:styleId="Header">
    <w:name w:val="header"/>
    <w:basedOn w:val="Normal"/>
    <w:link w:val="HeaderChar"/>
    <w:uiPriority w:val="99"/>
    <w:unhideWhenUsed/>
    <w:rsid w:val="001C585B"/>
    <w:pPr>
      <w:tabs>
        <w:tab w:val="center" w:pos="4513"/>
        <w:tab w:val="right" w:pos="9026"/>
      </w:tabs>
    </w:pPr>
  </w:style>
  <w:style w:type="character" w:customStyle="1" w:styleId="HeaderChar">
    <w:name w:val="Header Char"/>
    <w:basedOn w:val="DefaultParagraphFont"/>
    <w:link w:val="Header"/>
    <w:uiPriority w:val="99"/>
    <w:rsid w:val="001C585B"/>
    <w:rPr>
      <w:sz w:val="22"/>
      <w:szCs w:val="22"/>
    </w:rPr>
  </w:style>
  <w:style w:type="paragraph" w:styleId="Footer">
    <w:name w:val="footer"/>
    <w:basedOn w:val="Normal"/>
    <w:link w:val="FooterChar"/>
    <w:uiPriority w:val="99"/>
    <w:unhideWhenUsed/>
    <w:rsid w:val="001C585B"/>
    <w:pPr>
      <w:tabs>
        <w:tab w:val="center" w:pos="4513"/>
        <w:tab w:val="right" w:pos="9026"/>
      </w:tabs>
    </w:pPr>
  </w:style>
  <w:style w:type="character" w:customStyle="1" w:styleId="FooterChar">
    <w:name w:val="Footer Char"/>
    <w:basedOn w:val="DefaultParagraphFont"/>
    <w:link w:val="Footer"/>
    <w:uiPriority w:val="99"/>
    <w:rsid w:val="001C585B"/>
    <w:rPr>
      <w:sz w:val="22"/>
      <w:szCs w:val="22"/>
    </w:rPr>
  </w:style>
  <w:style w:type="character" w:styleId="UnresolvedMention">
    <w:name w:val="Unresolved Mention"/>
    <w:basedOn w:val="DefaultParagraphFont"/>
    <w:uiPriority w:val="99"/>
    <w:semiHidden/>
    <w:unhideWhenUsed/>
    <w:rsid w:val="00197E77"/>
    <w:rPr>
      <w:color w:val="605E5C"/>
      <w:shd w:val="clear" w:color="auto" w:fill="E1DFDD"/>
    </w:rPr>
  </w:style>
  <w:style w:type="character" w:styleId="FollowedHyperlink">
    <w:name w:val="FollowedHyperlink"/>
    <w:basedOn w:val="DefaultParagraphFont"/>
    <w:uiPriority w:val="99"/>
    <w:semiHidden/>
    <w:unhideWhenUsed/>
    <w:rsid w:val="00197E7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4713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btrace.com" TargetMode="External"/><Relationship Id="rId3" Type="http://schemas.openxmlformats.org/officeDocument/2006/relationships/settings" Target="settings.xml"/><Relationship Id="rId7" Type="http://schemas.openxmlformats.org/officeDocument/2006/relationships/hyperlink" Target="https://leicesterleicestershireandrutland.icb.nhs.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1969</TotalTime>
  <Pages>4</Pages>
  <Words>1313</Words>
  <Characters>7488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Wall</dc:creator>
  <cp:keywords/>
  <dc:description/>
  <cp:lastModifiedBy>Debbie Wall</cp:lastModifiedBy>
  <cp:revision>60</cp:revision>
  <dcterms:created xsi:type="dcterms:W3CDTF">2024-10-06T15:22:00Z</dcterms:created>
  <dcterms:modified xsi:type="dcterms:W3CDTF">2025-01-20T01:13:00Z</dcterms:modified>
</cp:coreProperties>
</file>