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F1E3" w14:textId="77777777" w:rsidR="00187E04" w:rsidRPr="00187E04" w:rsidRDefault="00187E04" w:rsidP="00187E04">
      <w:r w:rsidRPr="00187E04">
        <w:rPr>
          <w:b/>
          <w:bCs/>
        </w:rPr>
        <w:t>PPG MEETING 15 July 2025</w:t>
      </w:r>
    </w:p>
    <w:p w14:paraId="29D07592" w14:textId="77777777" w:rsidR="00187E04" w:rsidRPr="00187E04" w:rsidRDefault="00187E04" w:rsidP="00187E04"/>
    <w:p w14:paraId="3D3B2F4A" w14:textId="77777777" w:rsidR="00187E04" w:rsidRPr="00187E04" w:rsidRDefault="00187E04" w:rsidP="00187E04">
      <w:r w:rsidRPr="00187E04">
        <w:rPr>
          <w:b/>
          <w:bCs/>
        </w:rPr>
        <w:t>Chair</w:t>
      </w:r>
      <w:r w:rsidRPr="00187E04">
        <w:t>: Patricia</w:t>
      </w:r>
    </w:p>
    <w:p w14:paraId="22920E24" w14:textId="77777777" w:rsidR="00187E04" w:rsidRPr="00187E04" w:rsidRDefault="00187E04" w:rsidP="00187E04">
      <w:r w:rsidRPr="00187E04">
        <w:rPr>
          <w:b/>
          <w:bCs/>
        </w:rPr>
        <w:t>Minutes: </w:t>
      </w:r>
      <w:r w:rsidRPr="00187E04">
        <w:t>Karen </w:t>
      </w:r>
    </w:p>
    <w:p w14:paraId="58352FE7" w14:textId="77777777" w:rsidR="00187E04" w:rsidRPr="00187E04" w:rsidRDefault="00187E04" w:rsidP="00187E04">
      <w:r w:rsidRPr="00187E04">
        <w:rPr>
          <w:b/>
          <w:bCs/>
        </w:rPr>
        <w:t>Present: </w:t>
      </w:r>
      <w:r w:rsidRPr="00187E04">
        <w:t> Robert, Jack, Linda, Joe, Ian and Bev</w:t>
      </w:r>
    </w:p>
    <w:p w14:paraId="0B7B8CEF" w14:textId="77777777" w:rsidR="00187E04" w:rsidRPr="00187E04" w:rsidRDefault="00187E04" w:rsidP="00187E04"/>
    <w:p w14:paraId="1DDA6266" w14:textId="77777777" w:rsidR="00187E04" w:rsidRPr="00187E04" w:rsidRDefault="00187E04" w:rsidP="00187E04">
      <w:r w:rsidRPr="00187E04">
        <w:t>Very warm welcome to new members Joe, Ian and Bev and grateful appreciation to Linda for fab refreshments. </w:t>
      </w:r>
    </w:p>
    <w:p w14:paraId="5DFDB806" w14:textId="77777777" w:rsidR="00187E04" w:rsidRPr="00187E04" w:rsidRDefault="00187E04" w:rsidP="00187E04"/>
    <w:p w14:paraId="5E7D0AC8" w14:textId="085016BD" w:rsidR="00187E04" w:rsidRPr="00187E04" w:rsidRDefault="00187E04" w:rsidP="00187E04">
      <w:r w:rsidRPr="00187E04">
        <w:rPr>
          <w:b/>
          <w:bCs/>
        </w:rPr>
        <w:t>Rushcliffe Social Prescribing Service: Presentation by Nick Marlow</w:t>
      </w:r>
    </w:p>
    <w:p w14:paraId="4BC4F9AB" w14:textId="0384F6CD" w:rsidR="00187E04" w:rsidRPr="00187E04" w:rsidRDefault="00187E04" w:rsidP="00187E04">
      <w:r w:rsidRPr="00187E04">
        <w:t>Background to social prescribing. Rushcliffe was a vanguard pilot in 2017-2019 with Nottingham Trent University. 1 in 5 GP appointments at that time were for non-medical issues. A solution was needed. </w:t>
      </w:r>
    </w:p>
    <w:p w14:paraId="61CE804F" w14:textId="1EFCDB69" w:rsidR="00187E04" w:rsidRPr="00187E04" w:rsidRDefault="00187E04" w:rsidP="00187E04">
      <w:r w:rsidRPr="00187E04">
        <w:t>Description of Social Prescribing and how it works </w:t>
      </w:r>
    </w:p>
    <w:p w14:paraId="74354C53" w14:textId="14CAE432" w:rsidR="00187E04" w:rsidRPr="00187E04" w:rsidRDefault="00187E04" w:rsidP="00187E04">
      <w:r w:rsidRPr="00187E04">
        <w:t>See: </w:t>
      </w:r>
      <w:r w:rsidRPr="00187E04">
        <w:rPr>
          <w:b/>
          <w:bCs/>
        </w:rPr>
        <w:t>Social Prescribing Let’s Live Well in Rushcliffe </w:t>
      </w:r>
      <w:r w:rsidRPr="00187E04">
        <w:t>and the Social Prescribing Facebook page: </w:t>
      </w:r>
      <w:hyperlink r:id="rId5" w:history="1">
        <w:r w:rsidRPr="00187E04">
          <w:rPr>
            <w:rStyle w:val="Hyperlink"/>
            <w:b/>
            <w:bCs/>
          </w:rPr>
          <w:t>www.facebook.com/RushcliffeSP</w:t>
        </w:r>
      </w:hyperlink>
    </w:p>
    <w:p w14:paraId="3BBE102D" w14:textId="77777777" w:rsidR="00187E04" w:rsidRPr="00187E04" w:rsidRDefault="00187E04" w:rsidP="00187E04">
      <w:pPr>
        <w:numPr>
          <w:ilvl w:val="0"/>
          <w:numId w:val="1"/>
        </w:numPr>
      </w:pPr>
      <w:r w:rsidRPr="00187E04">
        <w:t>5 steps to well-being </w:t>
      </w:r>
    </w:p>
    <w:p w14:paraId="057F6A4A" w14:textId="77777777" w:rsidR="00187E04" w:rsidRPr="00187E04" w:rsidRDefault="00187E04" w:rsidP="00187E04">
      <w:pPr>
        <w:numPr>
          <w:ilvl w:val="0"/>
          <w:numId w:val="1"/>
        </w:numPr>
      </w:pPr>
      <w:r w:rsidRPr="00187E04">
        <w:t>Sign posting</w:t>
      </w:r>
    </w:p>
    <w:p w14:paraId="041D477E" w14:textId="77777777" w:rsidR="00187E04" w:rsidRPr="00187E04" w:rsidRDefault="00187E04" w:rsidP="00187E04">
      <w:pPr>
        <w:numPr>
          <w:ilvl w:val="0"/>
          <w:numId w:val="1"/>
        </w:numPr>
      </w:pPr>
      <w:r w:rsidRPr="00187E04">
        <w:t>Health coaching</w:t>
      </w:r>
    </w:p>
    <w:p w14:paraId="724C5F7F" w14:textId="77777777" w:rsidR="00187E04" w:rsidRPr="00187E04" w:rsidRDefault="00187E04" w:rsidP="00187E04">
      <w:pPr>
        <w:numPr>
          <w:ilvl w:val="0"/>
          <w:numId w:val="1"/>
        </w:numPr>
      </w:pPr>
      <w:r w:rsidRPr="00187E04">
        <w:t>Map drawn up of resources/groups in Rushcliffe. </w:t>
      </w:r>
    </w:p>
    <w:p w14:paraId="37DB3C38" w14:textId="49335319" w:rsidR="00187E04" w:rsidRPr="00187E04" w:rsidRDefault="00187E04" w:rsidP="00187E04">
      <w:pPr>
        <w:numPr>
          <w:ilvl w:val="0"/>
          <w:numId w:val="1"/>
        </w:numPr>
      </w:pPr>
      <w:r w:rsidRPr="00187E04">
        <w:t>Social Prescribing Hub: meeting of SPs in the district to share info and support each other. Hub operates from the Young People’s Centre at WB Library. Groups are very popular- high demand.</w:t>
      </w:r>
    </w:p>
    <w:p w14:paraId="11231922" w14:textId="383D8C21" w:rsidR="00187E04" w:rsidRPr="00187E04" w:rsidRDefault="00187E04" w:rsidP="00187E04">
      <w:r w:rsidRPr="00187E04">
        <w:t xml:space="preserve">How to update the sign posting?? Community Resource Pack for North, Central and S Rushcliffe. Includes national groups </w:t>
      </w:r>
      <w:proofErr w:type="spellStart"/>
      <w:r w:rsidRPr="00187E04">
        <w:t>eg</w:t>
      </w:r>
      <w:proofErr w:type="spellEnd"/>
      <w:r w:rsidRPr="00187E04">
        <w:t xml:space="preserve"> WI and U3A.</w:t>
      </w:r>
    </w:p>
    <w:p w14:paraId="193EFCE6" w14:textId="33011F65" w:rsidR="00187E04" w:rsidRPr="00187E04" w:rsidRDefault="00187E04" w:rsidP="00187E04">
      <w:r w:rsidRPr="00187E04">
        <w:t>Health and well-being directories: about 40 on a wide range of health and social issues.</w:t>
      </w:r>
    </w:p>
    <w:p w14:paraId="52E73602" w14:textId="4D1E4719" w:rsidR="00187E04" w:rsidRPr="00187E04" w:rsidRDefault="00187E04" w:rsidP="00187E04">
      <w:r w:rsidRPr="00187E04">
        <w:t>Friendship calendars- focus on social isolation</w:t>
      </w:r>
    </w:p>
    <w:p w14:paraId="772E3DC2" w14:textId="1D9A6905" w:rsidR="00187E04" w:rsidRPr="00187E04" w:rsidRDefault="00187E04" w:rsidP="00187E04">
      <w:r w:rsidRPr="00187E04">
        <w:t>Big Green Book- NCC directory. Based on green activities. </w:t>
      </w:r>
    </w:p>
    <w:p w14:paraId="70869E8F" w14:textId="3FCD0B76" w:rsidR="00187E04" w:rsidRPr="00187E04" w:rsidRDefault="00187E04" w:rsidP="00187E04">
      <w:r w:rsidRPr="00187E04">
        <w:t xml:space="preserve">Social </w:t>
      </w:r>
      <w:r w:rsidRPr="00187E04">
        <w:t>Prescribing</w:t>
      </w:r>
      <w:r w:rsidRPr="00187E04">
        <w:t xml:space="preserve"> Community Hub: enough funding available to rent library area for about 2 years. Mondays. </w:t>
      </w:r>
    </w:p>
    <w:p w14:paraId="31210F43" w14:textId="2C3594CC" w:rsidR="00187E04" w:rsidRPr="00187E04" w:rsidRDefault="00187E04" w:rsidP="00187E04">
      <w:r w:rsidRPr="00187E04">
        <w:t xml:space="preserve">Online resources are available </w:t>
      </w:r>
      <w:proofErr w:type="gramStart"/>
      <w:r w:rsidRPr="00187E04">
        <w:t>and also</w:t>
      </w:r>
      <w:proofErr w:type="gramEnd"/>
      <w:r w:rsidRPr="00187E04">
        <w:t xml:space="preserve"> printable versions which can be sent to people not able to go online.</w:t>
      </w:r>
    </w:p>
    <w:p w14:paraId="05414602" w14:textId="1E9A228A" w:rsidR="00187E04" w:rsidRPr="00187E04" w:rsidRDefault="00187E04" w:rsidP="00187E04">
      <w:r w:rsidRPr="00187E04">
        <w:t>NCC scheme is “Notts Help Yourself.” A bit of overlap with the NHS scheme. </w:t>
      </w:r>
    </w:p>
    <w:p w14:paraId="650F7157" w14:textId="1A2BC61A" w:rsidR="00187E04" w:rsidRPr="00187E04" w:rsidRDefault="00187E04" w:rsidP="00187E04">
      <w:r w:rsidRPr="00187E04">
        <w:t>Joe asked about pressure on small charitable groups. </w:t>
      </w:r>
    </w:p>
    <w:p w14:paraId="5CF4725B" w14:textId="6D93CB53" w:rsidR="00187E04" w:rsidRPr="00187E04" w:rsidRDefault="00187E04" w:rsidP="00187E04">
      <w:r w:rsidRPr="00187E04">
        <w:lastRenderedPageBreak/>
        <w:t>Impact on GP appointments? Not measured locally. Will be done by NHS. Qualitative anecdotal feedback from users suggests that there will have been a positive impact on GP appointment figures. Ideally would be self-referral but currently all through GPs. Would self-referral be manageable??</w:t>
      </w:r>
    </w:p>
    <w:p w14:paraId="6710F769" w14:textId="59EC301A" w:rsidR="00187E04" w:rsidRPr="00187E04" w:rsidRDefault="00187E04" w:rsidP="00187E04">
      <w:r w:rsidRPr="00187E04">
        <w:t>How can PPGs help? Advocate within our own circles and maybe mention in PPG notes. </w:t>
      </w:r>
    </w:p>
    <w:p w14:paraId="10F06691" w14:textId="77777777" w:rsidR="00187E04" w:rsidRPr="00187E04" w:rsidRDefault="00187E04" w:rsidP="00187E04">
      <w:r w:rsidRPr="00187E04">
        <w:t>Thanks to Nick Marlow for an interesting presentation. </w:t>
      </w:r>
    </w:p>
    <w:p w14:paraId="719B7FF8" w14:textId="77777777" w:rsidR="00187E04" w:rsidRPr="00187E04" w:rsidRDefault="00187E04" w:rsidP="00187E04"/>
    <w:p w14:paraId="2FB1EAFF" w14:textId="54FE4683" w:rsidR="00187E04" w:rsidRPr="00187E04" w:rsidRDefault="00187E04" w:rsidP="00187E04">
      <w:r w:rsidRPr="00187E04">
        <w:rPr>
          <w:b/>
          <w:bCs/>
        </w:rPr>
        <w:t>Induction of new PPG members: </w:t>
      </w:r>
      <w:r w:rsidRPr="00187E04">
        <w:t>Jack</w:t>
      </w:r>
    </w:p>
    <w:p w14:paraId="5790FAA6" w14:textId="77777777" w:rsidR="00187E04" w:rsidRPr="00187E04" w:rsidRDefault="00187E04" w:rsidP="00187E04">
      <w:r w:rsidRPr="00187E04">
        <w:t>PPG Info to new members for signing.</w:t>
      </w:r>
    </w:p>
    <w:p w14:paraId="60EE976E" w14:textId="39E3ED1A" w:rsidR="00187E04" w:rsidRDefault="00187E04" w:rsidP="00187E04">
      <w:r w:rsidRPr="00187E04">
        <w:t>Policies and Procedures for signing by all members</w:t>
      </w:r>
    </w:p>
    <w:p w14:paraId="77A94EE1" w14:textId="77777777" w:rsidR="00187E04" w:rsidRPr="00187E04" w:rsidRDefault="00187E04" w:rsidP="00187E04"/>
    <w:p w14:paraId="3C344794" w14:textId="77777777" w:rsidR="00187E04" w:rsidRPr="00187E04" w:rsidRDefault="00187E04" w:rsidP="00187E04">
      <w:r w:rsidRPr="00187E04">
        <w:rPr>
          <w:b/>
          <w:bCs/>
        </w:rPr>
        <w:t>Apologies</w:t>
      </w:r>
      <w:r w:rsidRPr="00187E04">
        <w:t>: none.</w:t>
      </w:r>
    </w:p>
    <w:p w14:paraId="3CAAD2D4" w14:textId="77777777" w:rsidR="00187E04" w:rsidRPr="00187E04" w:rsidRDefault="00187E04" w:rsidP="00187E04"/>
    <w:p w14:paraId="0066F599" w14:textId="77777777" w:rsidR="00187E04" w:rsidRPr="00187E04" w:rsidRDefault="00187E04" w:rsidP="00187E04">
      <w:r w:rsidRPr="00187E04">
        <w:rPr>
          <w:b/>
          <w:bCs/>
        </w:rPr>
        <w:t>Minutes of last meeting. </w:t>
      </w:r>
    </w:p>
    <w:p w14:paraId="08E89540" w14:textId="77777777" w:rsidR="00187E04" w:rsidRPr="00187E04" w:rsidRDefault="00187E04" w:rsidP="00187E04">
      <w:pPr>
        <w:numPr>
          <w:ilvl w:val="0"/>
          <w:numId w:val="2"/>
        </w:numPr>
      </w:pPr>
      <w:r w:rsidRPr="00187E04">
        <w:t>Some people had been unable to open the document. Glitch now sorted. </w:t>
      </w:r>
    </w:p>
    <w:p w14:paraId="5DB2613C" w14:textId="77777777" w:rsidR="00187E04" w:rsidRPr="00187E04" w:rsidRDefault="00187E04" w:rsidP="00187E04">
      <w:pPr>
        <w:numPr>
          <w:ilvl w:val="0"/>
          <w:numId w:val="2"/>
        </w:numPr>
      </w:pPr>
      <w:r w:rsidRPr="00187E04">
        <w:t>Patient access to personal records via the app has been agreed.</w:t>
      </w:r>
    </w:p>
    <w:p w14:paraId="1F4930BA" w14:textId="77777777" w:rsidR="00187E04" w:rsidRPr="00187E04" w:rsidRDefault="00187E04" w:rsidP="00187E04"/>
    <w:p w14:paraId="55DF1660" w14:textId="77777777" w:rsidR="00187E04" w:rsidRPr="00187E04" w:rsidRDefault="00187E04" w:rsidP="00187E04">
      <w:r w:rsidRPr="00187E04">
        <w:rPr>
          <w:b/>
          <w:bCs/>
        </w:rPr>
        <w:t>Matters arising. </w:t>
      </w:r>
    </w:p>
    <w:p w14:paraId="6A6A53AA" w14:textId="77777777" w:rsidR="00187E04" w:rsidRPr="00187E04" w:rsidRDefault="00187E04" w:rsidP="00187E04"/>
    <w:p w14:paraId="0C188517" w14:textId="77777777" w:rsidR="00187E04" w:rsidRPr="00187E04" w:rsidRDefault="00187E04" w:rsidP="00187E04">
      <w:pPr>
        <w:numPr>
          <w:ilvl w:val="0"/>
          <w:numId w:val="3"/>
        </w:numPr>
      </w:pPr>
      <w:r w:rsidRPr="00187E04">
        <w:t>Hypertension display. Discussion about budget and need for a new display board. Info from the Partners needed about this.</w:t>
      </w:r>
    </w:p>
    <w:p w14:paraId="23B67F26" w14:textId="0FE01C67" w:rsidR="00187E04" w:rsidRPr="00187E04" w:rsidRDefault="00187E04" w:rsidP="00187E04">
      <w:pPr>
        <w:numPr>
          <w:ilvl w:val="0"/>
          <w:numId w:val="4"/>
        </w:numPr>
      </w:pPr>
      <w:r w:rsidRPr="00187E04">
        <w:t>Staffing. Update from Jack. Dr Walsh retires at the end of this month. New GP Laura Co</w:t>
      </w:r>
      <w:r>
        <w:t>ck</w:t>
      </w:r>
      <w:r w:rsidRPr="00187E04">
        <w:t>burn starts in August on 6 sessions per week. New receptionist started a few weeks ago. New HCA. Drs Hutchinson and Chapman are still doing their fortnightly locum sessions. </w:t>
      </w:r>
    </w:p>
    <w:p w14:paraId="2B38ACB2" w14:textId="77777777" w:rsidR="00187E04" w:rsidRPr="00187E04" w:rsidRDefault="00187E04" w:rsidP="00187E04">
      <w:pPr>
        <w:numPr>
          <w:ilvl w:val="0"/>
          <w:numId w:val="5"/>
        </w:numPr>
      </w:pPr>
      <w:r w:rsidRPr="00187E04">
        <w:t xml:space="preserve">Friends and Family. Encouraging results. Any negative comments are reviewed by the Practice. Other practices are now asking for Google reviews. 3.6 rating overall for Castle on Google review since Practice first opened and therefore included times of transition when patients were still getting used to the new building, new Practice etc. Any Poor or Very Poor ratings </w:t>
      </w:r>
      <w:proofErr w:type="spellStart"/>
      <w:r w:rsidRPr="00187E04">
        <w:t>eg</w:t>
      </w:r>
      <w:proofErr w:type="spellEnd"/>
      <w:r w:rsidRPr="00187E04">
        <w:t xml:space="preserve"> “still waiting to hear from the doctor” are always scrutinised by the Practice and followed up unless completed anonymously.</w:t>
      </w:r>
    </w:p>
    <w:p w14:paraId="384604FA" w14:textId="77777777" w:rsidR="00187E04" w:rsidRPr="00187E04" w:rsidRDefault="00187E04" w:rsidP="00187E04">
      <w:pPr>
        <w:numPr>
          <w:ilvl w:val="0"/>
          <w:numId w:val="6"/>
        </w:numPr>
      </w:pPr>
      <w:r w:rsidRPr="00187E04">
        <w:t>CQC inspection still awaited. </w:t>
      </w:r>
    </w:p>
    <w:p w14:paraId="7139BC44" w14:textId="77777777" w:rsidR="00187E04" w:rsidRPr="00187E04" w:rsidRDefault="00187E04" w:rsidP="00187E04">
      <w:pPr>
        <w:numPr>
          <w:ilvl w:val="0"/>
          <w:numId w:val="7"/>
        </w:numPr>
      </w:pPr>
      <w:r w:rsidRPr="00187E04">
        <w:t>NAPP review. </w:t>
      </w:r>
    </w:p>
    <w:p w14:paraId="4EF8678D" w14:textId="77777777" w:rsidR="00187E04" w:rsidRPr="00187E04" w:rsidRDefault="00187E04" w:rsidP="00187E04">
      <w:pPr>
        <w:numPr>
          <w:ilvl w:val="0"/>
          <w:numId w:val="8"/>
        </w:numPr>
      </w:pPr>
      <w:r w:rsidRPr="00187E04">
        <w:t>RAPID update. Paul Midgeley moving to Scotland. Still no future meeting dates. </w:t>
      </w:r>
    </w:p>
    <w:p w14:paraId="2AA966F6" w14:textId="77777777" w:rsidR="00187E04" w:rsidRPr="00187E04" w:rsidRDefault="00187E04" w:rsidP="00187E04">
      <w:pPr>
        <w:numPr>
          <w:ilvl w:val="0"/>
          <w:numId w:val="9"/>
        </w:numPr>
      </w:pPr>
      <w:proofErr w:type="gramStart"/>
      <w:r w:rsidRPr="00187E04">
        <w:t>Thanks</w:t>
      </w:r>
      <w:proofErr w:type="gramEnd"/>
      <w:r w:rsidRPr="00187E04">
        <w:t xml:space="preserve"> from Patricia for the PPG banner and the PPG mention on the TV screen.</w:t>
      </w:r>
    </w:p>
    <w:p w14:paraId="3FDFC3EF" w14:textId="77777777" w:rsidR="00187E04" w:rsidRPr="00187E04" w:rsidRDefault="00187E04" w:rsidP="00187E04">
      <w:pPr>
        <w:numPr>
          <w:ilvl w:val="0"/>
          <w:numId w:val="10"/>
        </w:numPr>
      </w:pPr>
      <w:r w:rsidRPr="00187E04">
        <w:lastRenderedPageBreak/>
        <w:t>PPG activities. Future of Health event in Rushcliffe: feedback from Patricia, Linda and Joe. One recommendation was for every PPG to have a social prescribing rep. Kai to go on our list of future speakers to clarify the NCC arm of prescribing. The Prevention agenda: raised by Joe. What would the Practice like us to do? Current topics: Hypertension upcoming, asthma still current, Diabetes on the list.</w:t>
      </w:r>
    </w:p>
    <w:p w14:paraId="066C7621" w14:textId="77777777" w:rsidR="00187E04" w:rsidRPr="00187E04" w:rsidRDefault="00187E04" w:rsidP="00187E04">
      <w:pPr>
        <w:numPr>
          <w:ilvl w:val="0"/>
          <w:numId w:val="11"/>
        </w:numPr>
      </w:pPr>
      <w:r w:rsidRPr="00187E04">
        <w:t>Carry forward: review of PPG constitution. </w:t>
      </w:r>
    </w:p>
    <w:p w14:paraId="09FC7C59" w14:textId="77777777" w:rsidR="00187E04" w:rsidRPr="00187E04" w:rsidRDefault="00187E04" w:rsidP="00187E04">
      <w:pPr>
        <w:numPr>
          <w:ilvl w:val="0"/>
          <w:numId w:val="12"/>
        </w:numPr>
      </w:pPr>
      <w:r w:rsidRPr="00187E04">
        <w:t>Virtual PPG updates.</w:t>
      </w:r>
    </w:p>
    <w:p w14:paraId="363B2A30" w14:textId="77777777" w:rsidR="00187E04" w:rsidRPr="00187E04" w:rsidRDefault="00187E04" w:rsidP="00187E04"/>
    <w:p w14:paraId="16CE54B2" w14:textId="77777777" w:rsidR="00187E04" w:rsidRPr="00187E04" w:rsidRDefault="00187E04" w:rsidP="00187E04">
      <w:r w:rsidRPr="00187E04">
        <w:rPr>
          <w:b/>
          <w:bCs/>
        </w:rPr>
        <w:t>AOB</w:t>
      </w:r>
    </w:p>
    <w:p w14:paraId="049401AA" w14:textId="77777777" w:rsidR="00187E04" w:rsidRPr="00187E04" w:rsidRDefault="00187E04" w:rsidP="00187E04">
      <w:pPr>
        <w:numPr>
          <w:ilvl w:val="0"/>
          <w:numId w:val="13"/>
        </w:numPr>
      </w:pPr>
      <w:r w:rsidRPr="00187E04">
        <w:t>Bev: PPG WhatsApp group. Suggested group messages should not be sent before 8am or after 10pm. Agreed. </w:t>
      </w:r>
    </w:p>
    <w:p w14:paraId="3D1097CC" w14:textId="77777777" w:rsidR="00187E04" w:rsidRPr="00187E04" w:rsidRDefault="00187E04" w:rsidP="00187E04">
      <w:pPr>
        <w:numPr>
          <w:ilvl w:val="0"/>
          <w:numId w:val="13"/>
        </w:numPr>
      </w:pPr>
      <w:r w:rsidRPr="00187E04">
        <w:t>Karen: Annual medication review. There can be a gap between annual review appointments and availability of medication items for renewal. Patients can circumnavigate this by contacting the Practice. Not efficient use of Reception time. Jack will add a sentence to the message to patients about arranging their annual medication reviews to reassure them that, once review appointments are arranged, all medications will be available pending actual review.</w:t>
      </w:r>
    </w:p>
    <w:p w14:paraId="409C3A10" w14:textId="77777777" w:rsidR="00187E04" w:rsidRPr="00187E04" w:rsidRDefault="00187E04" w:rsidP="00187E04"/>
    <w:p w14:paraId="07E7837A" w14:textId="23AE59E9" w:rsidR="00187E04" w:rsidRPr="00187E04" w:rsidRDefault="00187E04" w:rsidP="00187E04">
      <w:r w:rsidRPr="00187E04">
        <w:rPr>
          <w:b/>
          <w:bCs/>
        </w:rPr>
        <w:t>Date of next meeting</w:t>
      </w:r>
      <w:r w:rsidRPr="00187E04">
        <w:t>s:</w:t>
      </w:r>
    </w:p>
    <w:p w14:paraId="57AB9378" w14:textId="77777777" w:rsidR="00187E04" w:rsidRPr="00187E04" w:rsidRDefault="00187E04" w:rsidP="00187E04">
      <w:r w:rsidRPr="00187E04">
        <w:t>PPG: 5.30pm 2 September 2025</w:t>
      </w:r>
    </w:p>
    <w:p w14:paraId="0D8A7BFB" w14:textId="72BC05D9" w:rsidR="00543708" w:rsidRDefault="00187E04">
      <w:r w:rsidRPr="00187E04">
        <w:t>Wedge: 12pm Monday 11 August</w:t>
      </w:r>
    </w:p>
    <w:sectPr w:rsidR="00543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71E7"/>
    <w:multiLevelType w:val="multilevel"/>
    <w:tmpl w:val="14C4E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DF4E11"/>
    <w:multiLevelType w:val="multilevel"/>
    <w:tmpl w:val="39805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15739"/>
    <w:multiLevelType w:val="multilevel"/>
    <w:tmpl w:val="F91E9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107B3"/>
    <w:multiLevelType w:val="multilevel"/>
    <w:tmpl w:val="4288B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26666"/>
    <w:multiLevelType w:val="multilevel"/>
    <w:tmpl w:val="39387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200BD"/>
    <w:multiLevelType w:val="multilevel"/>
    <w:tmpl w:val="1FD45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15066"/>
    <w:multiLevelType w:val="multilevel"/>
    <w:tmpl w:val="2E5A9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138C4"/>
    <w:multiLevelType w:val="multilevel"/>
    <w:tmpl w:val="DE784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67843"/>
    <w:multiLevelType w:val="multilevel"/>
    <w:tmpl w:val="DAEAC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177E4F"/>
    <w:multiLevelType w:val="multilevel"/>
    <w:tmpl w:val="EF264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624A9"/>
    <w:multiLevelType w:val="multilevel"/>
    <w:tmpl w:val="3CDE7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146DB"/>
    <w:multiLevelType w:val="multilevel"/>
    <w:tmpl w:val="29DC5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7C7A37"/>
    <w:multiLevelType w:val="multilevel"/>
    <w:tmpl w:val="D630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4733439">
    <w:abstractNumId w:val="2"/>
    <w:lvlOverride w:ilvl="0"/>
    <w:lvlOverride w:ilvl="1"/>
    <w:lvlOverride w:ilvl="2"/>
    <w:lvlOverride w:ilvl="3"/>
    <w:lvlOverride w:ilvl="4"/>
    <w:lvlOverride w:ilvl="5"/>
    <w:lvlOverride w:ilvl="6"/>
    <w:lvlOverride w:ilvl="7"/>
    <w:lvlOverride w:ilvl="8"/>
  </w:num>
  <w:num w:numId="2" w16cid:durableId="709384463">
    <w:abstractNumId w:val="9"/>
    <w:lvlOverride w:ilvl="0"/>
    <w:lvlOverride w:ilvl="1"/>
    <w:lvlOverride w:ilvl="2"/>
    <w:lvlOverride w:ilvl="3"/>
    <w:lvlOverride w:ilvl="4"/>
    <w:lvlOverride w:ilvl="5"/>
    <w:lvlOverride w:ilvl="6"/>
    <w:lvlOverride w:ilvl="7"/>
    <w:lvlOverride w:ilvl="8"/>
  </w:num>
  <w:num w:numId="3" w16cid:durableId="2062243069">
    <w:abstractNumId w:val="4"/>
    <w:lvlOverride w:ilvl="0"/>
    <w:lvlOverride w:ilvl="1"/>
    <w:lvlOverride w:ilvl="2"/>
    <w:lvlOverride w:ilvl="3"/>
    <w:lvlOverride w:ilvl="4"/>
    <w:lvlOverride w:ilvl="5"/>
    <w:lvlOverride w:ilvl="6"/>
    <w:lvlOverride w:ilvl="7"/>
    <w:lvlOverride w:ilvl="8"/>
  </w:num>
  <w:num w:numId="4" w16cid:durableId="1293974401">
    <w:abstractNumId w:val="10"/>
    <w:lvlOverride w:ilvl="0"/>
    <w:lvlOverride w:ilvl="1"/>
    <w:lvlOverride w:ilvl="2"/>
    <w:lvlOverride w:ilvl="3"/>
    <w:lvlOverride w:ilvl="4"/>
    <w:lvlOverride w:ilvl="5"/>
    <w:lvlOverride w:ilvl="6"/>
    <w:lvlOverride w:ilvl="7"/>
    <w:lvlOverride w:ilvl="8"/>
  </w:num>
  <w:num w:numId="5" w16cid:durableId="62607444">
    <w:abstractNumId w:val="1"/>
    <w:lvlOverride w:ilvl="0"/>
    <w:lvlOverride w:ilvl="1"/>
    <w:lvlOverride w:ilvl="2"/>
    <w:lvlOverride w:ilvl="3"/>
    <w:lvlOverride w:ilvl="4"/>
    <w:lvlOverride w:ilvl="5"/>
    <w:lvlOverride w:ilvl="6"/>
    <w:lvlOverride w:ilvl="7"/>
    <w:lvlOverride w:ilvl="8"/>
  </w:num>
  <w:num w:numId="6" w16cid:durableId="468403762">
    <w:abstractNumId w:val="6"/>
    <w:lvlOverride w:ilvl="0"/>
    <w:lvlOverride w:ilvl="1"/>
    <w:lvlOverride w:ilvl="2"/>
    <w:lvlOverride w:ilvl="3"/>
    <w:lvlOverride w:ilvl="4"/>
    <w:lvlOverride w:ilvl="5"/>
    <w:lvlOverride w:ilvl="6"/>
    <w:lvlOverride w:ilvl="7"/>
    <w:lvlOverride w:ilvl="8"/>
  </w:num>
  <w:num w:numId="7" w16cid:durableId="327563088">
    <w:abstractNumId w:val="12"/>
    <w:lvlOverride w:ilvl="0"/>
    <w:lvlOverride w:ilvl="1"/>
    <w:lvlOverride w:ilvl="2"/>
    <w:lvlOverride w:ilvl="3"/>
    <w:lvlOverride w:ilvl="4"/>
    <w:lvlOverride w:ilvl="5"/>
    <w:lvlOverride w:ilvl="6"/>
    <w:lvlOverride w:ilvl="7"/>
    <w:lvlOverride w:ilvl="8"/>
  </w:num>
  <w:num w:numId="8" w16cid:durableId="2004115129">
    <w:abstractNumId w:val="11"/>
    <w:lvlOverride w:ilvl="0"/>
    <w:lvlOverride w:ilvl="1"/>
    <w:lvlOverride w:ilvl="2"/>
    <w:lvlOverride w:ilvl="3"/>
    <w:lvlOverride w:ilvl="4"/>
    <w:lvlOverride w:ilvl="5"/>
    <w:lvlOverride w:ilvl="6"/>
    <w:lvlOverride w:ilvl="7"/>
    <w:lvlOverride w:ilvl="8"/>
  </w:num>
  <w:num w:numId="9" w16cid:durableId="917011177">
    <w:abstractNumId w:val="7"/>
    <w:lvlOverride w:ilvl="0"/>
    <w:lvlOverride w:ilvl="1"/>
    <w:lvlOverride w:ilvl="2"/>
    <w:lvlOverride w:ilvl="3"/>
    <w:lvlOverride w:ilvl="4"/>
    <w:lvlOverride w:ilvl="5"/>
    <w:lvlOverride w:ilvl="6"/>
    <w:lvlOverride w:ilvl="7"/>
    <w:lvlOverride w:ilvl="8"/>
  </w:num>
  <w:num w:numId="10" w16cid:durableId="257981474">
    <w:abstractNumId w:val="3"/>
    <w:lvlOverride w:ilvl="0"/>
    <w:lvlOverride w:ilvl="1"/>
    <w:lvlOverride w:ilvl="2"/>
    <w:lvlOverride w:ilvl="3"/>
    <w:lvlOverride w:ilvl="4"/>
    <w:lvlOverride w:ilvl="5"/>
    <w:lvlOverride w:ilvl="6"/>
    <w:lvlOverride w:ilvl="7"/>
    <w:lvlOverride w:ilvl="8"/>
  </w:num>
  <w:num w:numId="11" w16cid:durableId="805508619">
    <w:abstractNumId w:val="8"/>
    <w:lvlOverride w:ilvl="0"/>
    <w:lvlOverride w:ilvl="1"/>
    <w:lvlOverride w:ilvl="2"/>
    <w:lvlOverride w:ilvl="3"/>
    <w:lvlOverride w:ilvl="4"/>
    <w:lvlOverride w:ilvl="5"/>
    <w:lvlOverride w:ilvl="6"/>
    <w:lvlOverride w:ilvl="7"/>
    <w:lvlOverride w:ilvl="8"/>
  </w:num>
  <w:num w:numId="12" w16cid:durableId="814685749">
    <w:abstractNumId w:val="5"/>
    <w:lvlOverride w:ilvl="0"/>
    <w:lvlOverride w:ilvl="1"/>
    <w:lvlOverride w:ilvl="2"/>
    <w:lvlOverride w:ilvl="3"/>
    <w:lvlOverride w:ilvl="4"/>
    <w:lvlOverride w:ilvl="5"/>
    <w:lvlOverride w:ilvl="6"/>
    <w:lvlOverride w:ilvl="7"/>
    <w:lvlOverride w:ilvl="8"/>
  </w:num>
  <w:num w:numId="13" w16cid:durableId="757943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32"/>
    <w:rsid w:val="00187E04"/>
    <w:rsid w:val="00381C71"/>
    <w:rsid w:val="00543708"/>
    <w:rsid w:val="00976E67"/>
    <w:rsid w:val="00C21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07BF"/>
  <w15:chartTrackingRefBased/>
  <w15:docId w15:val="{F254B52F-5508-441F-A2DF-CE7172C0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732"/>
    <w:rPr>
      <w:rFonts w:eastAsiaTheme="majorEastAsia" w:cstheme="majorBidi"/>
      <w:color w:val="272727" w:themeColor="text1" w:themeTint="D8"/>
    </w:rPr>
  </w:style>
  <w:style w:type="paragraph" w:styleId="Title">
    <w:name w:val="Title"/>
    <w:basedOn w:val="Normal"/>
    <w:next w:val="Normal"/>
    <w:link w:val="TitleChar"/>
    <w:uiPriority w:val="10"/>
    <w:qFormat/>
    <w:rsid w:val="00C21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732"/>
    <w:pPr>
      <w:spacing w:before="160"/>
      <w:jc w:val="center"/>
    </w:pPr>
    <w:rPr>
      <w:i/>
      <w:iCs/>
      <w:color w:val="404040" w:themeColor="text1" w:themeTint="BF"/>
    </w:rPr>
  </w:style>
  <w:style w:type="character" w:customStyle="1" w:styleId="QuoteChar">
    <w:name w:val="Quote Char"/>
    <w:basedOn w:val="DefaultParagraphFont"/>
    <w:link w:val="Quote"/>
    <w:uiPriority w:val="29"/>
    <w:rsid w:val="00C21732"/>
    <w:rPr>
      <w:i/>
      <w:iCs/>
      <w:color w:val="404040" w:themeColor="text1" w:themeTint="BF"/>
    </w:rPr>
  </w:style>
  <w:style w:type="paragraph" w:styleId="ListParagraph">
    <w:name w:val="List Paragraph"/>
    <w:basedOn w:val="Normal"/>
    <w:uiPriority w:val="34"/>
    <w:qFormat/>
    <w:rsid w:val="00C21732"/>
    <w:pPr>
      <w:ind w:left="720"/>
      <w:contextualSpacing/>
    </w:pPr>
  </w:style>
  <w:style w:type="character" w:styleId="IntenseEmphasis">
    <w:name w:val="Intense Emphasis"/>
    <w:basedOn w:val="DefaultParagraphFont"/>
    <w:uiPriority w:val="21"/>
    <w:qFormat/>
    <w:rsid w:val="00C21732"/>
    <w:rPr>
      <w:i/>
      <w:iCs/>
      <w:color w:val="0F4761" w:themeColor="accent1" w:themeShade="BF"/>
    </w:rPr>
  </w:style>
  <w:style w:type="paragraph" w:styleId="IntenseQuote">
    <w:name w:val="Intense Quote"/>
    <w:basedOn w:val="Normal"/>
    <w:next w:val="Normal"/>
    <w:link w:val="IntenseQuoteChar"/>
    <w:uiPriority w:val="30"/>
    <w:qFormat/>
    <w:rsid w:val="00C21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732"/>
    <w:rPr>
      <w:i/>
      <w:iCs/>
      <w:color w:val="0F4761" w:themeColor="accent1" w:themeShade="BF"/>
    </w:rPr>
  </w:style>
  <w:style w:type="character" w:styleId="IntenseReference">
    <w:name w:val="Intense Reference"/>
    <w:basedOn w:val="DefaultParagraphFont"/>
    <w:uiPriority w:val="32"/>
    <w:qFormat/>
    <w:rsid w:val="00C21732"/>
    <w:rPr>
      <w:b/>
      <w:bCs/>
      <w:smallCaps/>
      <w:color w:val="0F4761" w:themeColor="accent1" w:themeShade="BF"/>
      <w:spacing w:val="5"/>
    </w:rPr>
  </w:style>
  <w:style w:type="character" w:styleId="Hyperlink">
    <w:name w:val="Hyperlink"/>
    <w:basedOn w:val="DefaultParagraphFont"/>
    <w:uiPriority w:val="99"/>
    <w:unhideWhenUsed/>
    <w:rsid w:val="00187E04"/>
    <w:rPr>
      <w:color w:val="467886" w:themeColor="hyperlink"/>
      <w:u w:val="single"/>
    </w:rPr>
  </w:style>
  <w:style w:type="character" w:styleId="UnresolvedMention">
    <w:name w:val="Unresolved Mention"/>
    <w:basedOn w:val="DefaultParagraphFont"/>
    <w:uiPriority w:val="99"/>
    <w:semiHidden/>
    <w:unhideWhenUsed/>
    <w:rsid w:val="00187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81077">
      <w:bodyDiv w:val="1"/>
      <w:marLeft w:val="0"/>
      <w:marRight w:val="0"/>
      <w:marTop w:val="0"/>
      <w:marBottom w:val="0"/>
      <w:divBdr>
        <w:top w:val="none" w:sz="0" w:space="0" w:color="auto"/>
        <w:left w:val="none" w:sz="0" w:space="0" w:color="auto"/>
        <w:bottom w:val="none" w:sz="0" w:space="0" w:color="auto"/>
        <w:right w:val="none" w:sz="0" w:space="0" w:color="auto"/>
      </w:divBdr>
    </w:div>
    <w:div w:id="178508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ebook.com/Rushcliffe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Eyre - Operations Manager - C84605</dc:creator>
  <cp:keywords/>
  <dc:description/>
  <cp:lastModifiedBy>Jack Eyre - Operations Manager - C84605</cp:lastModifiedBy>
  <cp:revision>2</cp:revision>
  <dcterms:created xsi:type="dcterms:W3CDTF">2025-08-26T08:45:00Z</dcterms:created>
  <dcterms:modified xsi:type="dcterms:W3CDTF">2025-08-26T08:49:00Z</dcterms:modified>
</cp:coreProperties>
</file>