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4868B770" w:rsidR="00385905" w:rsidRDefault="00385905">
      <w:pPr>
        <w:spacing w:after="0" w:line="240" w:lineRule="auto"/>
        <w:rPr>
          <w:rFonts w:ascii="Arial" w:hAnsi="Arial" w:cs="Arial"/>
          <w:b/>
          <w:bCs/>
          <w:sz w:val="20"/>
          <w:szCs w:val="20"/>
          <w:lang w:eastAsia="en-GB"/>
        </w:rPr>
      </w:pPr>
    </w:p>
    <w:p w14:paraId="7452294A" w14:textId="0F06E16A" w:rsidR="00082577" w:rsidRDefault="00082577">
      <w:pPr>
        <w:spacing w:after="0" w:line="240" w:lineRule="auto"/>
        <w:rPr>
          <w:rFonts w:ascii="Arial" w:hAnsi="Arial" w:cs="Arial"/>
          <w:b/>
          <w:bCs/>
          <w:sz w:val="20"/>
          <w:szCs w:val="20"/>
          <w:lang w:eastAsia="en-GB"/>
        </w:rPr>
      </w:pPr>
    </w:p>
    <w:p w14:paraId="160257C8" w14:textId="72EE56F0" w:rsidR="00082577" w:rsidRDefault="00082577">
      <w:pPr>
        <w:spacing w:after="0" w:line="240" w:lineRule="auto"/>
        <w:rPr>
          <w:rFonts w:ascii="Arial" w:hAnsi="Arial" w:cs="Arial"/>
          <w:b/>
          <w:bCs/>
          <w:sz w:val="20"/>
          <w:szCs w:val="20"/>
          <w:lang w:eastAsia="en-GB"/>
        </w:rPr>
      </w:pPr>
    </w:p>
    <w:p w14:paraId="3C8A39BC" w14:textId="1DD5C794" w:rsidR="00082577" w:rsidRDefault="00082577">
      <w:pPr>
        <w:spacing w:after="0" w:line="240" w:lineRule="auto"/>
        <w:rPr>
          <w:rFonts w:ascii="Arial" w:hAnsi="Arial" w:cs="Arial"/>
          <w:b/>
          <w:bCs/>
          <w:sz w:val="20"/>
          <w:szCs w:val="20"/>
          <w:lang w:eastAsia="en-GB"/>
        </w:rPr>
      </w:pPr>
    </w:p>
    <w:p w14:paraId="2D5629EC" w14:textId="5D92FC34" w:rsidR="00082577" w:rsidRDefault="00082577">
      <w:pPr>
        <w:spacing w:after="0" w:line="240" w:lineRule="auto"/>
        <w:rPr>
          <w:rFonts w:ascii="Arial" w:hAnsi="Arial" w:cs="Arial"/>
          <w:b/>
          <w:bCs/>
          <w:sz w:val="20"/>
          <w:szCs w:val="20"/>
          <w:lang w:eastAsia="en-GB"/>
        </w:rPr>
      </w:pPr>
    </w:p>
    <w:p w14:paraId="6AE23CF1" w14:textId="0448D287" w:rsidR="00082577" w:rsidRDefault="00082577">
      <w:pPr>
        <w:spacing w:after="0" w:line="240" w:lineRule="auto"/>
        <w:rPr>
          <w:rFonts w:ascii="Arial" w:hAnsi="Arial" w:cs="Arial"/>
          <w:b/>
          <w:bCs/>
          <w:sz w:val="20"/>
          <w:szCs w:val="20"/>
          <w:lang w:eastAsia="en-GB"/>
        </w:rPr>
      </w:pPr>
    </w:p>
    <w:p w14:paraId="78C14AF3" w14:textId="2A65382D" w:rsidR="00082577" w:rsidRDefault="00082577">
      <w:pPr>
        <w:spacing w:after="0" w:line="240" w:lineRule="auto"/>
        <w:rPr>
          <w:rFonts w:ascii="Arial" w:hAnsi="Arial" w:cs="Arial"/>
          <w:b/>
          <w:bCs/>
          <w:sz w:val="20"/>
          <w:szCs w:val="20"/>
          <w:lang w:eastAsia="en-GB"/>
        </w:rPr>
      </w:pPr>
    </w:p>
    <w:p w14:paraId="0828DF68" w14:textId="230F5015" w:rsidR="00082577" w:rsidRDefault="00082577">
      <w:pPr>
        <w:spacing w:after="0" w:line="240" w:lineRule="auto"/>
        <w:rPr>
          <w:rFonts w:ascii="Arial" w:hAnsi="Arial" w:cs="Arial"/>
          <w:b/>
          <w:bCs/>
          <w:sz w:val="20"/>
          <w:szCs w:val="20"/>
          <w:lang w:eastAsia="en-GB"/>
        </w:rPr>
      </w:pPr>
    </w:p>
    <w:p w14:paraId="1D7FEB0E" w14:textId="4F693F1E" w:rsidR="00082577" w:rsidRDefault="00082577">
      <w:pPr>
        <w:spacing w:after="0" w:line="240" w:lineRule="auto"/>
        <w:rPr>
          <w:rFonts w:ascii="Arial" w:hAnsi="Arial" w:cs="Arial"/>
          <w:b/>
          <w:bCs/>
          <w:sz w:val="20"/>
          <w:szCs w:val="20"/>
          <w:lang w:eastAsia="en-GB"/>
        </w:rPr>
      </w:pPr>
    </w:p>
    <w:p w14:paraId="13A7433C" w14:textId="12CB0667" w:rsidR="00082577" w:rsidRDefault="00082577">
      <w:pPr>
        <w:spacing w:after="0" w:line="240" w:lineRule="auto"/>
        <w:rPr>
          <w:rFonts w:ascii="Arial" w:hAnsi="Arial" w:cs="Arial"/>
          <w:b/>
          <w:bCs/>
          <w:sz w:val="20"/>
          <w:szCs w:val="20"/>
          <w:lang w:eastAsia="en-GB"/>
        </w:rPr>
      </w:pPr>
    </w:p>
    <w:p w14:paraId="11C15A56" w14:textId="41B36292" w:rsidR="00082577" w:rsidRDefault="00082577">
      <w:pPr>
        <w:spacing w:after="0" w:line="240" w:lineRule="auto"/>
        <w:rPr>
          <w:rFonts w:ascii="Arial" w:hAnsi="Arial" w:cs="Arial"/>
          <w:b/>
          <w:bCs/>
          <w:sz w:val="20"/>
          <w:szCs w:val="20"/>
          <w:lang w:eastAsia="en-GB"/>
        </w:rPr>
      </w:pPr>
    </w:p>
    <w:p w14:paraId="19D93FE7" w14:textId="3E75319F" w:rsidR="00082577" w:rsidRDefault="00082577">
      <w:pPr>
        <w:spacing w:after="0" w:line="240" w:lineRule="auto"/>
        <w:rPr>
          <w:rFonts w:ascii="Arial" w:hAnsi="Arial" w:cs="Arial"/>
          <w:b/>
          <w:bCs/>
          <w:sz w:val="20"/>
          <w:szCs w:val="20"/>
          <w:lang w:eastAsia="en-GB"/>
        </w:rPr>
      </w:pPr>
    </w:p>
    <w:p w14:paraId="30FD7D26" w14:textId="07B6F339" w:rsidR="00082577" w:rsidRDefault="00082577">
      <w:pPr>
        <w:spacing w:after="0" w:line="240" w:lineRule="auto"/>
        <w:rPr>
          <w:rFonts w:ascii="Arial" w:hAnsi="Arial" w:cs="Arial"/>
          <w:b/>
          <w:bCs/>
          <w:sz w:val="20"/>
          <w:szCs w:val="20"/>
          <w:lang w:eastAsia="en-GB"/>
        </w:rPr>
      </w:pPr>
    </w:p>
    <w:p w14:paraId="109D9213" w14:textId="07F99781" w:rsidR="00082577" w:rsidRDefault="00082577">
      <w:pPr>
        <w:spacing w:after="0" w:line="240" w:lineRule="auto"/>
        <w:rPr>
          <w:rFonts w:ascii="Arial" w:hAnsi="Arial" w:cs="Arial"/>
          <w:b/>
          <w:bCs/>
          <w:sz w:val="20"/>
          <w:szCs w:val="20"/>
          <w:lang w:eastAsia="en-GB"/>
        </w:rPr>
      </w:pPr>
    </w:p>
    <w:p w14:paraId="0D35F6F9" w14:textId="6A507064" w:rsidR="00082577" w:rsidRDefault="00082577">
      <w:pPr>
        <w:spacing w:after="0" w:line="240" w:lineRule="auto"/>
        <w:rPr>
          <w:rFonts w:ascii="Arial" w:hAnsi="Arial" w:cs="Arial"/>
          <w:b/>
          <w:bCs/>
          <w:sz w:val="20"/>
          <w:szCs w:val="20"/>
          <w:lang w:eastAsia="en-GB"/>
        </w:rPr>
      </w:pPr>
    </w:p>
    <w:p w14:paraId="2AF4A68A" w14:textId="06A5B96E" w:rsidR="00082577" w:rsidRDefault="00082577">
      <w:pPr>
        <w:spacing w:after="0" w:line="240" w:lineRule="auto"/>
        <w:rPr>
          <w:rFonts w:ascii="Arial" w:hAnsi="Arial" w:cs="Arial"/>
          <w:b/>
          <w:bCs/>
          <w:sz w:val="20"/>
          <w:szCs w:val="20"/>
          <w:lang w:eastAsia="en-GB"/>
        </w:rPr>
      </w:pPr>
    </w:p>
    <w:p w14:paraId="1EC75468" w14:textId="5FFDCA09" w:rsidR="00082577" w:rsidRDefault="00082577">
      <w:pPr>
        <w:spacing w:after="0" w:line="240" w:lineRule="auto"/>
        <w:rPr>
          <w:rFonts w:ascii="Arial" w:hAnsi="Arial" w:cs="Arial"/>
          <w:b/>
          <w:bCs/>
          <w:sz w:val="20"/>
          <w:szCs w:val="20"/>
          <w:lang w:eastAsia="en-GB"/>
        </w:rPr>
      </w:pPr>
    </w:p>
    <w:p w14:paraId="263C9436" w14:textId="7D0EA664" w:rsidR="00082577" w:rsidRDefault="00082577">
      <w:pPr>
        <w:spacing w:after="0" w:line="240" w:lineRule="auto"/>
        <w:rPr>
          <w:rFonts w:ascii="Arial" w:hAnsi="Arial" w:cs="Arial"/>
          <w:b/>
          <w:bCs/>
          <w:sz w:val="20"/>
          <w:szCs w:val="20"/>
          <w:lang w:eastAsia="en-GB"/>
        </w:rPr>
      </w:pPr>
    </w:p>
    <w:p w14:paraId="3612552C" w14:textId="785A42C9" w:rsidR="00082577" w:rsidRDefault="00082577">
      <w:pPr>
        <w:spacing w:after="0" w:line="240" w:lineRule="auto"/>
        <w:rPr>
          <w:rFonts w:ascii="Arial" w:hAnsi="Arial" w:cs="Arial"/>
          <w:b/>
          <w:bCs/>
          <w:sz w:val="20"/>
          <w:szCs w:val="20"/>
          <w:lang w:eastAsia="en-GB"/>
        </w:rPr>
      </w:pPr>
    </w:p>
    <w:p w14:paraId="39C11600" w14:textId="3F75D6F1" w:rsidR="00082577" w:rsidRDefault="00082577">
      <w:pPr>
        <w:spacing w:after="0" w:line="240" w:lineRule="auto"/>
        <w:rPr>
          <w:rFonts w:ascii="Arial" w:hAnsi="Arial" w:cs="Arial"/>
          <w:b/>
          <w:bCs/>
          <w:sz w:val="20"/>
          <w:szCs w:val="20"/>
          <w:lang w:eastAsia="en-GB"/>
        </w:rPr>
      </w:pPr>
    </w:p>
    <w:p w14:paraId="26C3A655" w14:textId="3AD0C8FF" w:rsidR="00082577" w:rsidRDefault="00082577">
      <w:pPr>
        <w:spacing w:after="0" w:line="240" w:lineRule="auto"/>
        <w:rPr>
          <w:rFonts w:ascii="Arial" w:hAnsi="Arial" w:cs="Arial"/>
          <w:b/>
          <w:bCs/>
          <w:sz w:val="20"/>
          <w:szCs w:val="20"/>
          <w:lang w:eastAsia="en-GB"/>
        </w:rPr>
      </w:pPr>
    </w:p>
    <w:p w14:paraId="76BBA85D" w14:textId="1836EDCD" w:rsidR="00082577" w:rsidRDefault="00082577">
      <w:pPr>
        <w:spacing w:after="0" w:line="240" w:lineRule="auto"/>
        <w:rPr>
          <w:rFonts w:ascii="Arial" w:hAnsi="Arial" w:cs="Arial"/>
          <w:b/>
          <w:bCs/>
          <w:sz w:val="20"/>
          <w:szCs w:val="20"/>
          <w:lang w:eastAsia="en-GB"/>
        </w:rPr>
      </w:pPr>
    </w:p>
    <w:p w14:paraId="0E4D8840" w14:textId="4F70AA42" w:rsidR="00082577" w:rsidRDefault="00082577">
      <w:pPr>
        <w:spacing w:after="0" w:line="240" w:lineRule="auto"/>
        <w:rPr>
          <w:rFonts w:ascii="Arial" w:hAnsi="Arial" w:cs="Arial"/>
          <w:b/>
          <w:bCs/>
          <w:sz w:val="20"/>
          <w:szCs w:val="20"/>
          <w:lang w:eastAsia="en-GB"/>
        </w:rPr>
      </w:pPr>
    </w:p>
    <w:p w14:paraId="304089DB" w14:textId="36F57545" w:rsidR="00082577" w:rsidRDefault="00082577">
      <w:pPr>
        <w:spacing w:after="0" w:line="240" w:lineRule="auto"/>
        <w:rPr>
          <w:rFonts w:ascii="Arial" w:hAnsi="Arial" w:cs="Arial"/>
          <w:b/>
          <w:bCs/>
          <w:sz w:val="20"/>
          <w:szCs w:val="20"/>
          <w:lang w:eastAsia="en-GB"/>
        </w:rPr>
      </w:pPr>
    </w:p>
    <w:p w14:paraId="01A0A253" w14:textId="0A7FFDDB" w:rsidR="00082577" w:rsidRDefault="00082577">
      <w:pPr>
        <w:spacing w:after="0" w:line="240" w:lineRule="auto"/>
        <w:rPr>
          <w:rFonts w:ascii="Arial" w:hAnsi="Arial" w:cs="Arial"/>
          <w:b/>
          <w:bCs/>
          <w:sz w:val="20"/>
          <w:szCs w:val="20"/>
          <w:lang w:eastAsia="en-GB"/>
        </w:rPr>
      </w:pPr>
    </w:p>
    <w:p w14:paraId="6B3A7AC5" w14:textId="3D84D675" w:rsidR="00082577" w:rsidRDefault="00082577">
      <w:pPr>
        <w:spacing w:after="0" w:line="240" w:lineRule="auto"/>
        <w:rPr>
          <w:rFonts w:ascii="Arial" w:hAnsi="Arial" w:cs="Arial"/>
          <w:b/>
          <w:bCs/>
          <w:sz w:val="20"/>
          <w:szCs w:val="20"/>
          <w:lang w:eastAsia="en-GB"/>
        </w:rPr>
      </w:pPr>
    </w:p>
    <w:p w14:paraId="2C24248A" w14:textId="019A9A67" w:rsidR="00082577" w:rsidRDefault="00082577">
      <w:pPr>
        <w:spacing w:after="0" w:line="240" w:lineRule="auto"/>
        <w:rPr>
          <w:rFonts w:ascii="Arial" w:hAnsi="Arial" w:cs="Arial"/>
          <w:b/>
          <w:bCs/>
          <w:sz w:val="20"/>
          <w:szCs w:val="20"/>
          <w:lang w:eastAsia="en-GB"/>
        </w:rPr>
      </w:pPr>
    </w:p>
    <w:p w14:paraId="232213D9" w14:textId="6D6028AC" w:rsidR="00082577" w:rsidRDefault="00082577">
      <w:pPr>
        <w:spacing w:after="0" w:line="240" w:lineRule="auto"/>
        <w:rPr>
          <w:rFonts w:ascii="Arial" w:hAnsi="Arial" w:cs="Arial"/>
          <w:b/>
          <w:bCs/>
          <w:sz w:val="20"/>
          <w:szCs w:val="20"/>
          <w:lang w:eastAsia="en-GB"/>
        </w:rPr>
      </w:pPr>
    </w:p>
    <w:p w14:paraId="1D0546B6" w14:textId="6E76657E" w:rsidR="00082577" w:rsidRDefault="00082577">
      <w:pPr>
        <w:spacing w:after="0" w:line="240" w:lineRule="auto"/>
        <w:rPr>
          <w:rFonts w:ascii="Arial" w:hAnsi="Arial" w:cs="Arial"/>
          <w:b/>
          <w:bCs/>
          <w:sz w:val="20"/>
          <w:szCs w:val="20"/>
          <w:lang w:eastAsia="en-GB"/>
        </w:rPr>
      </w:pPr>
    </w:p>
    <w:p w14:paraId="4F208783" w14:textId="2DFB866E" w:rsidR="00082577" w:rsidRDefault="00082577">
      <w:pPr>
        <w:spacing w:after="0" w:line="240" w:lineRule="auto"/>
        <w:rPr>
          <w:rFonts w:ascii="Arial" w:hAnsi="Arial" w:cs="Arial"/>
          <w:b/>
          <w:bCs/>
          <w:sz w:val="20"/>
          <w:szCs w:val="20"/>
          <w:lang w:eastAsia="en-GB"/>
        </w:rPr>
      </w:pPr>
    </w:p>
    <w:p w14:paraId="2560FBA2" w14:textId="14A24F3E" w:rsidR="00082577" w:rsidRDefault="00082577">
      <w:pPr>
        <w:spacing w:after="0" w:line="240" w:lineRule="auto"/>
        <w:rPr>
          <w:rFonts w:ascii="Arial" w:hAnsi="Arial" w:cs="Arial"/>
          <w:b/>
          <w:bCs/>
          <w:sz w:val="20"/>
          <w:szCs w:val="20"/>
          <w:lang w:eastAsia="en-GB"/>
        </w:rPr>
      </w:pPr>
    </w:p>
    <w:p w14:paraId="31C6CBC0" w14:textId="32835081" w:rsidR="00082577" w:rsidRDefault="00082577">
      <w:pPr>
        <w:spacing w:after="0" w:line="240" w:lineRule="auto"/>
        <w:rPr>
          <w:rFonts w:ascii="Arial" w:hAnsi="Arial" w:cs="Arial"/>
          <w:b/>
          <w:bCs/>
          <w:sz w:val="20"/>
          <w:szCs w:val="20"/>
          <w:lang w:eastAsia="en-GB"/>
        </w:rPr>
      </w:pPr>
    </w:p>
    <w:p w14:paraId="72B430D6" w14:textId="05C288FE" w:rsidR="00082577" w:rsidRDefault="00082577">
      <w:pPr>
        <w:spacing w:after="0" w:line="240" w:lineRule="auto"/>
        <w:rPr>
          <w:rFonts w:ascii="Arial" w:hAnsi="Arial" w:cs="Arial"/>
          <w:b/>
          <w:bCs/>
          <w:sz w:val="20"/>
          <w:szCs w:val="20"/>
          <w:lang w:eastAsia="en-GB"/>
        </w:rPr>
      </w:pPr>
    </w:p>
    <w:p w14:paraId="130E2682" w14:textId="20E7FF7A" w:rsidR="00082577" w:rsidRDefault="00082577">
      <w:pPr>
        <w:spacing w:after="0" w:line="240" w:lineRule="auto"/>
        <w:rPr>
          <w:rFonts w:ascii="Arial" w:hAnsi="Arial" w:cs="Arial"/>
          <w:b/>
          <w:bCs/>
          <w:sz w:val="20"/>
          <w:szCs w:val="20"/>
          <w:lang w:eastAsia="en-GB"/>
        </w:rPr>
      </w:pPr>
    </w:p>
    <w:p w14:paraId="7F40B246" w14:textId="70042827" w:rsidR="00082577" w:rsidRDefault="00082577">
      <w:pPr>
        <w:spacing w:after="0" w:line="240" w:lineRule="auto"/>
        <w:rPr>
          <w:rFonts w:ascii="Arial" w:hAnsi="Arial" w:cs="Arial"/>
          <w:b/>
          <w:bCs/>
          <w:sz w:val="20"/>
          <w:szCs w:val="20"/>
          <w:lang w:eastAsia="en-GB"/>
        </w:rPr>
      </w:pPr>
    </w:p>
    <w:p w14:paraId="6A8562C4" w14:textId="1A2AEA1F" w:rsidR="00082577" w:rsidRDefault="00082577">
      <w:pPr>
        <w:spacing w:after="0" w:line="240" w:lineRule="auto"/>
        <w:rPr>
          <w:rFonts w:ascii="Arial" w:hAnsi="Arial" w:cs="Arial"/>
          <w:b/>
          <w:bCs/>
          <w:sz w:val="20"/>
          <w:szCs w:val="20"/>
          <w:lang w:eastAsia="en-GB"/>
        </w:rPr>
      </w:pPr>
    </w:p>
    <w:p w14:paraId="7B6476D5" w14:textId="77777777" w:rsidR="00082577" w:rsidRDefault="00082577">
      <w:pPr>
        <w:spacing w:after="0" w:line="240" w:lineRule="auto"/>
        <w:rPr>
          <w:rFonts w:ascii="Arial" w:hAnsi="Arial" w:cs="Arial"/>
          <w:b/>
          <w:bCs/>
          <w:sz w:val="20"/>
          <w:szCs w:val="20"/>
          <w:lang w:eastAsia="en-GB"/>
        </w:rPr>
      </w:pPr>
    </w:p>
    <w:p w14:paraId="67D150AB" w14:textId="783095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2C02DF">
        <w:rPr>
          <w:rFonts w:ascii="Arial" w:hAnsi="Arial" w:cs="Arial"/>
          <w:b/>
          <w:bCs/>
          <w:sz w:val="20"/>
          <w:szCs w:val="20"/>
          <w:lang w:eastAsia="en-GB"/>
        </w:rPr>
        <w:t>1</w:t>
      </w:r>
    </w:p>
    <w:p w14:paraId="137D3196" w14:textId="0C325FB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2C02DF">
        <w:rPr>
          <w:rFonts w:ascii="Arial" w:hAnsi="Arial" w:cs="Arial"/>
          <w:b/>
          <w:bCs/>
          <w:sz w:val="20"/>
          <w:szCs w:val="20"/>
          <w:lang w:eastAsia="en-GB"/>
        </w:rPr>
        <w:t>12</w:t>
      </w:r>
      <w:r w:rsidR="00035527">
        <w:rPr>
          <w:rFonts w:ascii="Arial" w:hAnsi="Arial" w:cs="Arial"/>
          <w:b/>
          <w:bCs/>
          <w:sz w:val="20"/>
          <w:szCs w:val="20"/>
          <w:lang w:eastAsia="en-GB"/>
        </w:rPr>
        <w:t>/09</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72748189" w14:textId="1F4580BE"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68958103" w:rsidR="00754729" w:rsidRPr="005E1E0E" w:rsidRDefault="00082577"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St. George’s Medical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0B1EF569" w:rsidR="00E37206" w:rsidRPr="005E1E0E" w:rsidRDefault="00082577" w:rsidP="00E37206">
      <w:pPr>
        <w:widowControl w:val="0"/>
        <w:spacing w:after="280"/>
        <w:rPr>
          <w:rFonts w:ascii="Arial" w:hAnsi="Arial" w:cs="Arial"/>
          <w:sz w:val="20"/>
          <w:szCs w:val="20"/>
        </w:rPr>
      </w:pPr>
      <w:r>
        <w:rPr>
          <w:rFonts w:ascii="Arial" w:hAnsi="Arial" w:cs="Arial"/>
          <w:sz w:val="20"/>
          <w:szCs w:val="20"/>
        </w:rPr>
        <w:t>St. George’s Medical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1304FCEA" w:rsidR="002C02DF" w:rsidRPr="00A73EFC" w:rsidRDefault="00082577" w:rsidP="002C02DF">
      <w:pPr>
        <w:pStyle w:val="nhsd-t-body"/>
        <w:rPr>
          <w:rFonts w:ascii="Arial" w:hAnsi="Arial" w:cs="Arial"/>
          <w:color w:val="000000" w:themeColor="text1"/>
          <w:sz w:val="22"/>
          <w:szCs w:val="22"/>
        </w:rPr>
      </w:pPr>
      <w:r>
        <w:rPr>
          <w:rFonts w:ascii="Arial" w:hAnsi="Arial" w:cs="Arial"/>
          <w:color w:val="000000" w:themeColor="text1"/>
          <w:sz w:val="22"/>
          <w:szCs w:val="22"/>
        </w:rPr>
        <w:t>St. George’s Medical Practice</w:t>
      </w:r>
      <w:r w:rsidR="002C02DF" w:rsidRPr="00A73EFC">
        <w:rPr>
          <w:rFonts w:ascii="Arial" w:hAnsi="Arial" w:cs="Arial"/>
          <w:color w:val="000000" w:themeColor="text1"/>
          <w:sz w:val="22"/>
          <w:szCs w:val="22"/>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2EA9FC8A"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w:t>
      </w:r>
      <w:r w:rsidR="00D64D62">
        <w:rPr>
          <w:rFonts w:ascii="Arial" w:hAnsi="Arial" w:cs="Arial"/>
          <w:sz w:val="20"/>
          <w:szCs w:val="20"/>
        </w:rPr>
        <w:t xml:space="preserve">to </w:t>
      </w:r>
      <w:r w:rsidRPr="00E40334">
        <w:rPr>
          <w:rFonts w:ascii="Arial" w:hAnsi="Arial" w:cs="Arial"/>
          <w:sz w:val="20"/>
          <w:szCs w:val="20"/>
        </w:rPr>
        <w:t xml:space="preserve">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56811A01"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 xml:space="preserve">Clinical Research Network </w:t>
      </w:r>
      <w:r w:rsidR="00D64D62">
        <w:rPr>
          <w:rFonts w:asciiTheme="majorHAnsi" w:hAnsiTheme="majorHAnsi" w:cstheme="majorHAnsi"/>
          <w:color w:val="000000"/>
        </w:rPr>
        <w:t>Ea</w:t>
      </w:r>
      <w:r w:rsidRPr="00553D6F">
        <w:rPr>
          <w:rFonts w:asciiTheme="majorHAnsi" w:hAnsiTheme="majorHAnsi" w:cstheme="majorHAnsi"/>
          <w:color w:val="000000"/>
        </w:rPr>
        <w:t xml:space="preserve">st Midlands (CRN </w:t>
      </w:r>
      <w:r w:rsidR="00D64D62">
        <w:rPr>
          <w:rFonts w:asciiTheme="majorHAnsi" w:hAnsiTheme="majorHAnsi" w:cstheme="majorHAnsi"/>
          <w:color w:val="000000"/>
        </w:rPr>
        <w:t>E</w:t>
      </w:r>
      <w:r w:rsidRPr="00553D6F">
        <w:rPr>
          <w:rFonts w:asciiTheme="majorHAnsi" w:hAnsiTheme="majorHAnsi" w:cstheme="majorHAnsi"/>
          <w:color w:val="000000"/>
        </w:rPr>
        <w:t xml:space="preserve">M) provides a research delivery service to GP practices across the </w:t>
      </w:r>
      <w:r w:rsidR="00D64D62">
        <w:rPr>
          <w:rFonts w:asciiTheme="majorHAnsi" w:hAnsiTheme="majorHAnsi" w:cstheme="majorHAnsi"/>
          <w:color w:val="000000"/>
        </w:rPr>
        <w:t>Ea</w:t>
      </w:r>
      <w:r w:rsidRPr="00553D6F">
        <w:rPr>
          <w:rFonts w:asciiTheme="majorHAnsi" w:hAnsiTheme="majorHAnsi" w:cstheme="majorHAnsi"/>
          <w:color w:val="000000"/>
        </w:rPr>
        <w:t xml:space="preserve">st Midlands. All CRN </w:t>
      </w:r>
      <w:r w:rsidR="00D64D62">
        <w:rPr>
          <w:rFonts w:asciiTheme="majorHAnsi" w:hAnsiTheme="majorHAnsi" w:cstheme="majorHAnsi"/>
          <w:color w:val="000000"/>
        </w:rPr>
        <w:t>E</w:t>
      </w:r>
      <w:r w:rsidRPr="00553D6F">
        <w:rPr>
          <w:rFonts w:asciiTheme="majorHAnsi" w:hAnsiTheme="majorHAnsi" w:cstheme="majorHAnsi"/>
          <w:color w:val="000000"/>
        </w:rPr>
        <w:t xml:space="preserve">M Delivery Support staff are employed by The </w:t>
      </w:r>
      <w:r w:rsidR="008266C2">
        <w:rPr>
          <w:rFonts w:asciiTheme="majorHAnsi" w:hAnsiTheme="majorHAnsi" w:cstheme="majorHAnsi"/>
          <w:color w:val="000000"/>
        </w:rPr>
        <w:t xml:space="preserve">Leicester Royal Infirmary </w:t>
      </w:r>
      <w:r w:rsidRPr="00553D6F">
        <w:rPr>
          <w:rFonts w:asciiTheme="majorHAnsi" w:hAnsiTheme="majorHAnsi" w:cstheme="majorHAnsi"/>
          <w:color w:val="000000"/>
        </w:rPr>
        <w:t>NHS Trust. All NHS Staff members who have been allocated to work within the Practice will be issued with a Letter of access or assurance to confirm individual study placements and pre-employment checks. </w:t>
      </w:r>
    </w:p>
    <w:p w14:paraId="31AF1B7E" w14:textId="7D20D4C9"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 xml:space="preserve">CRN </w:t>
      </w:r>
      <w:r w:rsidR="008266C2">
        <w:rPr>
          <w:rFonts w:asciiTheme="majorHAnsi" w:hAnsiTheme="majorHAnsi" w:cstheme="majorHAnsi"/>
          <w:color w:val="000000"/>
        </w:rPr>
        <w:t>E</w:t>
      </w:r>
      <w:r w:rsidRPr="00553D6F">
        <w:rPr>
          <w:rFonts w:asciiTheme="majorHAnsi" w:hAnsiTheme="majorHAnsi" w:cstheme="majorHAnsi"/>
          <w:color w:val="000000"/>
        </w:rPr>
        <w:t>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0684A064"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 xml:space="preserve">The data processed by CRN </w:t>
      </w:r>
      <w:r w:rsidR="008266C2">
        <w:rPr>
          <w:rFonts w:asciiTheme="majorHAnsi" w:hAnsiTheme="majorHAnsi" w:cstheme="majorHAnsi"/>
          <w:color w:val="000000"/>
        </w:rPr>
        <w:t>E</w:t>
      </w:r>
      <w:r w:rsidRPr="00553D6F">
        <w:rPr>
          <w:rFonts w:asciiTheme="majorHAnsi" w:hAnsiTheme="majorHAnsi" w:cstheme="majorHAnsi"/>
          <w:color w:val="000000"/>
        </w:rPr>
        <w:t>M delivery staff, in addition to demographic and contact details, is likely to be special category information (such as health information) to determine eligibility for individual research studies. </w:t>
      </w:r>
    </w:p>
    <w:p w14:paraId="77BA3EAA" w14:textId="2B6371C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t>
      </w:r>
      <w:r w:rsidR="008266C2">
        <w:rPr>
          <w:rFonts w:asciiTheme="majorHAnsi" w:hAnsiTheme="majorHAnsi" w:cstheme="majorHAnsi"/>
          <w:color w:val="000000"/>
        </w:rPr>
        <w:t>E</w:t>
      </w:r>
      <w:r w:rsidRPr="00553D6F">
        <w:rPr>
          <w:rFonts w:asciiTheme="majorHAnsi" w:hAnsiTheme="majorHAnsi" w:cstheme="majorHAnsi"/>
          <w:color w:val="000000"/>
        </w:rPr>
        <w:t xml:space="preserve">M delivery staff will be used to invite potentially eligible patients into research studies. Once patients have consented to participate, data processed by the CRN </w:t>
      </w:r>
      <w:r w:rsidR="008266C2">
        <w:rPr>
          <w:rFonts w:asciiTheme="majorHAnsi" w:hAnsiTheme="majorHAnsi" w:cstheme="majorHAnsi"/>
          <w:color w:val="000000"/>
        </w:rPr>
        <w:t>E</w:t>
      </w:r>
      <w:r w:rsidRPr="00553D6F">
        <w:rPr>
          <w:rFonts w:asciiTheme="majorHAnsi" w:hAnsiTheme="majorHAnsi" w:cstheme="majorHAnsi"/>
          <w:color w:val="000000"/>
        </w:rPr>
        <w:t xml:space="preserve">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w:t>
      </w:r>
      <w:r w:rsidRPr="00035527">
        <w:rPr>
          <w:rStyle w:val="Emphasis"/>
          <w:rFonts w:asciiTheme="minorHAnsi" w:hAnsiTheme="minorHAnsi" w:cstheme="minorHAnsi"/>
          <w:i w:val="0"/>
          <w:iCs w:val="0"/>
          <w:color w:val="000000" w:themeColor="text1"/>
        </w:rPr>
        <w:lastRenderedPageBreak/>
        <w:t>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507F8" w:rsidP="00F61503">
      <w:pPr>
        <w:spacing w:before="126" w:after="126" w:line="300" w:lineRule="atLeast"/>
        <w:rPr>
          <w:rFonts w:ascii="Arial" w:eastAsia="Times New Roman" w:hAnsi="Arial" w:cs="Arial"/>
          <w:sz w:val="20"/>
          <w:szCs w:val="20"/>
          <w:lang w:eastAsia="en-GB"/>
        </w:rPr>
      </w:pPr>
      <w:hyperlink r:id="rId14"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2060FCC6" w14:textId="77777777" w:rsidR="008266C2" w:rsidRDefault="008266C2" w:rsidP="008A351A">
      <w:pPr>
        <w:spacing w:before="126" w:after="126" w:line="300" w:lineRule="atLeast"/>
        <w:rPr>
          <w:rFonts w:ascii="Arial" w:eastAsia="Times New Roman" w:hAnsi="Arial" w:cs="Arial"/>
          <w:b/>
          <w:bCs/>
          <w:sz w:val="20"/>
          <w:szCs w:val="20"/>
          <w:lang w:eastAsia="en-GB"/>
        </w:rPr>
      </w:pPr>
    </w:p>
    <w:p w14:paraId="02F5762B" w14:textId="18C388BA"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lastRenderedPageBreak/>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5" w:history="1">
        <w:r>
          <w:rPr>
            <w:rStyle w:val="Hyperlink"/>
            <w:rFonts w:ascii="Arial" w:hAnsi="Arial" w:cs="Arial"/>
            <w:sz w:val="20"/>
            <w:szCs w:val="20"/>
          </w:rPr>
          <w:t>British Medical Association (BMA)</w:t>
        </w:r>
      </w:hyperlink>
      <w:r>
        <w:rPr>
          <w:rFonts w:ascii="Arial" w:hAnsi="Arial" w:cs="Arial"/>
          <w:sz w:val="20"/>
          <w:szCs w:val="20"/>
        </w:rPr>
        <w:t>, </w:t>
      </w:r>
      <w:hyperlink r:id="rId16" w:history="1">
        <w:r>
          <w:rPr>
            <w:rStyle w:val="Hyperlink"/>
            <w:rFonts w:ascii="Arial" w:hAnsi="Arial" w:cs="Arial"/>
            <w:sz w:val="20"/>
            <w:szCs w:val="20"/>
          </w:rPr>
          <w:t>Royal College of GPs (RCGP)</w:t>
        </w:r>
      </w:hyperlink>
      <w:r>
        <w:rPr>
          <w:rFonts w:ascii="Arial" w:hAnsi="Arial" w:cs="Arial"/>
          <w:sz w:val="20"/>
          <w:szCs w:val="20"/>
        </w:rPr>
        <w:t> and the </w:t>
      </w:r>
      <w:hyperlink r:id="rId1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3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4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1609DB8B"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D82D5E">
        <w:rPr>
          <w:rFonts w:ascii="Arial" w:hAnsi="Arial" w:cs="Arial"/>
          <w:sz w:val="20"/>
          <w:szCs w:val="20"/>
          <w:shd w:val="clear" w:color="auto" w:fill="FFFFFF"/>
        </w:rPr>
        <w:t>Rushcliffe PCN.</w:t>
      </w:r>
      <w:r>
        <w:rPr>
          <w:rFonts w:ascii="Arial" w:hAnsi="Arial" w:cs="Arial"/>
          <w:sz w:val="20"/>
          <w:szCs w:val="20"/>
          <w:shd w:val="clear" w:color="auto" w:fill="FFFFFF"/>
        </w:rPr>
        <w:t xml:space="preserve">  Other members of the network are:</w:t>
      </w:r>
    </w:p>
    <w:p w14:paraId="30D4C244" w14:textId="455C6542" w:rsidR="003607F2" w:rsidRDefault="00D82D5E" w:rsidP="003607F2">
      <w:pPr>
        <w:rPr>
          <w:rFonts w:ascii="Arial" w:hAnsi="Arial" w:cs="Arial"/>
          <w:sz w:val="20"/>
          <w:szCs w:val="20"/>
          <w:shd w:val="clear" w:color="auto" w:fill="FFFFFF"/>
        </w:rPr>
      </w:pPr>
      <w:r>
        <w:rPr>
          <w:rFonts w:ascii="Arial" w:hAnsi="Arial" w:cs="Arial"/>
          <w:sz w:val="20"/>
          <w:szCs w:val="20"/>
          <w:shd w:val="clear" w:color="auto" w:fill="FFFFFF"/>
        </w:rPr>
        <w:t>Belvoir Health Group, East Bridgford Medical Practice, Radcliffe-on-Trent Health Centre, West Bridgford Medical Practice, Gamston Medical Practice, Musters Medical Practice, Castle Healthcare Practice,  Ruddington Medical Practice, Village Health Group and Orchard Surgery.</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lastRenderedPageBreak/>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4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7EAD2230" w:rsidR="003A3C73" w:rsidRDefault="003A3C73" w:rsidP="003A3C73">
      <w:pPr>
        <w:rPr>
          <w:rFonts w:ascii="Arial" w:hAnsi="Arial" w:cs="Arial"/>
          <w:sz w:val="20"/>
          <w:szCs w:val="20"/>
        </w:rPr>
      </w:pPr>
      <w:r w:rsidRPr="005E1E0E">
        <w:rPr>
          <w:rFonts w:ascii="Arial" w:hAnsi="Arial" w:cs="Arial"/>
          <w:sz w:val="20"/>
          <w:szCs w:val="20"/>
        </w:rPr>
        <w:t xml:space="preserve">You should tell us so that we can update our records please contact the Practice </w:t>
      </w:r>
      <w:r w:rsidR="00D82D5E">
        <w:rPr>
          <w:rFonts w:ascii="Arial" w:hAnsi="Arial" w:cs="Arial"/>
          <w:sz w:val="20"/>
          <w:szCs w:val="20"/>
        </w:rPr>
        <w:t>reception</w:t>
      </w:r>
      <w:r w:rsidRPr="005E1E0E">
        <w:rPr>
          <w:rFonts w:ascii="Arial" w:hAnsi="Arial" w:cs="Arial"/>
          <w:sz w:val="20"/>
          <w:szCs w:val="20"/>
        </w:rPr>
        <w:t xml:space="preserve">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w:t>
      </w:r>
      <w:r w:rsidRPr="005E1E0E">
        <w:rPr>
          <w:rFonts w:ascii="Arial" w:hAnsi="Arial" w:cs="Arial"/>
          <w:sz w:val="20"/>
          <w:szCs w:val="20"/>
        </w:rPr>
        <w:lastRenderedPageBreak/>
        <w:t>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01B336"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w:t>
      </w:r>
      <w:r w:rsidR="00D82D5E">
        <w:rPr>
          <w:rFonts w:ascii="Arial" w:hAnsi="Arial" w:cs="Arial"/>
          <w:color w:val="231F20"/>
          <w:sz w:val="20"/>
          <w:szCs w:val="20"/>
        </w:rPr>
        <w:t>/</w:t>
      </w:r>
      <w:r>
        <w:rPr>
          <w:rFonts w:ascii="Arial" w:hAnsi="Arial" w:cs="Arial"/>
          <w:color w:val="231F20"/>
          <w:sz w:val="20"/>
          <w:szCs w:val="20"/>
        </w:rPr>
        <w:t>202</w:t>
      </w:r>
      <w:r w:rsidR="00D82D5E">
        <w:rPr>
          <w:rFonts w:ascii="Arial" w:hAnsi="Arial" w:cs="Arial"/>
          <w:color w:val="231F20"/>
          <w:sz w:val="20"/>
          <w:szCs w:val="20"/>
        </w:rPr>
        <w:t>3</w:t>
      </w:r>
      <w:r>
        <w:rPr>
          <w:rFonts w:ascii="Arial" w:hAnsi="Arial" w:cs="Arial"/>
          <w:color w:val="231F20"/>
          <w:sz w:val="20"/>
          <w:szCs w:val="20"/>
        </w:rPr>
        <w:t xml:space="preserve">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082CBD6"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D82D5E">
        <w:rPr>
          <w:rFonts w:ascii="Arial" w:hAnsi="Arial" w:cs="Arial"/>
          <w:color w:val="231F20"/>
          <w:sz w:val="20"/>
          <w:szCs w:val="20"/>
        </w:rPr>
        <w:t xml:space="preserve">31/10/2023 or from when you registered, if after that date.  </w:t>
      </w:r>
      <w:r w:rsidRPr="00993E3A">
        <w:rPr>
          <w:rFonts w:ascii="Arial" w:hAnsi="Arial" w:cs="Arial"/>
          <w:color w:val="231F20"/>
          <w:sz w:val="20"/>
          <w:szCs w:val="20"/>
        </w:rPr>
        <w:t>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64D2CF98" w:rsidR="009F7005"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0672E7FE" w14:textId="013AB2B9" w:rsidR="00D82D5E" w:rsidRDefault="00D82D5E" w:rsidP="009F7005">
      <w:pPr>
        <w:pStyle w:val="nhsd-t-body"/>
        <w:spacing w:before="0" w:beforeAutospacing="0" w:after="0" w:afterAutospacing="0"/>
        <w:rPr>
          <w:rFonts w:ascii="Arial" w:hAnsi="Arial" w:cs="Arial"/>
          <w:color w:val="231F20"/>
          <w:sz w:val="20"/>
          <w:szCs w:val="20"/>
        </w:rPr>
      </w:pPr>
    </w:p>
    <w:p w14:paraId="43E72691" w14:textId="15BF6DD5" w:rsidR="00D82D5E" w:rsidRDefault="00D82D5E" w:rsidP="009F7005">
      <w:pPr>
        <w:pStyle w:val="nhsd-t-body"/>
        <w:spacing w:before="0" w:beforeAutospacing="0" w:after="0" w:afterAutospacing="0"/>
        <w:rPr>
          <w:rFonts w:ascii="Arial" w:hAnsi="Arial" w:cs="Arial"/>
          <w:color w:val="231F20"/>
          <w:sz w:val="20"/>
          <w:szCs w:val="20"/>
        </w:rPr>
      </w:pPr>
    </w:p>
    <w:p w14:paraId="6BE54B8F" w14:textId="56909C37" w:rsidR="00D82D5E" w:rsidRDefault="00D82D5E" w:rsidP="009F7005">
      <w:pPr>
        <w:pStyle w:val="nhsd-t-body"/>
        <w:spacing w:before="0" w:beforeAutospacing="0" w:after="0" w:afterAutospacing="0"/>
        <w:rPr>
          <w:rFonts w:ascii="Arial" w:hAnsi="Arial" w:cs="Arial"/>
          <w:color w:val="231F20"/>
          <w:sz w:val="20"/>
          <w:szCs w:val="20"/>
        </w:rPr>
      </w:pPr>
    </w:p>
    <w:p w14:paraId="04C5E025" w14:textId="77777777" w:rsidR="00D82D5E" w:rsidRPr="00993E3A" w:rsidRDefault="00D82D5E" w:rsidP="009F7005">
      <w:pPr>
        <w:pStyle w:val="nhsd-t-body"/>
        <w:spacing w:before="0" w:beforeAutospacing="0" w:after="0" w:afterAutospacing="0"/>
        <w:rPr>
          <w:rFonts w:ascii="Arial" w:hAnsi="Arial" w:cs="Arial"/>
          <w:color w:val="231F20"/>
          <w:sz w:val="20"/>
          <w:szCs w:val="20"/>
        </w:rPr>
      </w:pP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lastRenderedPageBreak/>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3634B014"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w:t>
      </w:r>
    </w:p>
    <w:p w14:paraId="06FE19BD" w14:textId="55BD7FF4" w:rsidR="00E40334" w:rsidRDefault="00E40334" w:rsidP="00E40334">
      <w:pPr>
        <w:pStyle w:val="Heading1"/>
        <w:rPr>
          <w:rFonts w:ascii="Arial" w:hAnsi="Arial" w:cs="Arial"/>
          <w:b/>
          <w:bCs/>
          <w:color w:val="auto"/>
          <w:sz w:val="20"/>
          <w:szCs w:val="20"/>
        </w:rPr>
      </w:pPr>
      <w:bookmarkStart w:id="10" w:name="_Toc31368654"/>
      <w:r w:rsidRPr="00E40334">
        <w:rPr>
          <w:rFonts w:ascii="Arial" w:hAnsi="Arial" w:cs="Arial"/>
          <w:b/>
          <w:bCs/>
          <w:color w:val="auto"/>
          <w:sz w:val="20"/>
          <w:szCs w:val="20"/>
        </w:rPr>
        <w:t>Telephone system</w:t>
      </w:r>
      <w:bookmarkEnd w:id="10"/>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2F11BC53"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D82D5E">
        <w:rPr>
          <w:rFonts w:ascii="Arial" w:eastAsia="Times New Roman" w:hAnsi="Arial" w:cs="Arial"/>
          <w:sz w:val="20"/>
          <w:szCs w:val="20"/>
          <w:lang w:eastAsia="en-GB"/>
        </w:rPr>
        <w:t>St. George’s Medical Practice</w:t>
      </w:r>
      <w:r w:rsidRPr="00645F99">
        <w:rPr>
          <w:rFonts w:ascii="Arial" w:eastAsia="Times New Roman" w:hAnsi="Arial" w:cs="Arial"/>
          <w:sz w:val="20"/>
          <w:szCs w:val="20"/>
          <w:lang w:eastAsia="en-GB"/>
        </w:rPr>
        <w:t xml:space="preserve"> we are now obliged to inform </w:t>
      </w:r>
      <w:r w:rsidR="00D82D5E">
        <w:rPr>
          <w:rFonts w:ascii="Arial" w:eastAsia="Times New Roman" w:hAnsi="Arial" w:cs="Arial"/>
          <w:sz w:val="20"/>
          <w:szCs w:val="20"/>
          <w:lang w:eastAsia="en-GB"/>
        </w:rPr>
        <w:t>Nottinghamshire</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7777777" w:rsidR="0095022F"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436A8A68" w14:textId="77777777" w:rsidR="004507F8" w:rsidRPr="00DA1AAC" w:rsidRDefault="004507F8" w:rsidP="004507F8">
      <w:pPr>
        <w:rPr>
          <w:rFonts w:ascii="Arial" w:hAnsi="Arial" w:cs="Arial"/>
          <w:b/>
          <w:bCs/>
          <w:sz w:val="20"/>
          <w:szCs w:val="20"/>
        </w:rPr>
      </w:pPr>
      <w:r>
        <w:rPr>
          <w:rFonts w:ascii="Arial" w:hAnsi="Arial" w:cs="Arial"/>
          <w:b/>
          <w:bCs/>
          <w:sz w:val="20"/>
          <w:szCs w:val="20"/>
        </w:rPr>
        <w:t>Heidi AI</w:t>
      </w:r>
    </w:p>
    <w:p w14:paraId="694C7F56" w14:textId="77777777" w:rsidR="004507F8" w:rsidRPr="00611D7C" w:rsidRDefault="004507F8" w:rsidP="004507F8">
      <w:pPr>
        <w:pStyle w:val="NormalWeb"/>
        <w:rPr>
          <w:rFonts w:ascii="Arial" w:hAnsi="Arial" w:cs="Arial"/>
          <w:sz w:val="22"/>
          <w:szCs w:val="22"/>
        </w:rPr>
      </w:pPr>
      <w:r w:rsidRPr="00611D7C">
        <w:rPr>
          <w:rFonts w:ascii="Arial" w:hAnsi="Arial" w:cs="Arial"/>
          <w:sz w:val="22"/>
          <w:szCs w:val="22"/>
        </w:rPr>
        <w:t>As part of the Digital First National programme of work, GP Practices are required to record accurate data about patient</w:t>
      </w:r>
      <w:r>
        <w:rPr>
          <w:rFonts w:ascii="Arial" w:hAnsi="Arial" w:cs="Arial"/>
          <w:sz w:val="22"/>
          <w:szCs w:val="22"/>
        </w:rPr>
        <w:t xml:space="preserve"> interaction</w:t>
      </w:r>
      <w:r w:rsidRPr="00611D7C">
        <w:rPr>
          <w:rFonts w:ascii="Arial" w:hAnsi="Arial" w:cs="Arial"/>
          <w:sz w:val="22"/>
          <w:szCs w:val="22"/>
        </w:rPr>
        <w:t>, especially within consultations.  T</w:t>
      </w:r>
      <w:r>
        <w:rPr>
          <w:rFonts w:ascii="Arial" w:hAnsi="Arial" w:cs="Arial"/>
          <w:sz w:val="22"/>
          <w:szCs w:val="22"/>
        </w:rPr>
        <w:t>o</w:t>
      </w:r>
      <w:r w:rsidRPr="00611D7C">
        <w:rPr>
          <w:rFonts w:ascii="Arial" w:hAnsi="Arial" w:cs="Arial"/>
          <w:sz w:val="22"/>
          <w:szCs w:val="22"/>
        </w:rPr>
        <w:t xml:space="preserve"> assist with this administrative task, the practice is using a new technology known as Heidi AI.</w:t>
      </w:r>
    </w:p>
    <w:p w14:paraId="36BDF1FD" w14:textId="77777777" w:rsidR="004507F8" w:rsidRPr="00611D7C" w:rsidRDefault="004507F8" w:rsidP="004507F8">
      <w:pPr>
        <w:pStyle w:val="normal1"/>
        <w:rPr>
          <w:sz w:val="22"/>
          <w:szCs w:val="22"/>
        </w:rPr>
      </w:pPr>
      <w:r w:rsidRPr="00611D7C">
        <w:rPr>
          <w:sz w:val="22"/>
          <w:szCs w:val="22"/>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2FF95865" w14:textId="77777777" w:rsidR="004507F8" w:rsidRPr="00611D7C" w:rsidRDefault="004507F8" w:rsidP="004507F8">
      <w:pPr>
        <w:pStyle w:val="normal1"/>
        <w:rPr>
          <w:sz w:val="22"/>
          <w:szCs w:val="22"/>
        </w:rPr>
      </w:pPr>
    </w:p>
    <w:p w14:paraId="0BC0DA3C" w14:textId="77777777" w:rsidR="004507F8" w:rsidRPr="00611D7C" w:rsidRDefault="004507F8" w:rsidP="004507F8">
      <w:pPr>
        <w:pStyle w:val="normal1"/>
        <w:rPr>
          <w:sz w:val="22"/>
          <w:szCs w:val="22"/>
        </w:rPr>
      </w:pPr>
      <w:r w:rsidRPr="00611D7C">
        <w:rPr>
          <w:sz w:val="22"/>
          <w:szCs w:val="22"/>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r>
        <w:rPr>
          <w:sz w:val="22"/>
          <w:szCs w:val="22"/>
        </w:rPr>
        <w:t>.</w:t>
      </w:r>
    </w:p>
    <w:p w14:paraId="0080E47A" w14:textId="77777777" w:rsidR="004507F8" w:rsidRPr="00611D7C" w:rsidRDefault="004507F8" w:rsidP="004507F8">
      <w:pPr>
        <w:pStyle w:val="normal1"/>
        <w:rPr>
          <w:sz w:val="22"/>
          <w:szCs w:val="22"/>
        </w:rPr>
      </w:pPr>
    </w:p>
    <w:p w14:paraId="6BC9C408" w14:textId="77777777" w:rsidR="004507F8" w:rsidRPr="00611D7C" w:rsidRDefault="004507F8" w:rsidP="004507F8">
      <w:pPr>
        <w:pStyle w:val="normal1"/>
        <w:rPr>
          <w:sz w:val="22"/>
          <w:szCs w:val="22"/>
        </w:rPr>
      </w:pPr>
      <w:r w:rsidRPr="00611D7C">
        <w:rPr>
          <w:sz w:val="22"/>
          <w:szCs w:val="22"/>
        </w:rPr>
        <w:lastRenderedPageBreak/>
        <w:t xml:space="preserve">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w:t>
      </w:r>
      <w:r>
        <w:rPr>
          <w:sz w:val="22"/>
          <w:szCs w:val="22"/>
        </w:rPr>
        <w:t>Electronic Health Record (EHR)</w:t>
      </w:r>
      <w:r w:rsidRPr="00611D7C">
        <w:rPr>
          <w:sz w:val="22"/>
          <w:szCs w:val="22"/>
        </w:rPr>
        <w:t>.</w:t>
      </w:r>
    </w:p>
    <w:p w14:paraId="36724B16" w14:textId="77777777" w:rsidR="004507F8" w:rsidRPr="00611D7C" w:rsidRDefault="004507F8" w:rsidP="004507F8">
      <w:pPr>
        <w:pStyle w:val="normal1"/>
        <w:rPr>
          <w:sz w:val="22"/>
          <w:szCs w:val="22"/>
        </w:rPr>
      </w:pPr>
    </w:p>
    <w:p w14:paraId="59B76AD3" w14:textId="77777777" w:rsidR="004507F8" w:rsidRPr="00611D7C" w:rsidRDefault="004507F8" w:rsidP="004507F8">
      <w:pPr>
        <w:pStyle w:val="normal1"/>
        <w:rPr>
          <w:sz w:val="22"/>
          <w:szCs w:val="22"/>
        </w:rPr>
      </w:pPr>
      <w:r w:rsidRPr="00611D7C">
        <w:rPr>
          <w:sz w:val="22"/>
          <w:szCs w:val="22"/>
        </w:rPr>
        <w:t xml:space="preserve">Your </w:t>
      </w:r>
      <w:r>
        <w:rPr>
          <w:sz w:val="22"/>
          <w:szCs w:val="22"/>
        </w:rPr>
        <w:t>c</w:t>
      </w:r>
      <w:r w:rsidRPr="00611D7C">
        <w:rPr>
          <w:sz w:val="22"/>
          <w:szCs w:val="22"/>
        </w:rPr>
        <w:t>ons</w:t>
      </w:r>
      <w:r>
        <w:rPr>
          <w:sz w:val="22"/>
          <w:szCs w:val="22"/>
        </w:rPr>
        <w:t>en</w:t>
      </w:r>
      <w:r w:rsidRPr="00611D7C">
        <w:rPr>
          <w:sz w:val="22"/>
          <w:szCs w:val="22"/>
        </w:rPr>
        <w:t xml:space="preserve">t will be sought </w:t>
      </w:r>
      <w:r>
        <w:rPr>
          <w:sz w:val="22"/>
          <w:szCs w:val="22"/>
        </w:rPr>
        <w:t xml:space="preserve">for </w:t>
      </w:r>
      <w:r w:rsidRPr="00611D7C">
        <w:rPr>
          <w:sz w:val="22"/>
          <w:szCs w:val="22"/>
        </w:rPr>
        <w:t>consultation</w:t>
      </w:r>
      <w:r>
        <w:rPr>
          <w:sz w:val="22"/>
          <w:szCs w:val="22"/>
        </w:rPr>
        <w:t>s</w:t>
      </w:r>
      <w:r w:rsidRPr="00611D7C">
        <w:rPr>
          <w:sz w:val="22"/>
          <w:szCs w:val="22"/>
        </w:rPr>
        <w:t xml:space="preserve"> </w:t>
      </w:r>
      <w:r>
        <w:rPr>
          <w:sz w:val="22"/>
          <w:szCs w:val="22"/>
        </w:rPr>
        <w:t>that are</w:t>
      </w:r>
      <w:r w:rsidRPr="00611D7C">
        <w:rPr>
          <w:sz w:val="22"/>
          <w:szCs w:val="22"/>
        </w:rPr>
        <w:t xml:space="preserve"> transcribed using the Heidi AI tool.  Heidi also uses aggregated de-identified information from these consults to improve </w:t>
      </w:r>
      <w:r>
        <w:rPr>
          <w:sz w:val="22"/>
          <w:szCs w:val="22"/>
        </w:rPr>
        <w:t xml:space="preserve">its </w:t>
      </w:r>
      <w:r w:rsidRPr="00611D7C">
        <w:rPr>
          <w:sz w:val="22"/>
          <w:szCs w:val="22"/>
        </w:rPr>
        <w:t>models and outputs, ultimately improving both patient care and clinician experience.</w:t>
      </w:r>
    </w:p>
    <w:p w14:paraId="6C8A06B4" w14:textId="77777777" w:rsidR="004507F8" w:rsidRPr="00611D7C" w:rsidRDefault="004507F8" w:rsidP="004507F8">
      <w:pPr>
        <w:pStyle w:val="NormalWeb"/>
        <w:rPr>
          <w:rFonts w:ascii="Arial" w:hAnsi="Arial" w:cs="Arial"/>
          <w:sz w:val="22"/>
          <w:szCs w:val="22"/>
        </w:rPr>
      </w:pPr>
      <w:r w:rsidRPr="00611D7C">
        <w:rPr>
          <w:rFonts w:ascii="Arial" w:hAnsi="Arial" w:cs="Arial"/>
          <w:sz w:val="22"/>
          <w:szCs w:val="22"/>
        </w:rPr>
        <w:t>All Data that identifies you stays within the practice and its servers which are UK based, no identifiable data is used by the Heidi tool for machine learning.</w:t>
      </w:r>
    </w:p>
    <w:p w14:paraId="0630105E" w14:textId="77777777" w:rsidR="004507F8" w:rsidRPr="00611D7C" w:rsidRDefault="004507F8" w:rsidP="004507F8">
      <w:pPr>
        <w:pStyle w:val="NormalWeb"/>
        <w:rPr>
          <w:rFonts w:ascii="Arial" w:hAnsi="Arial" w:cs="Arial"/>
          <w:sz w:val="22"/>
          <w:szCs w:val="22"/>
        </w:rPr>
      </w:pPr>
      <w:r w:rsidRPr="00611D7C">
        <w:rPr>
          <w:rFonts w:ascii="Arial" w:hAnsi="Arial" w:cs="Arial"/>
          <w:sz w:val="22"/>
          <w:szCs w:val="22"/>
        </w:rPr>
        <w:t xml:space="preserve">Heidi AI will </w:t>
      </w:r>
      <w:r>
        <w:rPr>
          <w:rFonts w:ascii="Arial" w:hAnsi="Arial" w:cs="Arial"/>
          <w:sz w:val="22"/>
          <w:szCs w:val="22"/>
        </w:rPr>
        <w:t>not</w:t>
      </w:r>
      <w:r w:rsidRPr="00611D7C">
        <w:rPr>
          <w:rFonts w:ascii="Arial" w:hAnsi="Arial" w:cs="Arial"/>
          <w:sz w:val="22"/>
          <w:szCs w:val="22"/>
        </w:rPr>
        <w:t xml:space="preserve"> make decisions about your care, it only transcribes verbal </w:t>
      </w:r>
      <w:r>
        <w:rPr>
          <w:rFonts w:ascii="Arial" w:hAnsi="Arial" w:cs="Arial"/>
          <w:sz w:val="22"/>
          <w:szCs w:val="22"/>
        </w:rPr>
        <w:t>interactions with the practice</w:t>
      </w:r>
      <w:r w:rsidRPr="00611D7C">
        <w:rPr>
          <w:rFonts w:ascii="Arial" w:hAnsi="Arial" w:cs="Arial"/>
          <w:sz w:val="22"/>
          <w:szCs w:val="22"/>
        </w:rPr>
        <w:t>, with your consent.</w:t>
      </w:r>
    </w:p>
    <w:p w14:paraId="7CF0AC0E" w14:textId="77777777" w:rsidR="004507F8" w:rsidRPr="00611D7C" w:rsidRDefault="004507F8" w:rsidP="004507F8">
      <w:pPr>
        <w:pStyle w:val="NormalWeb"/>
        <w:rPr>
          <w:rFonts w:ascii="Arial" w:hAnsi="Arial" w:cs="Arial"/>
          <w:sz w:val="22"/>
          <w:szCs w:val="22"/>
        </w:rPr>
      </w:pPr>
      <w:r w:rsidRPr="00611D7C">
        <w:rPr>
          <w:rFonts w:ascii="Arial" w:hAnsi="Arial" w:cs="Arial"/>
          <w:sz w:val="22"/>
          <w:szCs w:val="22"/>
        </w:rPr>
        <w:t>More information about the model can be found on the Heidi website here: -</w:t>
      </w:r>
    </w:p>
    <w:p w14:paraId="380580FC" w14:textId="77777777" w:rsidR="004507F8" w:rsidRPr="00611D7C" w:rsidRDefault="004507F8" w:rsidP="004507F8">
      <w:pPr>
        <w:pStyle w:val="NormalWeb"/>
        <w:rPr>
          <w:rFonts w:ascii="Arial" w:hAnsi="Arial" w:cs="Arial"/>
          <w:sz w:val="22"/>
          <w:szCs w:val="22"/>
        </w:rPr>
      </w:pPr>
      <w:r w:rsidRPr="00611D7C">
        <w:rPr>
          <w:rFonts w:ascii="Arial" w:hAnsi="Arial" w:cs="Arial"/>
          <w:sz w:val="22"/>
          <w:szCs w:val="22"/>
        </w:rPr>
        <w:t>https://www.heidihealth.com/uk</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4507F8" w:rsidP="007A3DA9">
      <w:pPr>
        <w:rPr>
          <w:rFonts w:ascii="Arial" w:hAnsi="Arial" w:cs="Arial"/>
          <w:sz w:val="20"/>
          <w:szCs w:val="20"/>
        </w:rPr>
      </w:pPr>
      <w:hyperlink r:id="rId4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lastRenderedPageBreak/>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4"/>
  </w:num>
  <w:num w:numId="2" w16cid:durableId="418984100">
    <w:abstractNumId w:val="28"/>
  </w:num>
  <w:num w:numId="3" w16cid:durableId="1639648508">
    <w:abstractNumId w:val="20"/>
  </w:num>
  <w:num w:numId="4" w16cid:durableId="531847126">
    <w:abstractNumId w:val="14"/>
  </w:num>
  <w:num w:numId="5" w16cid:durableId="1460565043">
    <w:abstractNumId w:val="1"/>
  </w:num>
  <w:num w:numId="6" w16cid:durableId="598370284">
    <w:abstractNumId w:val="30"/>
  </w:num>
  <w:num w:numId="7" w16cid:durableId="1528830545">
    <w:abstractNumId w:val="3"/>
  </w:num>
  <w:num w:numId="8" w16cid:durableId="342824590">
    <w:abstractNumId w:val="2"/>
  </w:num>
  <w:num w:numId="9" w16cid:durableId="1662194847">
    <w:abstractNumId w:val="17"/>
  </w:num>
  <w:num w:numId="10" w16cid:durableId="2046716666">
    <w:abstractNumId w:val="0"/>
  </w:num>
  <w:num w:numId="11" w16cid:durableId="2106262175">
    <w:abstractNumId w:val="15"/>
  </w:num>
  <w:num w:numId="12" w16cid:durableId="1738284768">
    <w:abstractNumId w:val="27"/>
  </w:num>
  <w:num w:numId="13" w16cid:durableId="1840727403">
    <w:abstractNumId w:val="10"/>
  </w:num>
  <w:num w:numId="14" w16cid:durableId="1282541863">
    <w:abstractNumId w:val="32"/>
  </w:num>
  <w:num w:numId="15" w16cid:durableId="78329465">
    <w:abstractNumId w:val="19"/>
  </w:num>
  <w:num w:numId="16" w16cid:durableId="1083255197">
    <w:abstractNumId w:val="26"/>
  </w:num>
  <w:num w:numId="17" w16cid:durableId="1668747762">
    <w:abstractNumId w:val="16"/>
  </w:num>
  <w:num w:numId="18" w16cid:durableId="1016227053">
    <w:abstractNumId w:val="33"/>
  </w:num>
  <w:num w:numId="19" w16cid:durableId="1208226674">
    <w:abstractNumId w:val="25"/>
  </w:num>
  <w:num w:numId="20" w16cid:durableId="1139958725">
    <w:abstractNumId w:val="12"/>
  </w:num>
  <w:num w:numId="21" w16cid:durableId="828639382">
    <w:abstractNumId w:val="8"/>
  </w:num>
  <w:num w:numId="22" w16cid:durableId="792212701">
    <w:abstractNumId w:val="21"/>
  </w:num>
  <w:num w:numId="23" w16cid:durableId="1316757324">
    <w:abstractNumId w:val="18"/>
  </w:num>
  <w:num w:numId="24" w16cid:durableId="1832090339">
    <w:abstractNumId w:val="9"/>
  </w:num>
  <w:num w:numId="25" w16cid:durableId="1920358702">
    <w:abstractNumId w:val="22"/>
  </w:num>
  <w:num w:numId="26" w16cid:durableId="2011836050">
    <w:abstractNumId w:val="13"/>
  </w:num>
  <w:num w:numId="27" w16cid:durableId="1109813529">
    <w:abstractNumId w:val="29"/>
  </w:num>
  <w:num w:numId="28" w16cid:durableId="661273347">
    <w:abstractNumId w:val="7"/>
  </w:num>
  <w:num w:numId="29" w16cid:durableId="2097437908">
    <w:abstractNumId w:val="4"/>
  </w:num>
  <w:num w:numId="30" w16cid:durableId="723874250">
    <w:abstractNumId w:val="31"/>
  </w:num>
  <w:num w:numId="31" w16cid:durableId="1717437201">
    <w:abstractNumId w:val="5"/>
  </w:num>
  <w:num w:numId="32" w16cid:durableId="27024415">
    <w:abstractNumId w:val="23"/>
  </w:num>
  <w:num w:numId="33" w16cid:durableId="1406951190">
    <w:abstractNumId w:val="6"/>
  </w:num>
  <w:num w:numId="34" w16cid:durableId="523714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82577"/>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07F8"/>
    <w:rsid w:val="00457267"/>
    <w:rsid w:val="00466AEC"/>
    <w:rsid w:val="00483065"/>
    <w:rsid w:val="00484B6B"/>
    <w:rsid w:val="004B10EE"/>
    <w:rsid w:val="004B6DC9"/>
    <w:rsid w:val="004B7014"/>
    <w:rsid w:val="004D51CB"/>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266C2"/>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316C2"/>
    <w:rsid w:val="00D413C3"/>
    <w:rsid w:val="00D64D62"/>
    <w:rsid w:val="00D76E11"/>
    <w:rsid w:val="00D82D5E"/>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normal1">
    <w:name w:val="normal1"/>
    <w:qFormat/>
    <w:rsid w:val="004507F8"/>
    <w:pPr>
      <w:suppressAutoHyphens/>
      <w:spacing w:line="276" w:lineRule="auto"/>
    </w:pPr>
    <w:rPr>
      <w:rFonts w:ascii="Arial" w:eastAsia="Arial" w:hAnsi="Arial" w:cs="Arial"/>
      <w:sz w:val="23"/>
      <w:szCs w:val="2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image" Target="media/image1.png"/><Relationship Id="rId26" Type="http://schemas.openxmlformats.org/officeDocument/2006/relationships/hyperlink" Target="https://www.nhs.uk/your-nhs-data-matters/"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mailto:enquiries@nhsdigital.nhs.uk"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www.necsu.nhs.uk"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www.rcgp.org.uk/"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services/data-access-request-service-dars/register-of-approved-data-releases" TargetMode="External"/><Relationship Id="rId45" Type="http://schemas.openxmlformats.org/officeDocument/2006/relationships/hyperlink" Target="http://www.nhs.uk/nhs-app/" TargetMode="External"/><Relationship Id="rId5" Type="http://schemas.openxmlformats.org/officeDocument/2006/relationships/webSettings" Target="webSettings.xml"/><Relationship Id="rId15" Type="http://schemas.openxmlformats.org/officeDocument/2006/relationships/hyperlink" Target="http://www.bma.org.uk/"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creativecommons.org/licenses/by/2.0/" TargetMode="External"/><Relationship Id="rId31" Type="http://schemas.openxmlformats.org/officeDocument/2006/relationships/hyperlink" Target="https://digital.nhs.uk/data" TargetMode="External"/><Relationship Id="rId44" Type="http://schemas.openxmlformats.org/officeDocument/2006/relationships/hyperlink" Target="http://www.optum.co.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data-and-information/data-collections-and-data-sets/data-collections/general-practice-data-for-planning-and-research"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https://www.optum.co.uk" TargetMode="External"/><Relationship Id="rId48" Type="http://schemas.openxmlformats.org/officeDocument/2006/relationships/hyperlink" Target="mailto:Couldrey@me.com" TargetMode="Externa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www.gov.uk/government/organisations/national-data-guardian"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www.hra.nhs.uk/" TargetMode="External"/><Relationship Id="rId46" Type="http://schemas.openxmlformats.org/officeDocument/2006/relationships/hyperlink" Target="http://access.login.nhs.uk/enter-email" TargetMode="External"/><Relationship Id="rId20" Type="http://schemas.openxmlformats.org/officeDocument/2006/relationships/hyperlink" Target="https://digital.nhs.uk/data-and-information/data-collections-and-data-sets/data-collections/general-practice-data-for-planning-and-research/transparency-notice" TargetMode="External"/><Relationship Id="rId41" Type="http://schemas.openxmlformats.org/officeDocument/2006/relationships/hyperlink" Target="https://digital.nhs.uk/article/1202/Records-Management-Code-of-Practice-for-Health-and-Social-Care-2016"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11334</Words>
  <Characters>64608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WILSON, Carol (ST GEORGES MED PRACTICE)</cp:lastModifiedBy>
  <cp:revision>4</cp:revision>
  <cp:lastPrinted>2019-06-13T09:46:00Z</cp:lastPrinted>
  <dcterms:created xsi:type="dcterms:W3CDTF">2023-09-12T10:39:00Z</dcterms:created>
  <dcterms:modified xsi:type="dcterms:W3CDTF">2025-06-09T10:09:00Z</dcterms:modified>
</cp:coreProperties>
</file>