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06B9" w14:textId="77777777" w:rsidR="004F0235" w:rsidRDefault="004F0235" w:rsidP="00330325">
      <w:pPr>
        <w:ind w:firstLine="720"/>
      </w:pPr>
    </w:p>
    <w:p w14:paraId="63B1C76A" w14:textId="77777777" w:rsidR="00330325" w:rsidRDefault="00330325" w:rsidP="002E7390">
      <w:pPr>
        <w:ind w:firstLine="720"/>
      </w:pPr>
      <w:r>
        <w:t xml:space="preserve">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26D3249E" wp14:editId="0D307EB1">
            <wp:extent cx="2278380" cy="609600"/>
            <wp:effectExtent l="0" t="0" r="7620" b="0"/>
            <wp:docPr id="1" name="Picture 1" descr="C:\Users\Cookson\AppData\Local\Microsoft\Windows\INetCache\Content.Word\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okson\AppData\Local\Microsoft\Windows\INetCache\Content.Word\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524"/>
        <w:gridCol w:w="8932"/>
        <w:gridCol w:w="892"/>
      </w:tblGrid>
      <w:tr w:rsidR="00977505" w14:paraId="0E286F8D" w14:textId="77777777" w:rsidTr="00CD20F1">
        <w:tc>
          <w:tcPr>
            <w:tcW w:w="10348" w:type="dxa"/>
            <w:gridSpan w:val="3"/>
          </w:tcPr>
          <w:p w14:paraId="363C100A" w14:textId="77777777" w:rsidR="00330325" w:rsidRDefault="00330325"/>
          <w:p w14:paraId="39402401" w14:textId="77777777" w:rsidR="00330325" w:rsidRDefault="00330325" w:rsidP="00330325">
            <w:pPr>
              <w:jc w:val="center"/>
              <w:rPr>
                <w:b/>
                <w:sz w:val="52"/>
                <w:szCs w:val="52"/>
              </w:rPr>
            </w:pPr>
            <w:r w:rsidRPr="00330325">
              <w:rPr>
                <w:b/>
                <w:sz w:val="52"/>
                <w:szCs w:val="52"/>
              </w:rPr>
              <w:t>PATIENT PARTICIPATION GROUP</w:t>
            </w:r>
          </w:p>
          <w:p w14:paraId="6CB20211" w14:textId="580D93CD" w:rsidR="00977505" w:rsidRPr="002134F3" w:rsidRDefault="002134F3" w:rsidP="002134F3">
            <w:pPr>
              <w:jc w:val="center"/>
              <w:rPr>
                <w:b/>
                <w:sz w:val="28"/>
                <w:szCs w:val="28"/>
              </w:rPr>
            </w:pPr>
            <w:r w:rsidRPr="002134F3">
              <w:rPr>
                <w:b/>
                <w:sz w:val="28"/>
                <w:szCs w:val="28"/>
              </w:rPr>
              <w:t xml:space="preserve">Gt Eccleston </w:t>
            </w:r>
            <w:r w:rsidR="00677849">
              <w:rPr>
                <w:b/>
                <w:sz w:val="28"/>
                <w:szCs w:val="28"/>
              </w:rPr>
              <w:t>Health Centre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B696A">
              <w:rPr>
                <w:b/>
                <w:sz w:val="28"/>
                <w:szCs w:val="28"/>
              </w:rPr>
              <w:t>0</w:t>
            </w:r>
            <w:r w:rsidR="00D86E5D">
              <w:rPr>
                <w:b/>
                <w:sz w:val="28"/>
                <w:szCs w:val="28"/>
              </w:rPr>
              <w:t>3</w:t>
            </w:r>
            <w:r w:rsidR="00B96651">
              <w:rPr>
                <w:b/>
                <w:sz w:val="28"/>
                <w:szCs w:val="28"/>
              </w:rPr>
              <w:t xml:space="preserve"> </w:t>
            </w:r>
            <w:r w:rsidR="00B317E0">
              <w:rPr>
                <w:b/>
                <w:sz w:val="28"/>
                <w:szCs w:val="28"/>
              </w:rPr>
              <w:t>March</w:t>
            </w:r>
            <w:r w:rsidR="00343681" w:rsidRPr="007F189F">
              <w:rPr>
                <w:b/>
                <w:sz w:val="28"/>
                <w:szCs w:val="28"/>
              </w:rPr>
              <w:t xml:space="preserve"> </w:t>
            </w:r>
            <w:r w:rsidR="00640DA7" w:rsidRPr="007F189F">
              <w:rPr>
                <w:b/>
                <w:sz w:val="28"/>
                <w:szCs w:val="28"/>
              </w:rPr>
              <w:t>202</w:t>
            </w:r>
            <w:r w:rsidR="00D86E5D">
              <w:rPr>
                <w:b/>
                <w:sz w:val="28"/>
                <w:szCs w:val="28"/>
              </w:rPr>
              <w:t>5</w:t>
            </w:r>
          </w:p>
          <w:p w14:paraId="04063FDD" w14:textId="77777777" w:rsidR="00330325" w:rsidRDefault="00417A7A" w:rsidP="003303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Minutes</w:t>
            </w:r>
          </w:p>
          <w:p w14:paraId="707153AA" w14:textId="1BEC0B4C" w:rsidR="00977505" w:rsidRDefault="00417A7A" w:rsidP="00B96651">
            <w:pPr>
              <w:rPr>
                <w:sz w:val="24"/>
                <w:szCs w:val="24"/>
              </w:rPr>
            </w:pPr>
            <w:r w:rsidRPr="00EE40AF">
              <w:rPr>
                <w:b/>
                <w:bCs/>
                <w:sz w:val="24"/>
                <w:szCs w:val="24"/>
              </w:rPr>
              <w:t>Attendees:</w:t>
            </w:r>
            <w:r w:rsidRPr="00EE40AF">
              <w:rPr>
                <w:sz w:val="24"/>
                <w:szCs w:val="24"/>
              </w:rPr>
              <w:t xml:space="preserve"> Rebecca Benyon (Practice Manager), </w:t>
            </w:r>
            <w:r w:rsidR="00C315CE" w:rsidRPr="00EE40AF">
              <w:rPr>
                <w:sz w:val="24"/>
                <w:szCs w:val="24"/>
              </w:rPr>
              <w:t>Dianne</w:t>
            </w:r>
            <w:r w:rsidR="0034207D">
              <w:rPr>
                <w:sz w:val="24"/>
                <w:szCs w:val="24"/>
              </w:rPr>
              <w:t xml:space="preserve"> Hogarth</w:t>
            </w:r>
            <w:r w:rsidR="00BD0DDF" w:rsidRPr="00EE40AF">
              <w:rPr>
                <w:sz w:val="24"/>
                <w:szCs w:val="24"/>
              </w:rPr>
              <w:t xml:space="preserve"> </w:t>
            </w:r>
            <w:r w:rsidR="0034207D">
              <w:rPr>
                <w:sz w:val="24"/>
                <w:szCs w:val="24"/>
              </w:rPr>
              <w:t xml:space="preserve">(Acting PPG Chair), </w:t>
            </w:r>
            <w:r w:rsidR="00B96651">
              <w:rPr>
                <w:sz w:val="24"/>
                <w:szCs w:val="24"/>
              </w:rPr>
              <w:t>Jill Walton, M</w:t>
            </w:r>
            <w:r w:rsidR="00483A0B">
              <w:rPr>
                <w:sz w:val="24"/>
                <w:szCs w:val="24"/>
              </w:rPr>
              <w:t>ark Lamey</w:t>
            </w:r>
            <w:r w:rsidR="00B96651">
              <w:rPr>
                <w:sz w:val="24"/>
                <w:szCs w:val="24"/>
              </w:rPr>
              <w:t>,</w:t>
            </w:r>
            <w:r w:rsidR="00483A0B">
              <w:rPr>
                <w:sz w:val="24"/>
                <w:szCs w:val="24"/>
              </w:rPr>
              <w:t xml:space="preserve"> Roger Weatherell,</w:t>
            </w:r>
            <w:r w:rsidR="00B96651">
              <w:rPr>
                <w:sz w:val="24"/>
                <w:szCs w:val="24"/>
              </w:rPr>
              <w:t xml:space="preserve"> </w:t>
            </w:r>
            <w:r w:rsidR="00D86E5D">
              <w:rPr>
                <w:sz w:val="24"/>
                <w:szCs w:val="24"/>
              </w:rPr>
              <w:t xml:space="preserve">Barbara Richardson </w:t>
            </w:r>
            <w:r w:rsidR="008D751D">
              <w:rPr>
                <w:sz w:val="24"/>
                <w:szCs w:val="24"/>
              </w:rPr>
              <w:t>Lynda</w:t>
            </w:r>
            <w:r w:rsidR="00483A0B">
              <w:rPr>
                <w:sz w:val="24"/>
                <w:szCs w:val="24"/>
              </w:rPr>
              <w:t xml:space="preserve"> Ellis</w:t>
            </w:r>
            <w:r w:rsidR="00956EEA">
              <w:rPr>
                <w:sz w:val="24"/>
                <w:szCs w:val="24"/>
              </w:rPr>
              <w:t>,</w:t>
            </w:r>
            <w:r w:rsidR="00483A0B">
              <w:rPr>
                <w:sz w:val="24"/>
                <w:szCs w:val="24"/>
              </w:rPr>
              <w:t xml:space="preserve"> Alan Roberts, </w:t>
            </w:r>
            <w:r w:rsidR="00956EEA">
              <w:rPr>
                <w:sz w:val="24"/>
                <w:szCs w:val="24"/>
              </w:rPr>
              <w:t xml:space="preserve"> Jean Cookson, </w:t>
            </w:r>
            <w:r w:rsidR="0034207D">
              <w:rPr>
                <w:sz w:val="24"/>
                <w:szCs w:val="24"/>
              </w:rPr>
              <w:t>(Patient representatives.)</w:t>
            </w:r>
          </w:p>
          <w:p w14:paraId="7ECCB428" w14:textId="1B2B49CB" w:rsidR="00483A0B" w:rsidRPr="00265189" w:rsidRDefault="00265189" w:rsidP="00265189">
            <w:pPr>
              <w:tabs>
                <w:tab w:val="left" w:pos="1152"/>
              </w:tabs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977505" w:rsidRPr="00EE40AF" w14:paraId="41524CD5" w14:textId="77777777" w:rsidTr="00E216C4">
        <w:tc>
          <w:tcPr>
            <w:tcW w:w="524" w:type="dxa"/>
          </w:tcPr>
          <w:p w14:paraId="43C15987" w14:textId="485AEAFC" w:rsidR="00977505" w:rsidRPr="00EE40AF" w:rsidRDefault="008D75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932" w:type="dxa"/>
          </w:tcPr>
          <w:p w14:paraId="48BC3A6B" w14:textId="3B919EF7" w:rsidR="00EE40AF" w:rsidRDefault="0034207D" w:rsidP="00B96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Welcome </w:t>
            </w:r>
          </w:p>
          <w:p w14:paraId="1F7E3D7F" w14:textId="66BF48F7" w:rsidR="0034207D" w:rsidRDefault="0034207D" w:rsidP="00B96651">
            <w:pPr>
              <w:rPr>
                <w:sz w:val="24"/>
                <w:szCs w:val="24"/>
              </w:rPr>
            </w:pPr>
            <w:r w:rsidRPr="0034207D">
              <w:rPr>
                <w:sz w:val="24"/>
                <w:szCs w:val="24"/>
              </w:rPr>
              <w:t>Dianne Hogarth</w:t>
            </w:r>
            <w:r>
              <w:rPr>
                <w:sz w:val="24"/>
                <w:szCs w:val="24"/>
              </w:rPr>
              <w:t xml:space="preserve"> </w:t>
            </w:r>
            <w:r w:rsidR="00D86E5D">
              <w:rPr>
                <w:sz w:val="24"/>
                <w:szCs w:val="24"/>
              </w:rPr>
              <w:t xml:space="preserve">welcomed </w:t>
            </w:r>
            <w:r w:rsidR="005B696A">
              <w:rPr>
                <w:sz w:val="24"/>
                <w:szCs w:val="24"/>
              </w:rPr>
              <w:t xml:space="preserve">Louise the Pharmacist who </w:t>
            </w:r>
            <w:r w:rsidR="00ED40BC">
              <w:rPr>
                <w:sz w:val="24"/>
                <w:szCs w:val="24"/>
              </w:rPr>
              <w:t>presented</w:t>
            </w:r>
            <w:r w:rsidR="005B696A">
              <w:rPr>
                <w:sz w:val="24"/>
                <w:szCs w:val="24"/>
              </w:rPr>
              <w:t xml:space="preserve"> ‘A Day In The Life Of A Pharmacist’.</w:t>
            </w:r>
          </w:p>
          <w:p w14:paraId="7452B01E" w14:textId="1C638B3F" w:rsidR="005B696A" w:rsidRPr="00ED40BC" w:rsidRDefault="005B696A" w:rsidP="00B96651">
            <w:pPr>
              <w:rPr>
                <w:sz w:val="16"/>
                <w:szCs w:val="16"/>
              </w:rPr>
            </w:pPr>
          </w:p>
          <w:p w14:paraId="2A68AB57" w14:textId="4D483B84" w:rsidR="00A40DF4" w:rsidRDefault="00900F8C" w:rsidP="00B96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Louise explained </w:t>
            </w:r>
            <w:r w:rsidR="00A40DF4">
              <w:rPr>
                <w:sz w:val="24"/>
                <w:szCs w:val="24"/>
              </w:rPr>
              <w:t>the following points:</w:t>
            </w:r>
          </w:p>
          <w:p w14:paraId="40460966" w14:textId="77777777" w:rsidR="00A40DF4" w:rsidRDefault="00A40DF4" w:rsidP="00A40DF4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 w:rsidR="00900F8C" w:rsidRPr="00A40DF4">
              <w:rPr>
                <w:sz w:val="24"/>
                <w:szCs w:val="24"/>
              </w:rPr>
              <w:t xml:space="preserve"> core part of the work at Great Eccleston is fulfilling patient prescriptions which can either arrive by app or by post.  </w:t>
            </w:r>
          </w:p>
          <w:p w14:paraId="12DAFE7C" w14:textId="77777777" w:rsidR="00A40DF4" w:rsidRDefault="00A40DF4" w:rsidP="00A40DF4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Once it arrives, </w:t>
            </w:r>
            <w:r w:rsidR="00900F8C" w:rsidRPr="00A40DF4">
              <w:rPr>
                <w:sz w:val="24"/>
                <w:szCs w:val="24"/>
              </w:rPr>
              <w:t xml:space="preserve">several checks </w:t>
            </w:r>
            <w:r>
              <w:rPr>
                <w:sz w:val="24"/>
                <w:szCs w:val="24"/>
              </w:rPr>
              <w:t xml:space="preserve">are </w:t>
            </w:r>
            <w:r w:rsidR="00900F8C" w:rsidRPr="00A40DF4">
              <w:rPr>
                <w:sz w:val="24"/>
                <w:szCs w:val="24"/>
              </w:rPr>
              <w:t>made</w:t>
            </w:r>
            <w:r>
              <w:rPr>
                <w:sz w:val="24"/>
                <w:szCs w:val="24"/>
              </w:rPr>
              <w:t xml:space="preserve"> such as</w:t>
            </w:r>
            <w:r w:rsidR="00900F8C" w:rsidRPr="00A40DF4">
              <w:rPr>
                <w:sz w:val="24"/>
                <w:szCs w:val="24"/>
              </w:rPr>
              <w:t xml:space="preserve"> authoris</w:t>
            </w:r>
            <w:r>
              <w:rPr>
                <w:sz w:val="24"/>
                <w:szCs w:val="24"/>
              </w:rPr>
              <w:t>ation</w:t>
            </w:r>
            <w:r w:rsidR="00900F8C" w:rsidRPr="00A40DF4">
              <w:rPr>
                <w:sz w:val="24"/>
                <w:szCs w:val="24"/>
              </w:rPr>
              <w:t xml:space="preserve"> by a GP</w:t>
            </w:r>
            <w:r>
              <w:rPr>
                <w:sz w:val="24"/>
                <w:szCs w:val="24"/>
              </w:rPr>
              <w:t xml:space="preserve"> before sending</w:t>
            </w:r>
            <w:r w:rsidR="00900F8C" w:rsidRPr="00A40DF4">
              <w:rPr>
                <w:sz w:val="24"/>
                <w:szCs w:val="24"/>
              </w:rPr>
              <w:t xml:space="preserve"> it through to the Pharmacy inbox which is downloaded twice a day.  </w:t>
            </w:r>
          </w:p>
          <w:p w14:paraId="31E1BC8A" w14:textId="2787AF8F" w:rsidR="00900F8C" w:rsidRDefault="00900F8C" w:rsidP="00A40DF4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A40DF4">
              <w:rPr>
                <w:sz w:val="24"/>
                <w:szCs w:val="24"/>
              </w:rPr>
              <w:t>Each prescription is then checked against the information held on the computer and if the drug is not available the prescription can be held up.</w:t>
            </w:r>
            <w:r w:rsidR="00A40DF4">
              <w:rPr>
                <w:sz w:val="24"/>
                <w:szCs w:val="24"/>
              </w:rPr>
              <w:t xml:space="preserve">  </w:t>
            </w:r>
            <w:r w:rsidR="000D3FF1">
              <w:rPr>
                <w:sz w:val="24"/>
                <w:szCs w:val="24"/>
              </w:rPr>
              <w:t>The Pharmacy cannot access medical records just the record of prescription drugs held on your summary of care review.</w:t>
            </w:r>
          </w:p>
          <w:p w14:paraId="02B4A1E6" w14:textId="6DAA0E6A" w:rsidR="00A40DF4" w:rsidRDefault="00A40DF4" w:rsidP="00A40DF4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Acute prescriptions from a GP are processed straight away.</w:t>
            </w:r>
          </w:p>
          <w:p w14:paraId="2FF7ED66" w14:textId="39E139C2" w:rsidR="00A40DF4" w:rsidRDefault="00A40DF4" w:rsidP="00A40DF4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Blister packs are made up for vulnerable patients who take multiple medications per day which is a service our Pharmacy currently provide free to this cohort.</w:t>
            </w:r>
            <w:r w:rsidR="00703D8B">
              <w:rPr>
                <w:sz w:val="24"/>
                <w:szCs w:val="24"/>
              </w:rPr>
              <w:t xml:space="preserve">  </w:t>
            </w:r>
          </w:p>
          <w:p w14:paraId="6D69088D" w14:textId="0905EF21" w:rsidR="00A40DF4" w:rsidRDefault="00A40DF4" w:rsidP="00A40DF4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Medication is also supplied to Nursing /Care homes</w:t>
            </w:r>
            <w:r w:rsidR="00703D8B">
              <w:rPr>
                <w:sz w:val="24"/>
                <w:szCs w:val="24"/>
              </w:rPr>
              <w:t xml:space="preserve"> in Blister or Separated packs and charts are provided so the nurses can record when they administer the drug.</w:t>
            </w:r>
          </w:p>
          <w:p w14:paraId="43B3753E" w14:textId="08E3EFE4" w:rsidR="00703D8B" w:rsidRDefault="00703D8B" w:rsidP="00A40DF4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delivery service is available which is free of charge and a valuable asset to vulnerable patients.</w:t>
            </w:r>
          </w:p>
          <w:p w14:paraId="2B76ADEF" w14:textId="0283FA58" w:rsidR="000D3FF1" w:rsidRDefault="000D3FF1" w:rsidP="00A40DF4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Pharmacy team also deal with prescriptions from Hospital, Urgent Care</w:t>
            </w:r>
            <w:r w:rsidR="00FC522F">
              <w:rPr>
                <w:sz w:val="24"/>
                <w:szCs w:val="24"/>
              </w:rPr>
              <w:t xml:space="preserve"> and Dentists.</w:t>
            </w:r>
          </w:p>
          <w:p w14:paraId="30B7B130" w14:textId="0AA1934B" w:rsidR="00300B75" w:rsidRDefault="00703D8B" w:rsidP="00A40DF4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Great Eccleston Pharmacy is now part of a new initiative called ‘Pharmacy First’. This means the Pharmacist can now deal with patients around seven clinical pathways.  Some of which are </w:t>
            </w:r>
            <w:r w:rsidR="00B22162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ypertension checks based on BP results</w:t>
            </w:r>
            <w:r w:rsidR="00B2216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B22162">
              <w:rPr>
                <w:sz w:val="24"/>
                <w:szCs w:val="24"/>
              </w:rPr>
              <w:t>f</w:t>
            </w:r>
            <w:r w:rsidR="00300B75">
              <w:rPr>
                <w:sz w:val="24"/>
                <w:szCs w:val="24"/>
              </w:rPr>
              <w:t>lu vaccinations</w:t>
            </w:r>
            <w:r w:rsidR="00B22162">
              <w:rPr>
                <w:sz w:val="24"/>
                <w:szCs w:val="24"/>
              </w:rPr>
              <w:t xml:space="preserve"> and e</w:t>
            </w:r>
            <w:r w:rsidR="00300B75">
              <w:rPr>
                <w:sz w:val="24"/>
                <w:szCs w:val="24"/>
              </w:rPr>
              <w:t xml:space="preserve">mergency </w:t>
            </w:r>
            <w:r w:rsidR="00B22162">
              <w:rPr>
                <w:sz w:val="24"/>
                <w:szCs w:val="24"/>
              </w:rPr>
              <w:t>c</w:t>
            </w:r>
            <w:r w:rsidR="00300B75">
              <w:rPr>
                <w:sz w:val="24"/>
                <w:szCs w:val="24"/>
              </w:rPr>
              <w:t xml:space="preserve">ontraception which will become a full contraception service at the end of March.   </w:t>
            </w:r>
          </w:p>
          <w:p w14:paraId="08BB0245" w14:textId="12154C4B" w:rsidR="00703D8B" w:rsidRDefault="00703D8B" w:rsidP="00A40DF4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no booking system in place currently to speak to the Pharmacist however this may change in the future.</w:t>
            </w:r>
          </w:p>
          <w:p w14:paraId="40F7F766" w14:textId="664401F4" w:rsidR="000D3FF1" w:rsidRPr="000D3FF1" w:rsidRDefault="00300B75" w:rsidP="000D3FF1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Pharmacist </w:t>
            </w:r>
            <w:r w:rsidR="000D3FF1">
              <w:rPr>
                <w:sz w:val="24"/>
                <w:szCs w:val="24"/>
              </w:rPr>
              <w:t>can</w:t>
            </w:r>
            <w:r>
              <w:rPr>
                <w:sz w:val="24"/>
                <w:szCs w:val="24"/>
              </w:rPr>
              <w:t xml:space="preserve"> prescribe</w:t>
            </w:r>
            <w:r w:rsidR="000D3FF1">
              <w:rPr>
                <w:sz w:val="24"/>
                <w:szCs w:val="24"/>
              </w:rPr>
              <w:t xml:space="preserve"> from a small amount of drugs</w:t>
            </w:r>
            <w:r>
              <w:rPr>
                <w:sz w:val="24"/>
                <w:szCs w:val="24"/>
              </w:rPr>
              <w:t xml:space="preserve"> but can </w:t>
            </w:r>
            <w:r w:rsidR="00B22162">
              <w:rPr>
                <w:sz w:val="24"/>
                <w:szCs w:val="24"/>
              </w:rPr>
              <w:t xml:space="preserve">also </w:t>
            </w:r>
            <w:r>
              <w:rPr>
                <w:sz w:val="24"/>
                <w:szCs w:val="24"/>
              </w:rPr>
              <w:t>either refer you back to the GP or on to A &amp; E.</w:t>
            </w:r>
          </w:p>
          <w:p w14:paraId="36E4E7C0" w14:textId="6720276B" w:rsidR="00300B75" w:rsidRDefault="00300B75" w:rsidP="00A40DF4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is a challenging environment with holiday periods being hectic with additional prescriptions.  If patients go on holiday and forget their medication they can ring 111 who </w:t>
            </w:r>
            <w:r w:rsidR="000D3FF1">
              <w:rPr>
                <w:sz w:val="24"/>
                <w:szCs w:val="24"/>
              </w:rPr>
              <w:t>can</w:t>
            </w:r>
            <w:r>
              <w:rPr>
                <w:sz w:val="24"/>
                <w:szCs w:val="24"/>
              </w:rPr>
              <w:t xml:space="preserve"> provide short term medication.</w:t>
            </w:r>
          </w:p>
          <w:p w14:paraId="5795265C" w14:textId="476B114B" w:rsidR="00FC522F" w:rsidRDefault="00FC522F" w:rsidP="00A40DF4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Additional training and upskilling of </w:t>
            </w:r>
            <w:r w:rsidR="00ED40BC">
              <w:rPr>
                <w:sz w:val="24"/>
                <w:szCs w:val="24"/>
              </w:rPr>
              <w:t xml:space="preserve">Pharmacy First </w:t>
            </w:r>
            <w:r>
              <w:rPr>
                <w:sz w:val="24"/>
                <w:szCs w:val="24"/>
              </w:rPr>
              <w:t xml:space="preserve">staff </w:t>
            </w:r>
            <w:r w:rsidR="00ED40BC">
              <w:rPr>
                <w:sz w:val="24"/>
                <w:szCs w:val="24"/>
              </w:rPr>
              <w:t>also takes place</w:t>
            </w:r>
            <w:r>
              <w:rPr>
                <w:sz w:val="24"/>
                <w:szCs w:val="24"/>
              </w:rPr>
              <w:t>.</w:t>
            </w:r>
          </w:p>
          <w:p w14:paraId="53D335CE" w14:textId="77777777" w:rsidR="000D3FF1" w:rsidRPr="006A015B" w:rsidRDefault="000D3FF1" w:rsidP="006A015B">
            <w:pPr>
              <w:pStyle w:val="ListParagraph"/>
              <w:ind w:firstLine="720"/>
              <w:rPr>
                <w:sz w:val="16"/>
                <w:szCs w:val="16"/>
              </w:rPr>
            </w:pPr>
          </w:p>
          <w:p w14:paraId="388F0AB0" w14:textId="3F69C4DC" w:rsidR="00A768D1" w:rsidRPr="00ED40BC" w:rsidRDefault="00FC522F" w:rsidP="005B696A">
            <w:pPr>
              <w:rPr>
                <w:b/>
                <w:bCs/>
                <w:sz w:val="24"/>
                <w:szCs w:val="24"/>
              </w:rPr>
            </w:pPr>
            <w:r w:rsidRPr="00FC522F">
              <w:rPr>
                <w:b/>
                <w:bCs/>
                <w:sz w:val="24"/>
                <w:szCs w:val="24"/>
              </w:rPr>
              <w:t>Action: DH agreed to write to thank the Pharmacist.</w:t>
            </w:r>
          </w:p>
        </w:tc>
        <w:tc>
          <w:tcPr>
            <w:tcW w:w="892" w:type="dxa"/>
          </w:tcPr>
          <w:p w14:paraId="6299CCCA" w14:textId="46C533C8" w:rsidR="00FC522F" w:rsidRDefault="00AD76D2" w:rsidP="00AD76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Action</w:t>
            </w:r>
          </w:p>
          <w:p w14:paraId="1F5EF539" w14:textId="77777777" w:rsidR="00FC522F" w:rsidRPr="00FC522F" w:rsidRDefault="00FC522F" w:rsidP="00FC522F">
            <w:pPr>
              <w:rPr>
                <w:sz w:val="24"/>
                <w:szCs w:val="24"/>
              </w:rPr>
            </w:pPr>
          </w:p>
          <w:p w14:paraId="24515300" w14:textId="77777777" w:rsidR="00FC522F" w:rsidRPr="00FC522F" w:rsidRDefault="00FC522F" w:rsidP="00FC522F">
            <w:pPr>
              <w:rPr>
                <w:sz w:val="24"/>
                <w:szCs w:val="24"/>
              </w:rPr>
            </w:pPr>
          </w:p>
          <w:p w14:paraId="512695AD" w14:textId="77777777" w:rsidR="00FC522F" w:rsidRPr="00FC522F" w:rsidRDefault="00FC522F" w:rsidP="00FC522F">
            <w:pPr>
              <w:rPr>
                <w:sz w:val="24"/>
                <w:szCs w:val="24"/>
              </w:rPr>
            </w:pPr>
          </w:p>
          <w:p w14:paraId="172F6526" w14:textId="77777777" w:rsidR="00FC522F" w:rsidRPr="00FC522F" w:rsidRDefault="00FC522F" w:rsidP="00FC522F">
            <w:pPr>
              <w:rPr>
                <w:sz w:val="24"/>
                <w:szCs w:val="24"/>
              </w:rPr>
            </w:pPr>
          </w:p>
          <w:p w14:paraId="38FE94A8" w14:textId="77777777" w:rsidR="00FC522F" w:rsidRPr="00FC522F" w:rsidRDefault="00FC522F" w:rsidP="00FC522F">
            <w:pPr>
              <w:rPr>
                <w:sz w:val="24"/>
                <w:szCs w:val="24"/>
              </w:rPr>
            </w:pPr>
          </w:p>
          <w:p w14:paraId="3A42731E" w14:textId="77777777" w:rsidR="00FC522F" w:rsidRPr="00FC522F" w:rsidRDefault="00FC522F" w:rsidP="00FC522F">
            <w:pPr>
              <w:rPr>
                <w:sz w:val="24"/>
                <w:szCs w:val="24"/>
              </w:rPr>
            </w:pPr>
          </w:p>
          <w:p w14:paraId="166049FD" w14:textId="22471E3E" w:rsidR="00FC522F" w:rsidRDefault="00FC522F" w:rsidP="00FC522F">
            <w:pPr>
              <w:rPr>
                <w:sz w:val="24"/>
                <w:szCs w:val="24"/>
              </w:rPr>
            </w:pPr>
          </w:p>
          <w:p w14:paraId="552D3E3C" w14:textId="77777777" w:rsidR="00FC522F" w:rsidRPr="00FC522F" w:rsidRDefault="00FC522F" w:rsidP="00FC522F">
            <w:pPr>
              <w:rPr>
                <w:sz w:val="24"/>
                <w:szCs w:val="24"/>
              </w:rPr>
            </w:pPr>
          </w:p>
          <w:p w14:paraId="3BFBE8D9" w14:textId="77777777" w:rsidR="00FC522F" w:rsidRPr="00FC522F" w:rsidRDefault="00FC522F" w:rsidP="00FC522F">
            <w:pPr>
              <w:rPr>
                <w:sz w:val="24"/>
                <w:szCs w:val="24"/>
              </w:rPr>
            </w:pPr>
          </w:p>
          <w:p w14:paraId="1D5FE9EC" w14:textId="4A20AE9D" w:rsidR="00FC522F" w:rsidRDefault="00FC522F" w:rsidP="00FC522F">
            <w:pPr>
              <w:rPr>
                <w:sz w:val="24"/>
                <w:szCs w:val="24"/>
              </w:rPr>
            </w:pPr>
          </w:p>
          <w:p w14:paraId="62D79872" w14:textId="04003E56" w:rsidR="00FC522F" w:rsidRDefault="00FC522F" w:rsidP="00FC522F">
            <w:pPr>
              <w:rPr>
                <w:sz w:val="24"/>
                <w:szCs w:val="24"/>
              </w:rPr>
            </w:pPr>
          </w:p>
          <w:p w14:paraId="18641275" w14:textId="5224C23C" w:rsidR="00FC522F" w:rsidRDefault="00FC522F" w:rsidP="00FC522F">
            <w:pPr>
              <w:rPr>
                <w:sz w:val="24"/>
                <w:szCs w:val="24"/>
              </w:rPr>
            </w:pPr>
          </w:p>
          <w:p w14:paraId="788A875C" w14:textId="77777777" w:rsidR="00AD76D2" w:rsidRDefault="00AD76D2" w:rsidP="00FC522F">
            <w:pPr>
              <w:rPr>
                <w:sz w:val="24"/>
                <w:szCs w:val="24"/>
              </w:rPr>
            </w:pPr>
          </w:p>
          <w:p w14:paraId="126C8122" w14:textId="77777777" w:rsidR="00FC522F" w:rsidRDefault="00FC522F" w:rsidP="00FC522F">
            <w:pPr>
              <w:rPr>
                <w:sz w:val="24"/>
                <w:szCs w:val="24"/>
              </w:rPr>
            </w:pPr>
          </w:p>
          <w:p w14:paraId="65C6639A" w14:textId="77777777" w:rsidR="00FC522F" w:rsidRDefault="00FC522F" w:rsidP="00FC522F">
            <w:pPr>
              <w:rPr>
                <w:sz w:val="24"/>
                <w:szCs w:val="24"/>
              </w:rPr>
            </w:pPr>
          </w:p>
          <w:p w14:paraId="09A8400A" w14:textId="77777777" w:rsidR="00FC522F" w:rsidRDefault="00FC522F" w:rsidP="00FC522F">
            <w:pPr>
              <w:rPr>
                <w:sz w:val="24"/>
                <w:szCs w:val="24"/>
              </w:rPr>
            </w:pPr>
          </w:p>
          <w:p w14:paraId="17D802D4" w14:textId="77777777" w:rsidR="00FC522F" w:rsidRDefault="00FC522F" w:rsidP="00FC522F">
            <w:pPr>
              <w:rPr>
                <w:sz w:val="24"/>
                <w:szCs w:val="24"/>
              </w:rPr>
            </w:pPr>
          </w:p>
          <w:p w14:paraId="460DC7B8" w14:textId="77777777" w:rsidR="00FC522F" w:rsidRDefault="00FC522F" w:rsidP="00FC522F">
            <w:pPr>
              <w:rPr>
                <w:sz w:val="24"/>
                <w:szCs w:val="24"/>
              </w:rPr>
            </w:pPr>
          </w:p>
          <w:p w14:paraId="1E444A21" w14:textId="77777777" w:rsidR="00FC522F" w:rsidRDefault="00FC522F" w:rsidP="00FC522F">
            <w:pPr>
              <w:rPr>
                <w:sz w:val="24"/>
                <w:szCs w:val="24"/>
              </w:rPr>
            </w:pPr>
          </w:p>
          <w:p w14:paraId="747C23EF" w14:textId="77777777" w:rsidR="00FC522F" w:rsidRDefault="00FC522F" w:rsidP="00FC522F">
            <w:pPr>
              <w:rPr>
                <w:sz w:val="24"/>
                <w:szCs w:val="24"/>
              </w:rPr>
            </w:pPr>
          </w:p>
          <w:p w14:paraId="6F97AEE5" w14:textId="77777777" w:rsidR="00FC522F" w:rsidRDefault="00FC522F" w:rsidP="00FC522F">
            <w:pPr>
              <w:rPr>
                <w:sz w:val="24"/>
                <w:szCs w:val="24"/>
              </w:rPr>
            </w:pPr>
          </w:p>
          <w:p w14:paraId="6C4D65F5" w14:textId="77777777" w:rsidR="00FC522F" w:rsidRDefault="00FC522F" w:rsidP="00FC522F">
            <w:pPr>
              <w:rPr>
                <w:sz w:val="24"/>
                <w:szCs w:val="24"/>
              </w:rPr>
            </w:pPr>
          </w:p>
          <w:p w14:paraId="6192CE61" w14:textId="77777777" w:rsidR="00FC522F" w:rsidRDefault="00FC522F" w:rsidP="00FC522F">
            <w:pPr>
              <w:rPr>
                <w:sz w:val="24"/>
                <w:szCs w:val="24"/>
              </w:rPr>
            </w:pPr>
          </w:p>
          <w:p w14:paraId="38F6D8EF" w14:textId="77777777" w:rsidR="00FC522F" w:rsidRDefault="00FC522F" w:rsidP="00FC522F">
            <w:pPr>
              <w:rPr>
                <w:sz w:val="24"/>
                <w:szCs w:val="24"/>
              </w:rPr>
            </w:pPr>
          </w:p>
          <w:p w14:paraId="5212FF8D" w14:textId="77777777" w:rsidR="00FC522F" w:rsidRDefault="00FC522F" w:rsidP="00FC522F">
            <w:pPr>
              <w:rPr>
                <w:sz w:val="24"/>
                <w:szCs w:val="24"/>
              </w:rPr>
            </w:pPr>
          </w:p>
          <w:p w14:paraId="3DCA6FF6" w14:textId="77777777" w:rsidR="00FC522F" w:rsidRDefault="00FC522F" w:rsidP="00FC522F">
            <w:pPr>
              <w:rPr>
                <w:sz w:val="24"/>
                <w:szCs w:val="24"/>
              </w:rPr>
            </w:pPr>
          </w:p>
          <w:p w14:paraId="2735194A" w14:textId="77777777" w:rsidR="00FC522F" w:rsidRDefault="00FC522F" w:rsidP="00FC522F">
            <w:pPr>
              <w:rPr>
                <w:sz w:val="24"/>
                <w:szCs w:val="24"/>
              </w:rPr>
            </w:pPr>
          </w:p>
          <w:p w14:paraId="1FB808E3" w14:textId="77777777" w:rsidR="00FC522F" w:rsidRDefault="00FC522F" w:rsidP="00FC522F">
            <w:pPr>
              <w:rPr>
                <w:sz w:val="24"/>
                <w:szCs w:val="24"/>
              </w:rPr>
            </w:pPr>
          </w:p>
          <w:p w14:paraId="29DBD9A7" w14:textId="77777777" w:rsidR="00FC522F" w:rsidRDefault="00FC522F" w:rsidP="00FC522F">
            <w:pPr>
              <w:rPr>
                <w:sz w:val="24"/>
                <w:szCs w:val="24"/>
              </w:rPr>
            </w:pPr>
          </w:p>
          <w:p w14:paraId="288829D6" w14:textId="77777777" w:rsidR="00FC522F" w:rsidRDefault="00FC522F" w:rsidP="00FC522F">
            <w:pPr>
              <w:rPr>
                <w:sz w:val="24"/>
                <w:szCs w:val="24"/>
              </w:rPr>
            </w:pPr>
          </w:p>
          <w:p w14:paraId="10E36B16" w14:textId="77777777" w:rsidR="00FC522F" w:rsidRDefault="00FC522F" w:rsidP="00FC522F">
            <w:pPr>
              <w:rPr>
                <w:sz w:val="24"/>
                <w:szCs w:val="24"/>
              </w:rPr>
            </w:pPr>
          </w:p>
          <w:p w14:paraId="4EC0A2F8" w14:textId="77777777" w:rsidR="00FC522F" w:rsidRDefault="00FC522F" w:rsidP="00FC522F">
            <w:pPr>
              <w:rPr>
                <w:sz w:val="24"/>
                <w:szCs w:val="24"/>
              </w:rPr>
            </w:pPr>
          </w:p>
          <w:p w14:paraId="5641CD7E" w14:textId="77777777" w:rsidR="00FC522F" w:rsidRDefault="00FC522F" w:rsidP="00FC522F">
            <w:pPr>
              <w:rPr>
                <w:sz w:val="24"/>
                <w:szCs w:val="24"/>
              </w:rPr>
            </w:pPr>
          </w:p>
          <w:p w14:paraId="6CD1F84F" w14:textId="77777777" w:rsidR="00FC522F" w:rsidRDefault="00FC522F" w:rsidP="00FC522F">
            <w:pPr>
              <w:rPr>
                <w:sz w:val="24"/>
                <w:szCs w:val="24"/>
              </w:rPr>
            </w:pPr>
          </w:p>
          <w:p w14:paraId="1C1B91A3" w14:textId="77777777" w:rsidR="00FC522F" w:rsidRDefault="00FC522F" w:rsidP="00FC522F">
            <w:pPr>
              <w:rPr>
                <w:sz w:val="24"/>
                <w:szCs w:val="24"/>
              </w:rPr>
            </w:pPr>
          </w:p>
          <w:p w14:paraId="673C4652" w14:textId="71833326" w:rsidR="00FC522F" w:rsidRPr="00ED40BC" w:rsidRDefault="00FC522F" w:rsidP="00FC522F">
            <w:pPr>
              <w:rPr>
                <w:b/>
                <w:sz w:val="24"/>
                <w:szCs w:val="24"/>
              </w:rPr>
            </w:pPr>
            <w:r w:rsidRPr="00ED40BC">
              <w:rPr>
                <w:b/>
                <w:sz w:val="24"/>
                <w:szCs w:val="24"/>
              </w:rPr>
              <w:t>DH</w:t>
            </w:r>
          </w:p>
        </w:tc>
      </w:tr>
      <w:tr w:rsidR="00E216C4" w:rsidRPr="00EE40AF" w14:paraId="231A855D" w14:textId="77777777" w:rsidTr="00E216C4">
        <w:tc>
          <w:tcPr>
            <w:tcW w:w="524" w:type="dxa"/>
          </w:tcPr>
          <w:p w14:paraId="7BC21685" w14:textId="47163EB8" w:rsidR="00E216C4" w:rsidRDefault="00E216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932" w:type="dxa"/>
          </w:tcPr>
          <w:p w14:paraId="45D59A45" w14:textId="77777777" w:rsidR="00E216C4" w:rsidRDefault="00E216C4" w:rsidP="005639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Minutes </w:t>
            </w:r>
          </w:p>
          <w:p w14:paraId="2E4FD73C" w14:textId="77777777" w:rsidR="002B0DB7" w:rsidRDefault="00E216C4" w:rsidP="006A0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minutes of the January meeting were agreed a</w:t>
            </w:r>
            <w:r w:rsidR="00ED40BC">
              <w:rPr>
                <w:sz w:val="24"/>
                <w:szCs w:val="24"/>
              </w:rPr>
              <w:t>s a correct record</w:t>
            </w:r>
            <w:r>
              <w:rPr>
                <w:sz w:val="24"/>
                <w:szCs w:val="24"/>
              </w:rPr>
              <w:t>.</w:t>
            </w:r>
          </w:p>
          <w:p w14:paraId="5FE6EFD0" w14:textId="19E62CC2" w:rsidR="006A015B" w:rsidRPr="006A015B" w:rsidRDefault="006A015B" w:rsidP="006A015B">
            <w:pPr>
              <w:rPr>
                <w:sz w:val="4"/>
                <w:szCs w:val="4"/>
              </w:rPr>
            </w:pPr>
          </w:p>
        </w:tc>
        <w:tc>
          <w:tcPr>
            <w:tcW w:w="892" w:type="dxa"/>
          </w:tcPr>
          <w:p w14:paraId="398AF660" w14:textId="77777777" w:rsidR="00E216C4" w:rsidRDefault="00E216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37E20" w:rsidRPr="00EE40AF" w14:paraId="69980FC9" w14:textId="77777777" w:rsidTr="00E216C4">
        <w:tc>
          <w:tcPr>
            <w:tcW w:w="524" w:type="dxa"/>
          </w:tcPr>
          <w:p w14:paraId="0D5A4CFE" w14:textId="38967F63" w:rsidR="00337E20" w:rsidRPr="00EE40AF" w:rsidRDefault="00E216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8D751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32" w:type="dxa"/>
          </w:tcPr>
          <w:p w14:paraId="2D063337" w14:textId="4A89E87D" w:rsidR="007F189F" w:rsidRDefault="008D751D" w:rsidP="005639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Matters Arising</w:t>
            </w:r>
          </w:p>
          <w:p w14:paraId="7969BFB1" w14:textId="77777777" w:rsidR="00A768D1" w:rsidRDefault="00FC522F" w:rsidP="006A015B">
            <w:pPr>
              <w:rPr>
                <w:sz w:val="24"/>
                <w:szCs w:val="24"/>
              </w:rPr>
            </w:pPr>
            <w:r w:rsidRPr="00FC522F">
              <w:rPr>
                <w:sz w:val="24"/>
                <w:szCs w:val="24"/>
              </w:rPr>
              <w:t>To be reviewed at the end of the meeting.</w:t>
            </w:r>
          </w:p>
          <w:p w14:paraId="5E158B5D" w14:textId="02079EF5" w:rsidR="006A015B" w:rsidRPr="006A015B" w:rsidRDefault="006A015B" w:rsidP="006A015B">
            <w:pPr>
              <w:rPr>
                <w:sz w:val="4"/>
                <w:szCs w:val="4"/>
              </w:rPr>
            </w:pPr>
          </w:p>
        </w:tc>
        <w:tc>
          <w:tcPr>
            <w:tcW w:w="892" w:type="dxa"/>
          </w:tcPr>
          <w:p w14:paraId="0E7B9A56" w14:textId="77777777" w:rsidR="00337E20" w:rsidRDefault="00337E20">
            <w:pPr>
              <w:rPr>
                <w:b/>
                <w:bCs/>
                <w:sz w:val="24"/>
                <w:szCs w:val="24"/>
              </w:rPr>
            </w:pPr>
          </w:p>
          <w:p w14:paraId="7B904AF2" w14:textId="08EAF6B7" w:rsidR="008A6FC6" w:rsidRPr="002D59DF" w:rsidRDefault="008A6FC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7505" w:rsidRPr="00EE40AF" w14:paraId="0D1E0B51" w14:textId="77777777" w:rsidTr="00E216C4">
        <w:tc>
          <w:tcPr>
            <w:tcW w:w="524" w:type="dxa"/>
          </w:tcPr>
          <w:p w14:paraId="7409ADE1" w14:textId="144AFA83" w:rsidR="00977505" w:rsidRDefault="00CB00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  <w:p w14:paraId="1B79287E" w14:textId="43BD3AC9" w:rsidR="00587347" w:rsidRPr="00EE40AF" w:rsidRDefault="005873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(a)</w:t>
            </w:r>
          </w:p>
          <w:p w14:paraId="035A92F8" w14:textId="77777777" w:rsidR="00977505" w:rsidRDefault="00977505">
            <w:pPr>
              <w:rPr>
                <w:b/>
                <w:sz w:val="24"/>
                <w:szCs w:val="24"/>
              </w:rPr>
            </w:pPr>
          </w:p>
          <w:p w14:paraId="51987657" w14:textId="77777777" w:rsidR="00587347" w:rsidRDefault="00587347">
            <w:pPr>
              <w:rPr>
                <w:b/>
                <w:sz w:val="24"/>
                <w:szCs w:val="24"/>
              </w:rPr>
            </w:pPr>
          </w:p>
          <w:p w14:paraId="7443AD02" w14:textId="77777777" w:rsidR="00587347" w:rsidRDefault="00587347">
            <w:pPr>
              <w:rPr>
                <w:b/>
                <w:sz w:val="24"/>
                <w:szCs w:val="24"/>
              </w:rPr>
            </w:pPr>
          </w:p>
          <w:p w14:paraId="37B674D6" w14:textId="77777777" w:rsidR="00587347" w:rsidRDefault="00587347">
            <w:pPr>
              <w:rPr>
                <w:b/>
                <w:sz w:val="24"/>
                <w:szCs w:val="24"/>
              </w:rPr>
            </w:pPr>
          </w:p>
          <w:p w14:paraId="230ABB00" w14:textId="77777777" w:rsidR="00587347" w:rsidRDefault="00587347">
            <w:pPr>
              <w:rPr>
                <w:b/>
                <w:sz w:val="24"/>
                <w:szCs w:val="24"/>
              </w:rPr>
            </w:pPr>
          </w:p>
          <w:p w14:paraId="4A7B7DEF" w14:textId="77777777" w:rsidR="00587347" w:rsidRDefault="00587347">
            <w:pPr>
              <w:rPr>
                <w:b/>
                <w:sz w:val="24"/>
                <w:szCs w:val="24"/>
              </w:rPr>
            </w:pPr>
          </w:p>
          <w:p w14:paraId="1ECCACBE" w14:textId="77777777" w:rsidR="00587347" w:rsidRDefault="00587347">
            <w:pPr>
              <w:rPr>
                <w:b/>
                <w:sz w:val="24"/>
                <w:szCs w:val="24"/>
              </w:rPr>
            </w:pPr>
          </w:p>
          <w:p w14:paraId="34D2F696" w14:textId="77777777" w:rsidR="00587347" w:rsidRDefault="00587347">
            <w:pPr>
              <w:rPr>
                <w:b/>
                <w:sz w:val="24"/>
                <w:szCs w:val="24"/>
              </w:rPr>
            </w:pPr>
          </w:p>
          <w:p w14:paraId="751621AC" w14:textId="77777777" w:rsidR="00587347" w:rsidRPr="00ED40BC" w:rsidRDefault="00587347">
            <w:pPr>
              <w:rPr>
                <w:b/>
                <w:sz w:val="16"/>
                <w:szCs w:val="16"/>
              </w:rPr>
            </w:pPr>
          </w:p>
          <w:p w14:paraId="0FF88BAD" w14:textId="77777777" w:rsidR="00587347" w:rsidRDefault="005873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(b)</w:t>
            </w:r>
          </w:p>
          <w:p w14:paraId="72381E3A" w14:textId="77777777" w:rsidR="00587347" w:rsidRDefault="00587347">
            <w:pPr>
              <w:rPr>
                <w:b/>
                <w:sz w:val="24"/>
                <w:szCs w:val="24"/>
              </w:rPr>
            </w:pPr>
          </w:p>
          <w:p w14:paraId="25A2AA90" w14:textId="77777777" w:rsidR="00587347" w:rsidRDefault="00587347">
            <w:pPr>
              <w:rPr>
                <w:b/>
                <w:sz w:val="24"/>
                <w:szCs w:val="24"/>
              </w:rPr>
            </w:pPr>
          </w:p>
          <w:p w14:paraId="0CDD1CF2" w14:textId="77777777" w:rsidR="00587347" w:rsidRDefault="00587347">
            <w:pPr>
              <w:rPr>
                <w:b/>
                <w:sz w:val="24"/>
                <w:szCs w:val="24"/>
              </w:rPr>
            </w:pPr>
          </w:p>
          <w:p w14:paraId="7F1DDF3C" w14:textId="77777777" w:rsidR="00587347" w:rsidRDefault="00587347">
            <w:pPr>
              <w:rPr>
                <w:b/>
                <w:sz w:val="24"/>
                <w:szCs w:val="24"/>
              </w:rPr>
            </w:pPr>
          </w:p>
          <w:p w14:paraId="66B5BD68" w14:textId="77777777" w:rsidR="00587347" w:rsidRDefault="005873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(c)</w:t>
            </w:r>
          </w:p>
          <w:p w14:paraId="05634CF1" w14:textId="77777777" w:rsidR="00587347" w:rsidRDefault="00587347">
            <w:pPr>
              <w:rPr>
                <w:b/>
                <w:sz w:val="24"/>
                <w:szCs w:val="24"/>
              </w:rPr>
            </w:pPr>
          </w:p>
          <w:p w14:paraId="32609896" w14:textId="157E6566" w:rsidR="00587347" w:rsidRPr="00EE40AF" w:rsidRDefault="005873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(d)</w:t>
            </w:r>
          </w:p>
        </w:tc>
        <w:tc>
          <w:tcPr>
            <w:tcW w:w="8932" w:type="dxa"/>
          </w:tcPr>
          <w:p w14:paraId="24B1FBDA" w14:textId="0F320876" w:rsidR="002D59DF" w:rsidRDefault="009354A1" w:rsidP="002D59DF">
            <w:pPr>
              <w:shd w:val="clear" w:color="auto" w:fill="FFFFFF"/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  <w:lang w:eastAsia="en-GB"/>
              </w:rPr>
              <w:t>Communication</w:t>
            </w:r>
            <w:r w:rsidR="00FC522F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  <w:lang w:eastAsia="en-GB"/>
              </w:rPr>
              <w:t xml:space="preserve"> between PPG and Patients</w:t>
            </w:r>
          </w:p>
          <w:p w14:paraId="50BA7663" w14:textId="77777777" w:rsidR="00FC522F" w:rsidRDefault="00FC522F" w:rsidP="00FC522F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</w:pPr>
            <w:r w:rsidRPr="00FC522F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  <w:lang w:eastAsia="en-GB"/>
              </w:rPr>
              <w:t>Listening Table</w:t>
            </w:r>
            <w:r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  <w:t>DH had attended a Listening Table at Thornton and then held one in Great Eccleston.  Most patients were happy to give feedback and a lot of comments were received.  Patients were happy with the call back system and felt fast track was working well and serious conditions were picked up quickly.</w:t>
            </w:r>
            <w:r w:rsidR="00E216C4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  <w:t xml:space="preserve">  The patients all praised the reception staff.  DH noted from the session that the patients loved being greeted and having help available if required.</w:t>
            </w:r>
          </w:p>
          <w:p w14:paraId="262064DB" w14:textId="1C31D4C0" w:rsidR="00E216C4" w:rsidRPr="00ED40BC" w:rsidRDefault="00ED40BC" w:rsidP="00ED40BC">
            <w:pPr>
              <w:shd w:val="clear" w:color="auto" w:fill="FFFFFF"/>
              <w:tabs>
                <w:tab w:val="left" w:pos="1020"/>
              </w:tabs>
              <w:rPr>
                <w:rFonts w:ascii="Calibri" w:eastAsia="Times New Roman" w:hAnsi="Calibri" w:cs="Calibri"/>
                <w:color w:val="222222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  <w:tab/>
            </w:r>
          </w:p>
          <w:p w14:paraId="21EF71A1" w14:textId="77777777" w:rsidR="00E216C4" w:rsidRDefault="00E216C4" w:rsidP="00E216C4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  <w:t>DH suggested that a listening table and survey carried out in the Village Centre would be good agreed to pass a comment box on to CT to pass on to the cohort of patients in her exercise classes.</w:t>
            </w:r>
          </w:p>
          <w:p w14:paraId="68AA2DCE" w14:textId="77777777" w:rsidR="00E216C4" w:rsidRDefault="00E216C4" w:rsidP="00E216C4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</w:pPr>
            <w:r w:rsidRPr="00E216C4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  <w:lang w:eastAsia="en-GB"/>
              </w:rPr>
              <w:t>Complaints</w:t>
            </w:r>
            <w:r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  <w:t>ML explained that he had recently attended Garstang surgery and notice that they had a poster explaining the procedure for</w:t>
            </w:r>
            <w:r w:rsidR="00587347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  <w:t xml:space="preserve"> any issues</w:t>
            </w:r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  <w:t xml:space="preserve"> patients </w:t>
            </w:r>
            <w:r w:rsidR="00587347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  <w:t>want to raise.</w:t>
            </w:r>
          </w:p>
          <w:p w14:paraId="25739746" w14:textId="3F7D5ECF" w:rsidR="00587347" w:rsidRDefault="00587347" w:rsidP="00587347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  <w:t>RB explained that there was a complaints procedure although this was not displayed but agreed to source the poster for display on the wall.</w:t>
            </w:r>
          </w:p>
          <w:p w14:paraId="6279ED17" w14:textId="77777777" w:rsidR="00587347" w:rsidRDefault="00587347" w:rsidP="00587347">
            <w:pPr>
              <w:shd w:val="clear" w:color="auto" w:fill="FFFFFF"/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  <w:lang w:eastAsia="en-GB"/>
              </w:rPr>
            </w:pPr>
            <w:r w:rsidRPr="00587347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  <w:lang w:eastAsia="en-GB"/>
              </w:rPr>
              <w:t>Action:</w:t>
            </w:r>
            <w:r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  <w:lang w:eastAsia="en-GB"/>
              </w:rPr>
              <w:t xml:space="preserve"> RB to look at sourcing the poster.</w:t>
            </w:r>
          </w:p>
          <w:p w14:paraId="37182F11" w14:textId="77777777" w:rsidR="00587347" w:rsidRDefault="00587347" w:rsidP="00587347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  <w:lang w:eastAsia="en-GB"/>
              </w:rPr>
              <w:t xml:space="preserve">Social Prescribing – </w:t>
            </w:r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  <w:t>RB updated that the end of the financial year was approaching it may be better to defer this item until the May meeting.</w:t>
            </w:r>
          </w:p>
          <w:p w14:paraId="1A21725A" w14:textId="77777777" w:rsidR="00587347" w:rsidRDefault="00587347" w:rsidP="00587347">
            <w:pPr>
              <w:shd w:val="clear" w:color="auto" w:fill="FFFFFF"/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  <w:lang w:eastAsia="en-GB"/>
              </w:rPr>
            </w:pPr>
            <w:r w:rsidRPr="00587347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  <w:lang w:eastAsia="en-GB"/>
              </w:rPr>
              <w:t>Foyer Meeting &amp; Greeting</w:t>
            </w:r>
          </w:p>
          <w:p w14:paraId="7E1C76DD" w14:textId="6A517258" w:rsidR="00587347" w:rsidRDefault="00587347" w:rsidP="002B0DB7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  <w:t xml:space="preserve">DH requested whether the </w:t>
            </w:r>
            <w:r w:rsidR="002B0DB7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  <w:t xml:space="preserve">space in the </w:t>
            </w:r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  <w:t xml:space="preserve">Foyer could be </w:t>
            </w:r>
            <w:r w:rsidR="002B0DB7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  <w:t>used better.  RB suggested and agreed that the table could be moved to suit specific needs and maybe a cloth could be placed on the table.</w:t>
            </w:r>
            <w:r w:rsidR="00ED40BC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  <w:t xml:space="preserve">  </w:t>
            </w:r>
          </w:p>
          <w:p w14:paraId="778857D0" w14:textId="6A815165" w:rsidR="002B0DB7" w:rsidRPr="00ED40BC" w:rsidRDefault="002B0DB7" w:rsidP="002B0DB7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sz w:val="16"/>
                <w:szCs w:val="16"/>
                <w:lang w:eastAsia="en-GB"/>
              </w:rPr>
            </w:pPr>
          </w:p>
        </w:tc>
        <w:tc>
          <w:tcPr>
            <w:tcW w:w="892" w:type="dxa"/>
          </w:tcPr>
          <w:p w14:paraId="0BA5A0DE" w14:textId="77777777" w:rsidR="00172C6F" w:rsidRDefault="00172C6F" w:rsidP="0006098D">
            <w:pPr>
              <w:rPr>
                <w:b/>
                <w:sz w:val="24"/>
                <w:szCs w:val="24"/>
              </w:rPr>
            </w:pPr>
          </w:p>
          <w:p w14:paraId="193B1B40" w14:textId="77777777" w:rsidR="00CA08AE" w:rsidRDefault="00CA08AE" w:rsidP="0006098D">
            <w:pPr>
              <w:rPr>
                <w:b/>
                <w:sz w:val="24"/>
                <w:szCs w:val="24"/>
              </w:rPr>
            </w:pPr>
          </w:p>
          <w:p w14:paraId="582D4AE6" w14:textId="77777777" w:rsidR="00CA08AE" w:rsidRDefault="00CA08AE" w:rsidP="0006098D">
            <w:pPr>
              <w:rPr>
                <w:b/>
                <w:sz w:val="24"/>
                <w:szCs w:val="24"/>
              </w:rPr>
            </w:pPr>
          </w:p>
          <w:p w14:paraId="61AEC4EE" w14:textId="77777777" w:rsidR="00CA08AE" w:rsidRDefault="00CA08AE" w:rsidP="0006098D">
            <w:pPr>
              <w:rPr>
                <w:b/>
                <w:sz w:val="24"/>
                <w:szCs w:val="24"/>
              </w:rPr>
            </w:pPr>
          </w:p>
          <w:p w14:paraId="299FF592" w14:textId="77777777" w:rsidR="00CA08AE" w:rsidRDefault="00CA08AE" w:rsidP="0006098D">
            <w:pPr>
              <w:rPr>
                <w:b/>
                <w:sz w:val="24"/>
                <w:szCs w:val="24"/>
              </w:rPr>
            </w:pPr>
          </w:p>
          <w:p w14:paraId="2C935E6F" w14:textId="77777777" w:rsidR="00CA08AE" w:rsidRDefault="00CA08AE" w:rsidP="0006098D">
            <w:pPr>
              <w:rPr>
                <w:b/>
                <w:sz w:val="24"/>
                <w:szCs w:val="24"/>
              </w:rPr>
            </w:pPr>
          </w:p>
          <w:p w14:paraId="40D39362" w14:textId="77777777" w:rsidR="00CA08AE" w:rsidRDefault="00CA08AE" w:rsidP="0006098D">
            <w:pPr>
              <w:rPr>
                <w:b/>
                <w:sz w:val="24"/>
                <w:szCs w:val="24"/>
              </w:rPr>
            </w:pPr>
          </w:p>
          <w:p w14:paraId="104BA490" w14:textId="77777777" w:rsidR="004C5703" w:rsidRDefault="004C5703" w:rsidP="0006098D">
            <w:pPr>
              <w:rPr>
                <w:b/>
                <w:sz w:val="24"/>
                <w:szCs w:val="24"/>
              </w:rPr>
            </w:pPr>
          </w:p>
          <w:p w14:paraId="0C2ACB5C" w14:textId="77777777" w:rsidR="004C5703" w:rsidRDefault="004C5703" w:rsidP="0006098D">
            <w:pPr>
              <w:rPr>
                <w:b/>
                <w:sz w:val="24"/>
                <w:szCs w:val="24"/>
              </w:rPr>
            </w:pPr>
          </w:p>
          <w:p w14:paraId="7EF07E3A" w14:textId="77777777" w:rsidR="004C5703" w:rsidRDefault="004C5703" w:rsidP="0006098D">
            <w:pPr>
              <w:rPr>
                <w:b/>
                <w:sz w:val="24"/>
                <w:szCs w:val="24"/>
              </w:rPr>
            </w:pPr>
          </w:p>
          <w:p w14:paraId="665F0FFF" w14:textId="77777777" w:rsidR="004C5703" w:rsidRDefault="004C5703" w:rsidP="0006098D">
            <w:pPr>
              <w:rPr>
                <w:b/>
                <w:sz w:val="24"/>
                <w:szCs w:val="24"/>
              </w:rPr>
            </w:pPr>
          </w:p>
          <w:p w14:paraId="53E68CC8" w14:textId="77777777" w:rsidR="004C5703" w:rsidRDefault="004C5703" w:rsidP="0006098D">
            <w:pPr>
              <w:rPr>
                <w:b/>
                <w:sz w:val="24"/>
                <w:szCs w:val="24"/>
              </w:rPr>
            </w:pPr>
          </w:p>
          <w:p w14:paraId="5DB5D5C2" w14:textId="77777777" w:rsidR="004C5703" w:rsidRDefault="004C5703" w:rsidP="0006098D">
            <w:pPr>
              <w:rPr>
                <w:b/>
                <w:sz w:val="24"/>
                <w:szCs w:val="24"/>
              </w:rPr>
            </w:pPr>
          </w:p>
          <w:p w14:paraId="6EF972C0" w14:textId="77777777" w:rsidR="004C5703" w:rsidRDefault="004C5703" w:rsidP="0006098D">
            <w:pPr>
              <w:rPr>
                <w:b/>
                <w:sz w:val="24"/>
                <w:szCs w:val="24"/>
              </w:rPr>
            </w:pPr>
          </w:p>
          <w:p w14:paraId="4C1DC7C3" w14:textId="47AAF3A8" w:rsidR="00587347" w:rsidRDefault="00587347" w:rsidP="0006098D">
            <w:pPr>
              <w:rPr>
                <w:b/>
                <w:sz w:val="24"/>
                <w:szCs w:val="24"/>
              </w:rPr>
            </w:pPr>
          </w:p>
          <w:p w14:paraId="7095ABD0" w14:textId="7E270350" w:rsidR="00587347" w:rsidRDefault="00587347" w:rsidP="000609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RB</w:t>
            </w:r>
          </w:p>
          <w:p w14:paraId="5235CA23" w14:textId="57A80166" w:rsidR="008D48A8" w:rsidRDefault="008D48A8" w:rsidP="0006098D">
            <w:pPr>
              <w:rPr>
                <w:b/>
                <w:sz w:val="24"/>
                <w:szCs w:val="24"/>
              </w:rPr>
            </w:pPr>
          </w:p>
          <w:p w14:paraId="40BC2681" w14:textId="4AE8991B" w:rsidR="00CB134C" w:rsidRPr="00215B18" w:rsidRDefault="00CB134C" w:rsidP="00FC522F">
            <w:pPr>
              <w:rPr>
                <w:b/>
                <w:sz w:val="24"/>
                <w:szCs w:val="24"/>
              </w:rPr>
            </w:pPr>
          </w:p>
        </w:tc>
      </w:tr>
      <w:tr w:rsidR="00906FBA" w:rsidRPr="00EE40AF" w14:paraId="04C50935" w14:textId="77777777" w:rsidTr="00E216C4">
        <w:trPr>
          <w:trHeight w:val="683"/>
        </w:trPr>
        <w:tc>
          <w:tcPr>
            <w:tcW w:w="524" w:type="dxa"/>
          </w:tcPr>
          <w:p w14:paraId="208982FB" w14:textId="577C1A1F" w:rsidR="00906FBA" w:rsidRPr="00EE40AF" w:rsidRDefault="002B0D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2651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32" w:type="dxa"/>
          </w:tcPr>
          <w:p w14:paraId="65FEF872" w14:textId="77777777" w:rsidR="00C4448E" w:rsidRDefault="009354A1" w:rsidP="00935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GEHC</w:t>
            </w:r>
            <w:r w:rsidR="006E5A37">
              <w:rPr>
                <w:bCs/>
                <w:sz w:val="24"/>
                <w:szCs w:val="24"/>
              </w:rPr>
              <w:t xml:space="preserve"> </w:t>
            </w:r>
            <w:r w:rsidR="00163466" w:rsidRPr="00265189">
              <w:rPr>
                <w:b/>
                <w:bCs/>
                <w:sz w:val="24"/>
                <w:szCs w:val="24"/>
              </w:rPr>
              <w:t>Update to PPG</w:t>
            </w:r>
          </w:p>
          <w:p w14:paraId="7C552BE1" w14:textId="77777777" w:rsidR="00265189" w:rsidRDefault="00265189" w:rsidP="002B0D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RB updated that Charlotte the new pharmacy technician who has previously worked in the hospital </w:t>
            </w:r>
            <w:r w:rsidR="002B0DB7">
              <w:rPr>
                <w:bCs/>
                <w:sz w:val="24"/>
                <w:szCs w:val="24"/>
              </w:rPr>
              <w:t>had</w:t>
            </w:r>
            <w:r>
              <w:rPr>
                <w:bCs/>
                <w:sz w:val="24"/>
                <w:szCs w:val="24"/>
              </w:rPr>
              <w:t xml:space="preserve"> join</w:t>
            </w:r>
            <w:r w:rsidR="002B0DB7">
              <w:rPr>
                <w:bCs/>
                <w:sz w:val="24"/>
                <w:szCs w:val="24"/>
              </w:rPr>
              <w:t>ed</w:t>
            </w:r>
            <w:r>
              <w:rPr>
                <w:bCs/>
                <w:sz w:val="24"/>
                <w:szCs w:val="24"/>
              </w:rPr>
              <w:t xml:space="preserve"> the practice </w:t>
            </w:r>
            <w:r w:rsidR="002B0DB7">
              <w:rPr>
                <w:bCs/>
                <w:sz w:val="24"/>
                <w:szCs w:val="24"/>
              </w:rPr>
              <w:t>and Shona a newly qualified practice nurse had been recruited</w:t>
            </w:r>
            <w:r>
              <w:rPr>
                <w:bCs/>
                <w:sz w:val="24"/>
                <w:szCs w:val="24"/>
              </w:rPr>
              <w:t>.</w:t>
            </w:r>
          </w:p>
          <w:p w14:paraId="077CD62F" w14:textId="0470F434" w:rsidR="002B0DB7" w:rsidRPr="00ED40BC" w:rsidRDefault="002B0DB7" w:rsidP="002B0DB7">
            <w:pPr>
              <w:rPr>
                <w:bCs/>
                <w:sz w:val="16"/>
                <w:szCs w:val="16"/>
              </w:rPr>
            </w:pPr>
          </w:p>
        </w:tc>
        <w:tc>
          <w:tcPr>
            <w:tcW w:w="892" w:type="dxa"/>
          </w:tcPr>
          <w:p w14:paraId="5B318B3C" w14:textId="77777777" w:rsidR="00906FBA" w:rsidRPr="00EE40AF" w:rsidRDefault="00906FBA">
            <w:pPr>
              <w:rPr>
                <w:sz w:val="24"/>
                <w:szCs w:val="24"/>
              </w:rPr>
            </w:pPr>
          </w:p>
          <w:p w14:paraId="201C9D23" w14:textId="50E6E47A" w:rsidR="000804C9" w:rsidRPr="000804C9" w:rsidRDefault="000804C9">
            <w:pPr>
              <w:rPr>
                <w:b/>
                <w:sz w:val="24"/>
                <w:szCs w:val="24"/>
              </w:rPr>
            </w:pPr>
          </w:p>
        </w:tc>
      </w:tr>
      <w:tr w:rsidR="00DA0EE4" w:rsidRPr="00EE40AF" w14:paraId="5DD9E7A9" w14:textId="77777777" w:rsidTr="00E216C4">
        <w:tc>
          <w:tcPr>
            <w:tcW w:w="524" w:type="dxa"/>
          </w:tcPr>
          <w:p w14:paraId="61B88A70" w14:textId="54D1EE69" w:rsidR="00DA0EE4" w:rsidRPr="00EE40AF" w:rsidRDefault="002B0D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2651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32" w:type="dxa"/>
          </w:tcPr>
          <w:p w14:paraId="2147E2B1" w14:textId="47D39861" w:rsidR="00DA0EE4" w:rsidRDefault="00265189" w:rsidP="00DF27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PPG Network</w:t>
            </w:r>
          </w:p>
          <w:p w14:paraId="5D29E281" w14:textId="6DA44A8E" w:rsidR="00DA0EE4" w:rsidRDefault="005A6857" w:rsidP="00026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DH </w:t>
            </w:r>
            <w:r w:rsidR="00265189">
              <w:rPr>
                <w:sz w:val="24"/>
                <w:szCs w:val="24"/>
              </w:rPr>
              <w:t>explained that the PPG network</w:t>
            </w:r>
            <w:r w:rsidR="002B0DB7">
              <w:rPr>
                <w:sz w:val="24"/>
                <w:szCs w:val="24"/>
              </w:rPr>
              <w:t xml:space="preserve"> had agreed to circulate the minutes produced to the PPG network members from the next meeting to be held next week.    DH would meet with </w:t>
            </w:r>
            <w:proofErr w:type="spellStart"/>
            <w:r w:rsidR="002B0DB7">
              <w:rPr>
                <w:sz w:val="24"/>
                <w:szCs w:val="24"/>
              </w:rPr>
              <w:t>Ashtree</w:t>
            </w:r>
            <w:proofErr w:type="spellEnd"/>
            <w:r w:rsidR="002B0DB7">
              <w:rPr>
                <w:sz w:val="24"/>
                <w:szCs w:val="24"/>
              </w:rPr>
              <w:t xml:space="preserve"> House Surgery</w:t>
            </w:r>
            <w:r w:rsidR="00E346A1">
              <w:rPr>
                <w:sz w:val="24"/>
                <w:szCs w:val="24"/>
              </w:rPr>
              <w:t xml:space="preserve"> to discuss </w:t>
            </w:r>
            <w:r w:rsidR="006A015B">
              <w:rPr>
                <w:sz w:val="24"/>
                <w:szCs w:val="24"/>
              </w:rPr>
              <w:t>network</w:t>
            </w:r>
            <w:r w:rsidR="00E346A1">
              <w:rPr>
                <w:sz w:val="24"/>
                <w:szCs w:val="24"/>
              </w:rPr>
              <w:t xml:space="preserve"> ideas.</w:t>
            </w:r>
            <w:r w:rsidR="006A015B">
              <w:rPr>
                <w:sz w:val="24"/>
                <w:szCs w:val="24"/>
              </w:rPr>
              <w:t xml:space="preserve"> DH to meet with Inskip over 60’s and Hazel from In Focus. </w:t>
            </w:r>
            <w:r w:rsidR="006A015B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  <w:t>DH was thanked for all the work she undertook for the PPG</w:t>
            </w:r>
            <w:r w:rsidR="005C1BCE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  <w:t>.</w:t>
            </w:r>
          </w:p>
          <w:p w14:paraId="7FA3E44B" w14:textId="617EEBD3" w:rsidR="002F5F60" w:rsidRPr="002F5F60" w:rsidRDefault="002F5F60" w:rsidP="000260CF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14:paraId="01FBA115" w14:textId="77777777" w:rsidR="00DA0EE4" w:rsidRDefault="00DA0EE4">
            <w:pPr>
              <w:rPr>
                <w:sz w:val="24"/>
                <w:szCs w:val="24"/>
              </w:rPr>
            </w:pPr>
          </w:p>
          <w:p w14:paraId="4D7A09E1" w14:textId="1B8994DC" w:rsidR="00DA0EE4" w:rsidRPr="00DA0EE4" w:rsidRDefault="00DA0EE4">
            <w:pPr>
              <w:rPr>
                <w:b/>
                <w:sz w:val="24"/>
                <w:szCs w:val="24"/>
              </w:rPr>
            </w:pPr>
          </w:p>
        </w:tc>
      </w:tr>
      <w:tr w:rsidR="00E346A1" w:rsidRPr="00EE40AF" w14:paraId="1C0DBFFB" w14:textId="77777777" w:rsidTr="00E216C4">
        <w:tc>
          <w:tcPr>
            <w:tcW w:w="524" w:type="dxa"/>
          </w:tcPr>
          <w:p w14:paraId="775EE36A" w14:textId="26EF3475" w:rsidR="00E346A1" w:rsidRDefault="00E346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932" w:type="dxa"/>
          </w:tcPr>
          <w:p w14:paraId="3D6B85C0" w14:textId="6FF31496" w:rsidR="00E346A1" w:rsidRDefault="00E346A1" w:rsidP="00DF27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Matters Arising </w:t>
            </w:r>
            <w:r w:rsidR="00ED40BC">
              <w:rPr>
                <w:b/>
                <w:sz w:val="24"/>
                <w:szCs w:val="24"/>
              </w:rPr>
              <w:t>- Continued</w:t>
            </w:r>
          </w:p>
          <w:p w14:paraId="653517E0" w14:textId="77777777" w:rsidR="00E346A1" w:rsidRDefault="00E346A1" w:rsidP="00E346A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Information – </w:t>
            </w:r>
            <w:r>
              <w:rPr>
                <w:sz w:val="24"/>
                <w:szCs w:val="24"/>
              </w:rPr>
              <w:t>RB updated the contact at In Focus and sent over all scheduled 2025 training dates for publishing.</w:t>
            </w:r>
          </w:p>
          <w:p w14:paraId="20A62644" w14:textId="77777777" w:rsidR="00E346A1" w:rsidRDefault="00E346A1" w:rsidP="00E346A1">
            <w:pPr>
              <w:rPr>
                <w:sz w:val="24"/>
                <w:szCs w:val="24"/>
              </w:rPr>
            </w:pPr>
            <w:r w:rsidRPr="00E346A1">
              <w:rPr>
                <w:b/>
                <w:sz w:val="24"/>
                <w:szCs w:val="24"/>
              </w:rPr>
              <w:t>Bins for Boys</w:t>
            </w:r>
            <w:r>
              <w:rPr>
                <w:sz w:val="24"/>
                <w:szCs w:val="24"/>
              </w:rPr>
              <w:t xml:space="preserve"> – RB had discussed this with Partners who agreed that clinical/sanitary waste bins are available for use in the unisex disabled toilet.  A sign would be placed in the gent’s toilets signposting to the disabled toilet for clinical/sanitary waste.</w:t>
            </w:r>
          </w:p>
          <w:p w14:paraId="030F9E36" w14:textId="196AF3D6" w:rsidR="00E346A1" w:rsidRDefault="00E346A1" w:rsidP="00ED40BC">
            <w:pPr>
              <w:rPr>
                <w:sz w:val="24"/>
                <w:szCs w:val="24"/>
              </w:rPr>
            </w:pPr>
            <w:r w:rsidRPr="00E346A1">
              <w:rPr>
                <w:b/>
                <w:sz w:val="24"/>
                <w:szCs w:val="24"/>
              </w:rPr>
              <w:t>Pull-Up Banner</w:t>
            </w:r>
            <w:r>
              <w:rPr>
                <w:b/>
                <w:sz w:val="24"/>
                <w:szCs w:val="24"/>
              </w:rPr>
              <w:t xml:space="preserve"> – </w:t>
            </w:r>
            <w:r w:rsidR="00323536" w:rsidRPr="00323536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had completed a </w:t>
            </w:r>
            <w:r w:rsidR="00ED40BC">
              <w:rPr>
                <w:sz w:val="24"/>
                <w:szCs w:val="24"/>
              </w:rPr>
              <w:t xml:space="preserve">rough </w:t>
            </w:r>
            <w:r>
              <w:rPr>
                <w:sz w:val="24"/>
                <w:szCs w:val="24"/>
              </w:rPr>
              <w:t>drawing of a design for a banner</w:t>
            </w:r>
            <w:r w:rsidR="00ED40BC">
              <w:rPr>
                <w:sz w:val="24"/>
                <w:szCs w:val="24"/>
              </w:rPr>
              <w:t xml:space="preserve"> and the group agreed that this was good.  RB updated it had previously been agreed by the Partners that the cost would be met by the Practice.</w:t>
            </w:r>
          </w:p>
          <w:p w14:paraId="705B0775" w14:textId="77777777" w:rsidR="00ED40BC" w:rsidRDefault="00ED40BC" w:rsidP="00ED40BC">
            <w:pPr>
              <w:rPr>
                <w:b/>
                <w:sz w:val="24"/>
                <w:szCs w:val="24"/>
              </w:rPr>
            </w:pPr>
            <w:r w:rsidRPr="00ED40BC">
              <w:rPr>
                <w:b/>
                <w:sz w:val="24"/>
                <w:szCs w:val="24"/>
              </w:rPr>
              <w:t>Action - DH to take the design forward</w:t>
            </w:r>
            <w:r>
              <w:rPr>
                <w:b/>
                <w:sz w:val="24"/>
                <w:szCs w:val="24"/>
              </w:rPr>
              <w:t xml:space="preserve"> to her contact</w:t>
            </w:r>
            <w:r w:rsidRPr="00ED40BC">
              <w:rPr>
                <w:b/>
                <w:sz w:val="24"/>
                <w:szCs w:val="24"/>
              </w:rPr>
              <w:t xml:space="preserve">.  </w:t>
            </w:r>
          </w:p>
          <w:p w14:paraId="29AFE3FD" w14:textId="77777777" w:rsidR="006A015B" w:rsidRDefault="006A015B" w:rsidP="00ED40B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Period Poverty - </w:t>
            </w:r>
            <w:r>
              <w:rPr>
                <w:sz w:val="24"/>
                <w:szCs w:val="24"/>
              </w:rPr>
              <w:t xml:space="preserve">DH suggested a shelf be placed in the ladies and good placed on it.  </w:t>
            </w:r>
          </w:p>
          <w:p w14:paraId="3DFC7C05" w14:textId="77777777" w:rsidR="006A015B" w:rsidRDefault="006A015B" w:rsidP="00ED40BC">
            <w:pPr>
              <w:rPr>
                <w:b/>
                <w:sz w:val="24"/>
                <w:szCs w:val="24"/>
              </w:rPr>
            </w:pPr>
            <w:r w:rsidRPr="006A015B">
              <w:rPr>
                <w:b/>
                <w:sz w:val="24"/>
                <w:szCs w:val="24"/>
              </w:rPr>
              <w:t>Action: RB agreed to look at a suitable location for a shelf in the ladies.</w:t>
            </w:r>
          </w:p>
          <w:p w14:paraId="0E47627B" w14:textId="68EBED53" w:rsidR="006A015B" w:rsidRPr="006A015B" w:rsidRDefault="006A015B" w:rsidP="006A015B">
            <w:pPr>
              <w:ind w:firstLine="720"/>
              <w:rPr>
                <w:b/>
                <w:sz w:val="4"/>
                <w:szCs w:val="4"/>
              </w:rPr>
            </w:pPr>
          </w:p>
        </w:tc>
        <w:tc>
          <w:tcPr>
            <w:tcW w:w="892" w:type="dxa"/>
          </w:tcPr>
          <w:p w14:paraId="4CDEE2A5" w14:textId="77777777" w:rsidR="00E346A1" w:rsidRDefault="00E346A1">
            <w:pPr>
              <w:rPr>
                <w:sz w:val="24"/>
                <w:szCs w:val="24"/>
              </w:rPr>
            </w:pPr>
          </w:p>
          <w:p w14:paraId="1428C48D" w14:textId="77777777" w:rsidR="006A015B" w:rsidRDefault="006A015B">
            <w:pPr>
              <w:rPr>
                <w:sz w:val="24"/>
                <w:szCs w:val="24"/>
              </w:rPr>
            </w:pPr>
          </w:p>
          <w:p w14:paraId="270C70C4" w14:textId="77777777" w:rsidR="006A015B" w:rsidRDefault="006A015B">
            <w:pPr>
              <w:rPr>
                <w:sz w:val="24"/>
                <w:szCs w:val="24"/>
              </w:rPr>
            </w:pPr>
          </w:p>
          <w:p w14:paraId="2418AAA3" w14:textId="77777777" w:rsidR="006A015B" w:rsidRDefault="006A015B">
            <w:pPr>
              <w:rPr>
                <w:sz w:val="24"/>
                <w:szCs w:val="24"/>
              </w:rPr>
            </w:pPr>
          </w:p>
          <w:p w14:paraId="60A78AEA" w14:textId="77777777" w:rsidR="006A015B" w:rsidRDefault="006A015B">
            <w:pPr>
              <w:rPr>
                <w:sz w:val="24"/>
                <w:szCs w:val="24"/>
              </w:rPr>
            </w:pPr>
          </w:p>
          <w:p w14:paraId="25E38E4B" w14:textId="77777777" w:rsidR="006A015B" w:rsidRDefault="006A015B">
            <w:pPr>
              <w:rPr>
                <w:sz w:val="24"/>
                <w:szCs w:val="24"/>
              </w:rPr>
            </w:pPr>
          </w:p>
          <w:p w14:paraId="3736BC9D" w14:textId="77777777" w:rsidR="006A015B" w:rsidRDefault="006A015B">
            <w:pPr>
              <w:rPr>
                <w:sz w:val="24"/>
                <w:szCs w:val="24"/>
              </w:rPr>
            </w:pPr>
          </w:p>
          <w:p w14:paraId="640363B3" w14:textId="77777777" w:rsidR="006A015B" w:rsidRDefault="006A015B">
            <w:pPr>
              <w:rPr>
                <w:sz w:val="24"/>
                <w:szCs w:val="24"/>
              </w:rPr>
            </w:pPr>
          </w:p>
          <w:p w14:paraId="44CA54AD" w14:textId="77777777" w:rsidR="006A015B" w:rsidRDefault="006A015B">
            <w:pPr>
              <w:rPr>
                <w:sz w:val="24"/>
                <w:szCs w:val="24"/>
              </w:rPr>
            </w:pPr>
          </w:p>
          <w:p w14:paraId="482517BF" w14:textId="77777777" w:rsidR="006A015B" w:rsidRDefault="006A015B">
            <w:pPr>
              <w:rPr>
                <w:sz w:val="24"/>
                <w:szCs w:val="24"/>
              </w:rPr>
            </w:pPr>
          </w:p>
          <w:p w14:paraId="53A92A8C" w14:textId="77777777" w:rsidR="006A015B" w:rsidRDefault="006A015B">
            <w:pPr>
              <w:rPr>
                <w:sz w:val="24"/>
                <w:szCs w:val="24"/>
              </w:rPr>
            </w:pPr>
          </w:p>
          <w:p w14:paraId="6399BDA8" w14:textId="6904FCEF" w:rsidR="006A015B" w:rsidRPr="006A015B" w:rsidRDefault="006A015B">
            <w:pPr>
              <w:rPr>
                <w:b/>
                <w:sz w:val="24"/>
                <w:szCs w:val="24"/>
              </w:rPr>
            </w:pPr>
            <w:r w:rsidRPr="006A015B">
              <w:rPr>
                <w:b/>
                <w:sz w:val="24"/>
                <w:szCs w:val="24"/>
              </w:rPr>
              <w:t>RB</w:t>
            </w:r>
          </w:p>
        </w:tc>
      </w:tr>
      <w:tr w:rsidR="00906FBA" w:rsidRPr="00EE40AF" w14:paraId="78881D4C" w14:textId="77777777" w:rsidTr="00E216C4">
        <w:tc>
          <w:tcPr>
            <w:tcW w:w="524" w:type="dxa"/>
          </w:tcPr>
          <w:p w14:paraId="6DEF4CE6" w14:textId="016DE5E9" w:rsidR="00DF27F7" w:rsidRPr="00EE40AF" w:rsidRDefault="006A01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0260C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32" w:type="dxa"/>
          </w:tcPr>
          <w:p w14:paraId="4646725F" w14:textId="77777777" w:rsidR="00906FBA" w:rsidRPr="00EE40AF" w:rsidRDefault="00EE40AF" w:rsidP="00DF27F7">
            <w:pPr>
              <w:rPr>
                <w:b/>
                <w:sz w:val="24"/>
                <w:szCs w:val="24"/>
              </w:rPr>
            </w:pPr>
            <w:r w:rsidRPr="00EE40AF">
              <w:rPr>
                <w:b/>
                <w:sz w:val="24"/>
                <w:szCs w:val="24"/>
              </w:rPr>
              <w:t>Next Meeting Date:</w:t>
            </w:r>
          </w:p>
          <w:p w14:paraId="34536AC8" w14:textId="42E15452" w:rsidR="00EE40AF" w:rsidRPr="00B5609F" w:rsidRDefault="00DA0EE4" w:rsidP="006A015B">
            <w:pPr>
              <w:rPr>
                <w:sz w:val="24"/>
                <w:szCs w:val="24"/>
              </w:rPr>
            </w:pPr>
            <w:r w:rsidRPr="00DA0EE4">
              <w:rPr>
                <w:sz w:val="24"/>
                <w:szCs w:val="24"/>
              </w:rPr>
              <w:t>Monday</w:t>
            </w:r>
            <w:r w:rsidR="007B71C7">
              <w:rPr>
                <w:sz w:val="24"/>
                <w:szCs w:val="24"/>
              </w:rPr>
              <w:t>,</w:t>
            </w:r>
            <w:r w:rsidR="002410FD">
              <w:rPr>
                <w:sz w:val="24"/>
                <w:szCs w:val="24"/>
              </w:rPr>
              <w:t xml:space="preserve"> </w:t>
            </w:r>
            <w:r w:rsidR="006A015B">
              <w:rPr>
                <w:sz w:val="24"/>
                <w:szCs w:val="24"/>
              </w:rPr>
              <w:t>19 May</w:t>
            </w:r>
            <w:r w:rsidRPr="00DA0EE4">
              <w:rPr>
                <w:sz w:val="24"/>
                <w:szCs w:val="24"/>
              </w:rPr>
              <w:t xml:space="preserve"> </w:t>
            </w:r>
            <w:r w:rsidR="00EE40AF" w:rsidRPr="00DA0EE4">
              <w:rPr>
                <w:sz w:val="24"/>
                <w:szCs w:val="24"/>
              </w:rPr>
              <w:t>202</w:t>
            </w:r>
            <w:r w:rsidRPr="00DA0EE4">
              <w:rPr>
                <w:sz w:val="24"/>
                <w:szCs w:val="24"/>
              </w:rPr>
              <w:t>5</w:t>
            </w:r>
            <w:r w:rsidR="00DC71AA" w:rsidRPr="00DA0EE4">
              <w:rPr>
                <w:sz w:val="24"/>
                <w:szCs w:val="24"/>
              </w:rPr>
              <w:t xml:space="preserve"> at 5.30pm at GEHC</w:t>
            </w:r>
            <w:r w:rsidRPr="00DA0EE4">
              <w:rPr>
                <w:sz w:val="24"/>
                <w:szCs w:val="24"/>
              </w:rPr>
              <w:t xml:space="preserve"> </w:t>
            </w:r>
            <w:r w:rsidR="00BC7BC0">
              <w:rPr>
                <w:sz w:val="24"/>
                <w:szCs w:val="24"/>
              </w:rPr>
              <w:t>GP attendance TBA</w:t>
            </w:r>
            <w:r w:rsidR="003F023C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892" w:type="dxa"/>
          </w:tcPr>
          <w:p w14:paraId="7F343CBD" w14:textId="77777777" w:rsidR="00906FBA" w:rsidRPr="00EE40AF" w:rsidRDefault="00906FBA">
            <w:pPr>
              <w:rPr>
                <w:sz w:val="24"/>
                <w:szCs w:val="24"/>
              </w:rPr>
            </w:pPr>
          </w:p>
          <w:p w14:paraId="3766A9AD" w14:textId="574C0FAD" w:rsidR="00147332" w:rsidRPr="00EE40AF" w:rsidRDefault="00147332">
            <w:pPr>
              <w:rPr>
                <w:sz w:val="24"/>
                <w:szCs w:val="24"/>
              </w:rPr>
            </w:pPr>
          </w:p>
        </w:tc>
      </w:tr>
    </w:tbl>
    <w:p w14:paraId="06FFA865" w14:textId="3BFB657B" w:rsidR="00977505" w:rsidRPr="006A015B" w:rsidRDefault="00977505" w:rsidP="006A015B">
      <w:pPr>
        <w:tabs>
          <w:tab w:val="left" w:pos="2700"/>
        </w:tabs>
        <w:rPr>
          <w:sz w:val="24"/>
          <w:szCs w:val="24"/>
        </w:rPr>
      </w:pPr>
    </w:p>
    <w:sectPr w:rsidR="00977505" w:rsidRPr="006A015B" w:rsidSect="007F18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7050"/>
    <w:multiLevelType w:val="hybridMultilevel"/>
    <w:tmpl w:val="0BA8A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F0026"/>
    <w:multiLevelType w:val="hybridMultilevel"/>
    <w:tmpl w:val="6FD6D27A"/>
    <w:lvl w:ilvl="0" w:tplc="5426CB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B3BB0"/>
    <w:multiLevelType w:val="hybridMultilevel"/>
    <w:tmpl w:val="31E46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A009B"/>
    <w:multiLevelType w:val="hybridMultilevel"/>
    <w:tmpl w:val="42F29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5159F"/>
    <w:multiLevelType w:val="hybridMultilevel"/>
    <w:tmpl w:val="900A7D06"/>
    <w:lvl w:ilvl="0" w:tplc="0720AD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11894"/>
    <w:multiLevelType w:val="hybridMultilevel"/>
    <w:tmpl w:val="3B021D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56D35"/>
    <w:multiLevelType w:val="hybridMultilevel"/>
    <w:tmpl w:val="C5D2C604"/>
    <w:lvl w:ilvl="0" w:tplc="0ED422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4184B"/>
    <w:multiLevelType w:val="hybridMultilevel"/>
    <w:tmpl w:val="6994F5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55021"/>
    <w:multiLevelType w:val="multilevel"/>
    <w:tmpl w:val="7CFA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C532F"/>
    <w:multiLevelType w:val="multilevel"/>
    <w:tmpl w:val="D6B44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311C96"/>
    <w:multiLevelType w:val="hybridMultilevel"/>
    <w:tmpl w:val="CC2C644A"/>
    <w:lvl w:ilvl="0" w:tplc="24CC115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81189"/>
    <w:multiLevelType w:val="multilevel"/>
    <w:tmpl w:val="1790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737142"/>
    <w:multiLevelType w:val="hybridMultilevel"/>
    <w:tmpl w:val="936635FE"/>
    <w:lvl w:ilvl="0" w:tplc="63982E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60AA6"/>
    <w:multiLevelType w:val="hybridMultilevel"/>
    <w:tmpl w:val="56149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C2B91"/>
    <w:multiLevelType w:val="hybridMultilevel"/>
    <w:tmpl w:val="3D50AC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F22CB7"/>
    <w:multiLevelType w:val="multilevel"/>
    <w:tmpl w:val="6204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476759"/>
    <w:multiLevelType w:val="multilevel"/>
    <w:tmpl w:val="093C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711A56"/>
    <w:multiLevelType w:val="hybridMultilevel"/>
    <w:tmpl w:val="232CB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815E5"/>
    <w:multiLevelType w:val="multilevel"/>
    <w:tmpl w:val="497E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9955E7"/>
    <w:multiLevelType w:val="hybridMultilevel"/>
    <w:tmpl w:val="79681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81743"/>
    <w:multiLevelType w:val="hybridMultilevel"/>
    <w:tmpl w:val="A4B66A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D74EC"/>
    <w:multiLevelType w:val="hybridMultilevel"/>
    <w:tmpl w:val="7FE02244"/>
    <w:lvl w:ilvl="0" w:tplc="76D8B6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256E0"/>
    <w:multiLevelType w:val="hybridMultilevel"/>
    <w:tmpl w:val="3ECEE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32AD3"/>
    <w:multiLevelType w:val="hybridMultilevel"/>
    <w:tmpl w:val="04826048"/>
    <w:lvl w:ilvl="0" w:tplc="BB2E51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426842">
    <w:abstractNumId w:val="12"/>
  </w:num>
  <w:num w:numId="2" w16cid:durableId="1968970715">
    <w:abstractNumId w:val="23"/>
  </w:num>
  <w:num w:numId="3" w16cid:durableId="631135541">
    <w:abstractNumId w:val="1"/>
  </w:num>
  <w:num w:numId="4" w16cid:durableId="732705740">
    <w:abstractNumId w:val="6"/>
  </w:num>
  <w:num w:numId="5" w16cid:durableId="147090051">
    <w:abstractNumId w:val="21"/>
  </w:num>
  <w:num w:numId="6" w16cid:durableId="674305149">
    <w:abstractNumId w:val="4"/>
  </w:num>
  <w:num w:numId="7" w16cid:durableId="156845733">
    <w:abstractNumId w:val="22"/>
  </w:num>
  <w:num w:numId="8" w16cid:durableId="998388668">
    <w:abstractNumId w:val="14"/>
  </w:num>
  <w:num w:numId="9" w16cid:durableId="1595282450">
    <w:abstractNumId w:val="17"/>
  </w:num>
  <w:num w:numId="10" w16cid:durableId="365984136">
    <w:abstractNumId w:val="19"/>
  </w:num>
  <w:num w:numId="11" w16cid:durableId="931544171">
    <w:abstractNumId w:val="10"/>
  </w:num>
  <w:num w:numId="12" w16cid:durableId="1932814208">
    <w:abstractNumId w:val="8"/>
  </w:num>
  <w:num w:numId="13" w16cid:durableId="918753181">
    <w:abstractNumId w:val="16"/>
  </w:num>
  <w:num w:numId="14" w16cid:durableId="2045865998">
    <w:abstractNumId w:val="15"/>
  </w:num>
  <w:num w:numId="15" w16cid:durableId="1418944200">
    <w:abstractNumId w:val="11"/>
  </w:num>
  <w:num w:numId="16" w16cid:durableId="430320053">
    <w:abstractNumId w:val="9"/>
  </w:num>
  <w:num w:numId="17" w16cid:durableId="1652296657">
    <w:abstractNumId w:val="20"/>
  </w:num>
  <w:num w:numId="18" w16cid:durableId="1312517139">
    <w:abstractNumId w:val="18"/>
  </w:num>
  <w:num w:numId="19" w16cid:durableId="1022322771">
    <w:abstractNumId w:val="3"/>
  </w:num>
  <w:num w:numId="20" w16cid:durableId="2010407910">
    <w:abstractNumId w:val="2"/>
  </w:num>
  <w:num w:numId="21" w16cid:durableId="924343687">
    <w:abstractNumId w:val="13"/>
  </w:num>
  <w:num w:numId="22" w16cid:durableId="1381393155">
    <w:abstractNumId w:val="5"/>
  </w:num>
  <w:num w:numId="23" w16cid:durableId="271789628">
    <w:abstractNumId w:val="7"/>
  </w:num>
  <w:num w:numId="24" w16cid:durableId="51735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505"/>
    <w:rsid w:val="000260CF"/>
    <w:rsid w:val="000276BC"/>
    <w:rsid w:val="00042A40"/>
    <w:rsid w:val="00055D26"/>
    <w:rsid w:val="0006098D"/>
    <w:rsid w:val="00066285"/>
    <w:rsid w:val="0007736C"/>
    <w:rsid w:val="000804C9"/>
    <w:rsid w:val="00094C1D"/>
    <w:rsid w:val="0009521C"/>
    <w:rsid w:val="000A32CE"/>
    <w:rsid w:val="000C0E02"/>
    <w:rsid w:val="000D258B"/>
    <w:rsid w:val="000D3FF1"/>
    <w:rsid w:val="000F50C8"/>
    <w:rsid w:val="00122D6E"/>
    <w:rsid w:val="0013346C"/>
    <w:rsid w:val="001407E0"/>
    <w:rsid w:val="001411C3"/>
    <w:rsid w:val="0014544B"/>
    <w:rsid w:val="00147332"/>
    <w:rsid w:val="00156B75"/>
    <w:rsid w:val="00161344"/>
    <w:rsid w:val="00163466"/>
    <w:rsid w:val="00172C6F"/>
    <w:rsid w:val="00176D98"/>
    <w:rsid w:val="001B165D"/>
    <w:rsid w:val="001C2F50"/>
    <w:rsid w:val="001D0E35"/>
    <w:rsid w:val="001D6DB2"/>
    <w:rsid w:val="001E1312"/>
    <w:rsid w:val="001E77E1"/>
    <w:rsid w:val="00203C6D"/>
    <w:rsid w:val="00210C8C"/>
    <w:rsid w:val="002134F3"/>
    <w:rsid w:val="00215B18"/>
    <w:rsid w:val="0021706C"/>
    <w:rsid w:val="002410FD"/>
    <w:rsid w:val="00264752"/>
    <w:rsid w:val="00265189"/>
    <w:rsid w:val="00277E93"/>
    <w:rsid w:val="002846D2"/>
    <w:rsid w:val="002A17F8"/>
    <w:rsid w:val="002B0DB7"/>
    <w:rsid w:val="002D59DF"/>
    <w:rsid w:val="002E0CF1"/>
    <w:rsid w:val="002E7390"/>
    <w:rsid w:val="002F5F60"/>
    <w:rsid w:val="00300B75"/>
    <w:rsid w:val="00323536"/>
    <w:rsid w:val="00323D5D"/>
    <w:rsid w:val="00330325"/>
    <w:rsid w:val="00337E20"/>
    <w:rsid w:val="0034207D"/>
    <w:rsid w:val="00343681"/>
    <w:rsid w:val="0035273D"/>
    <w:rsid w:val="00362AA7"/>
    <w:rsid w:val="00392D13"/>
    <w:rsid w:val="003E36E4"/>
    <w:rsid w:val="003F023C"/>
    <w:rsid w:val="003F7B33"/>
    <w:rsid w:val="0040138E"/>
    <w:rsid w:val="00417A7A"/>
    <w:rsid w:val="00420342"/>
    <w:rsid w:val="00442608"/>
    <w:rsid w:val="0046477E"/>
    <w:rsid w:val="00476A18"/>
    <w:rsid w:val="00483A0B"/>
    <w:rsid w:val="004C5703"/>
    <w:rsid w:val="004D32FE"/>
    <w:rsid w:val="004E66F7"/>
    <w:rsid w:val="004F0235"/>
    <w:rsid w:val="004F0B1F"/>
    <w:rsid w:val="004F5D8E"/>
    <w:rsid w:val="0051016E"/>
    <w:rsid w:val="005277BF"/>
    <w:rsid w:val="005308F4"/>
    <w:rsid w:val="00545392"/>
    <w:rsid w:val="00545E65"/>
    <w:rsid w:val="00554ED2"/>
    <w:rsid w:val="0056269C"/>
    <w:rsid w:val="005639A1"/>
    <w:rsid w:val="00564291"/>
    <w:rsid w:val="00564D12"/>
    <w:rsid w:val="00581885"/>
    <w:rsid w:val="00587347"/>
    <w:rsid w:val="00592545"/>
    <w:rsid w:val="00593E50"/>
    <w:rsid w:val="005A2CBA"/>
    <w:rsid w:val="005A38C2"/>
    <w:rsid w:val="005A6857"/>
    <w:rsid w:val="005B61DF"/>
    <w:rsid w:val="005B696A"/>
    <w:rsid w:val="005C1BCE"/>
    <w:rsid w:val="005D4AC4"/>
    <w:rsid w:val="005D517C"/>
    <w:rsid w:val="005E568C"/>
    <w:rsid w:val="005E716E"/>
    <w:rsid w:val="005F0FA0"/>
    <w:rsid w:val="00602F04"/>
    <w:rsid w:val="00610B5C"/>
    <w:rsid w:val="00613FD7"/>
    <w:rsid w:val="00621E78"/>
    <w:rsid w:val="00640DA7"/>
    <w:rsid w:val="00672FF2"/>
    <w:rsid w:val="00677849"/>
    <w:rsid w:val="00677CC5"/>
    <w:rsid w:val="006A015B"/>
    <w:rsid w:val="006D19C0"/>
    <w:rsid w:val="006E5A37"/>
    <w:rsid w:val="006E7648"/>
    <w:rsid w:val="006F432E"/>
    <w:rsid w:val="00703D8B"/>
    <w:rsid w:val="007054BE"/>
    <w:rsid w:val="00794F2A"/>
    <w:rsid w:val="007A4BE6"/>
    <w:rsid w:val="007B71C7"/>
    <w:rsid w:val="007E71DE"/>
    <w:rsid w:val="007E7C42"/>
    <w:rsid w:val="007F189F"/>
    <w:rsid w:val="007F6EEA"/>
    <w:rsid w:val="00844B29"/>
    <w:rsid w:val="008644D3"/>
    <w:rsid w:val="00881162"/>
    <w:rsid w:val="008840B0"/>
    <w:rsid w:val="00884379"/>
    <w:rsid w:val="00894344"/>
    <w:rsid w:val="008A6FC6"/>
    <w:rsid w:val="008C2283"/>
    <w:rsid w:val="008D3CE7"/>
    <w:rsid w:val="008D48A8"/>
    <w:rsid w:val="008D751D"/>
    <w:rsid w:val="008E55A4"/>
    <w:rsid w:val="00900F8C"/>
    <w:rsid w:val="00906FBA"/>
    <w:rsid w:val="009115C5"/>
    <w:rsid w:val="0092730E"/>
    <w:rsid w:val="00930911"/>
    <w:rsid w:val="009354A1"/>
    <w:rsid w:val="00956EEA"/>
    <w:rsid w:val="009742D8"/>
    <w:rsid w:val="00977505"/>
    <w:rsid w:val="009A0C20"/>
    <w:rsid w:val="009A2A02"/>
    <w:rsid w:val="009A7513"/>
    <w:rsid w:val="009C1A77"/>
    <w:rsid w:val="009E2CDA"/>
    <w:rsid w:val="009F07F2"/>
    <w:rsid w:val="009F310F"/>
    <w:rsid w:val="00A3149F"/>
    <w:rsid w:val="00A37067"/>
    <w:rsid w:val="00A3735A"/>
    <w:rsid w:val="00A40DF4"/>
    <w:rsid w:val="00A475B6"/>
    <w:rsid w:val="00A768D1"/>
    <w:rsid w:val="00A86183"/>
    <w:rsid w:val="00A906B5"/>
    <w:rsid w:val="00A93EDF"/>
    <w:rsid w:val="00AA6C14"/>
    <w:rsid w:val="00AB6418"/>
    <w:rsid w:val="00AC097B"/>
    <w:rsid w:val="00AD76D2"/>
    <w:rsid w:val="00AF6700"/>
    <w:rsid w:val="00B02C6C"/>
    <w:rsid w:val="00B22162"/>
    <w:rsid w:val="00B317E0"/>
    <w:rsid w:val="00B32DD7"/>
    <w:rsid w:val="00B5609F"/>
    <w:rsid w:val="00B96651"/>
    <w:rsid w:val="00BC7BC0"/>
    <w:rsid w:val="00BD0DDF"/>
    <w:rsid w:val="00C03FE0"/>
    <w:rsid w:val="00C315CE"/>
    <w:rsid w:val="00C31632"/>
    <w:rsid w:val="00C40016"/>
    <w:rsid w:val="00C4448E"/>
    <w:rsid w:val="00C5150A"/>
    <w:rsid w:val="00C83BD6"/>
    <w:rsid w:val="00CA08AE"/>
    <w:rsid w:val="00CB0006"/>
    <w:rsid w:val="00CB134C"/>
    <w:rsid w:val="00CB5DD2"/>
    <w:rsid w:val="00CD20F1"/>
    <w:rsid w:val="00CE225A"/>
    <w:rsid w:val="00CF3FE9"/>
    <w:rsid w:val="00D14581"/>
    <w:rsid w:val="00D31BAD"/>
    <w:rsid w:val="00D4394E"/>
    <w:rsid w:val="00D86E5D"/>
    <w:rsid w:val="00DA0EE4"/>
    <w:rsid w:val="00DC71AA"/>
    <w:rsid w:val="00DD3F39"/>
    <w:rsid w:val="00DD7DFF"/>
    <w:rsid w:val="00DE6114"/>
    <w:rsid w:val="00DF14BF"/>
    <w:rsid w:val="00DF27F7"/>
    <w:rsid w:val="00E1534D"/>
    <w:rsid w:val="00E216C4"/>
    <w:rsid w:val="00E346A1"/>
    <w:rsid w:val="00E57F1B"/>
    <w:rsid w:val="00E75622"/>
    <w:rsid w:val="00ED40BC"/>
    <w:rsid w:val="00EE2119"/>
    <w:rsid w:val="00EE40AF"/>
    <w:rsid w:val="00EF148D"/>
    <w:rsid w:val="00F034C6"/>
    <w:rsid w:val="00F17759"/>
    <w:rsid w:val="00F3580A"/>
    <w:rsid w:val="00F57264"/>
    <w:rsid w:val="00F823E4"/>
    <w:rsid w:val="00F91B1B"/>
    <w:rsid w:val="00F960AE"/>
    <w:rsid w:val="00F97F4C"/>
    <w:rsid w:val="00FA7321"/>
    <w:rsid w:val="00FB6092"/>
    <w:rsid w:val="00FB67C5"/>
    <w:rsid w:val="00FC522F"/>
    <w:rsid w:val="00FE4054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B8E89"/>
  <w15:chartTrackingRefBased/>
  <w15:docId w15:val="{7695180A-4652-4938-A671-43D60836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75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4F3"/>
    <w:pPr>
      <w:ind w:left="720"/>
      <w:contextualSpacing/>
    </w:pPr>
  </w:style>
  <w:style w:type="paragraph" w:customStyle="1" w:styleId="xxp1">
    <w:name w:val="x_x_p1"/>
    <w:basedOn w:val="Normal"/>
    <w:rsid w:val="0035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s1">
    <w:name w:val="x_x_s1"/>
    <w:basedOn w:val="DefaultParagraphFont"/>
    <w:rsid w:val="0035273D"/>
  </w:style>
  <w:style w:type="paragraph" w:customStyle="1" w:styleId="xxp2">
    <w:name w:val="x_x_p2"/>
    <w:basedOn w:val="Normal"/>
    <w:rsid w:val="0035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li1">
    <w:name w:val="x_x_li1"/>
    <w:basedOn w:val="Normal"/>
    <w:rsid w:val="0035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apple-converted-space">
    <w:name w:val="x_x_apple-converted-space"/>
    <w:basedOn w:val="DefaultParagraphFont"/>
    <w:rsid w:val="0035273D"/>
  </w:style>
  <w:style w:type="paragraph" w:styleId="NormalWeb">
    <w:name w:val="Normal (Web)"/>
    <w:basedOn w:val="Normal"/>
    <w:uiPriority w:val="99"/>
    <w:semiHidden/>
    <w:unhideWhenUsed/>
    <w:rsid w:val="001D0E35"/>
    <w:rPr>
      <w:rFonts w:ascii="Times New Roman" w:hAnsi="Times New Roman" w:cs="Times New Roman"/>
      <w:sz w:val="24"/>
      <w:szCs w:val="24"/>
    </w:rPr>
  </w:style>
  <w:style w:type="paragraph" w:customStyle="1" w:styleId="xp2">
    <w:name w:val="x_p2"/>
    <w:basedOn w:val="Normal"/>
    <w:rsid w:val="007F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s2">
    <w:name w:val="x_s2"/>
    <w:basedOn w:val="DefaultParagraphFont"/>
    <w:rsid w:val="007F189F"/>
  </w:style>
  <w:style w:type="character" w:customStyle="1" w:styleId="xapple-converted-space">
    <w:name w:val="x_apple-converted-space"/>
    <w:basedOn w:val="DefaultParagraphFont"/>
    <w:rsid w:val="007F189F"/>
  </w:style>
  <w:style w:type="paragraph" w:customStyle="1" w:styleId="xli2">
    <w:name w:val="x_li2"/>
    <w:basedOn w:val="Normal"/>
    <w:rsid w:val="00CD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6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0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0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0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18" ma:contentTypeDescription="Create a new document." ma:contentTypeScope="" ma:versionID="eaec49ae13f42a0b0cc451e27e248798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60919481999fcc1a91e80e6ed9e46174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5dd1d2-57f0-40aa-9311-a77cffa0d402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16E6C0-E458-48D8-B9D5-F588D5F24AF0}"/>
</file>

<file path=customXml/itemProps2.xml><?xml version="1.0" encoding="utf-8"?>
<ds:datastoreItem xmlns:ds="http://schemas.openxmlformats.org/officeDocument/2006/customXml" ds:itemID="{9A22BF7A-217B-4EA4-AC21-D7286F3C6C6F}"/>
</file>

<file path=customXml/itemProps3.xml><?xml version="1.0" encoding="utf-8"?>
<ds:datastoreItem xmlns:ds="http://schemas.openxmlformats.org/officeDocument/2006/customXml" ds:itemID="{8DA5CE23-23ED-4249-9414-A18C1E06F1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4884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Cookson</dc:creator>
  <cp:keywords/>
  <dc:description/>
  <cp:lastModifiedBy>BENYON, Rebecca (GREAT ECCLESTON HLTH CTR)</cp:lastModifiedBy>
  <cp:revision>2</cp:revision>
  <dcterms:created xsi:type="dcterms:W3CDTF">2025-06-03T08:27:00Z</dcterms:created>
  <dcterms:modified xsi:type="dcterms:W3CDTF">2025-06-03T08:27:00Z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</Properties>
</file>