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CC55" w14:textId="43DCFBE9" w:rsidR="00725CFE" w:rsidRDefault="007C7959" w:rsidP="007C7959">
      <w:pPr>
        <w:jc w:val="center"/>
        <w:rPr>
          <w:b/>
          <w:bCs/>
        </w:rPr>
      </w:pPr>
      <w:r w:rsidRPr="00A27974">
        <w:rPr>
          <w:b/>
          <w:bCs/>
        </w:rPr>
        <w:t>Agenda</w:t>
      </w:r>
    </w:p>
    <w:p w14:paraId="0FB8E780" w14:textId="227B65DF" w:rsidR="007C7959" w:rsidRDefault="007C7959" w:rsidP="007C7959">
      <w:pPr>
        <w:jc w:val="center"/>
      </w:pPr>
      <w:r>
        <w:t>Balham Park Surgery Patient Group Meeting No 2</w:t>
      </w:r>
      <w:r w:rsidR="007A6131">
        <w:t>2</w:t>
      </w:r>
      <w:r w:rsidR="00E20464">
        <w:t>5</w:t>
      </w:r>
    </w:p>
    <w:p w14:paraId="46CC021E" w14:textId="71944443" w:rsidR="0010519E" w:rsidRDefault="007C7959" w:rsidP="007C7959">
      <w:pPr>
        <w:jc w:val="center"/>
      </w:pPr>
      <w:r>
        <w:t>Thursday</w:t>
      </w:r>
      <w:r w:rsidR="00AC545A">
        <w:t xml:space="preserve"> </w:t>
      </w:r>
      <w:r w:rsidR="00F5318C">
        <w:t>10</w:t>
      </w:r>
      <w:r w:rsidR="00F5318C" w:rsidRPr="00F5318C">
        <w:rPr>
          <w:vertAlign w:val="superscript"/>
        </w:rPr>
        <w:t>th</w:t>
      </w:r>
      <w:r w:rsidR="00F5318C">
        <w:t xml:space="preserve"> July</w:t>
      </w:r>
      <w:r w:rsidR="007A6131">
        <w:t xml:space="preserve"> 2025</w:t>
      </w:r>
      <w:r>
        <w:t xml:space="preserve"> – 6.00pm to 7.30pm </w:t>
      </w:r>
    </w:p>
    <w:p w14:paraId="2189FA28" w14:textId="6B896C40" w:rsidR="00346C20" w:rsidRDefault="00AC545A" w:rsidP="009D0892">
      <w:pPr>
        <w:jc w:val="center"/>
      </w:pPr>
      <w:r>
        <w:t xml:space="preserve">By Zoom </w:t>
      </w:r>
      <w:hyperlink r:id="rId5" w:history="1">
        <w:r w:rsidRPr="0013122A">
          <w:rPr>
            <w:rStyle w:val="Hyperlink"/>
          </w:rPr>
          <w:t>https://us02web.zoom.us/j/5960844672</w:t>
        </w:r>
      </w:hyperlink>
    </w:p>
    <w:p w14:paraId="29863BE3" w14:textId="042FB9EE" w:rsidR="007C7959" w:rsidRPr="007360B6" w:rsidRDefault="007C7959" w:rsidP="007C7959">
      <w:pPr>
        <w:rPr>
          <w:b/>
          <w:bCs/>
        </w:rPr>
      </w:pPr>
      <w:r w:rsidRPr="007360B6">
        <w:rPr>
          <w:b/>
          <w:bCs/>
        </w:rPr>
        <w:t>Welcome by Chair</w:t>
      </w:r>
    </w:p>
    <w:p w14:paraId="36784908" w14:textId="600BB134" w:rsidR="007360B6" w:rsidRPr="00D1570A" w:rsidRDefault="007360B6" w:rsidP="007C7959">
      <w:r>
        <w:t xml:space="preserve">Caroline welcomed everyone, particularly Dr McMichael who has returned from sabbatical. </w:t>
      </w:r>
    </w:p>
    <w:p w14:paraId="49F91569" w14:textId="1C7158A3" w:rsidR="007C7959" w:rsidRDefault="007C7959" w:rsidP="007C7959">
      <w:r w:rsidRPr="007360B6">
        <w:rPr>
          <w:b/>
          <w:bCs/>
        </w:rPr>
        <w:t>Members present and apologies for absence</w:t>
      </w:r>
      <w:r w:rsidR="007360B6">
        <w:t>:</w:t>
      </w:r>
    </w:p>
    <w:p w14:paraId="5DF13D83" w14:textId="5B8C43BC" w:rsidR="007360B6" w:rsidRDefault="007360B6" w:rsidP="007C7959">
      <w:r>
        <w:t>Present: Dorothy, Caroline, Lynne W, Gordon, Carol, Rose</w:t>
      </w:r>
    </w:p>
    <w:p w14:paraId="746FF755" w14:textId="16282071" w:rsidR="007360B6" w:rsidRDefault="007360B6" w:rsidP="007C7959">
      <w:r>
        <w:t>From the surgery: Claire McMichael, Jo Foley</w:t>
      </w:r>
    </w:p>
    <w:p w14:paraId="18CA7FEC" w14:textId="170C321E" w:rsidR="007360B6" w:rsidRDefault="007360B6" w:rsidP="007C7959">
      <w:r>
        <w:t xml:space="preserve">Apologies from: Monica, Claudia, Michael, Lynne B, Sally, </w:t>
      </w:r>
      <w:r w:rsidR="00F5318C">
        <w:t>Tom</w:t>
      </w:r>
    </w:p>
    <w:p w14:paraId="28E10182" w14:textId="7BB4168A" w:rsidR="00BD4234" w:rsidRPr="007360B6" w:rsidRDefault="007C7959" w:rsidP="00BE05A9">
      <w:pPr>
        <w:ind w:left="720" w:hanging="720"/>
        <w:rPr>
          <w:b/>
          <w:bCs/>
        </w:rPr>
      </w:pPr>
      <w:r w:rsidRPr="007360B6">
        <w:rPr>
          <w:b/>
          <w:bCs/>
        </w:rPr>
        <w:t>Q&amp;A with Doctor</w:t>
      </w:r>
      <w:r w:rsidR="00CE7EAD" w:rsidRPr="007360B6">
        <w:rPr>
          <w:b/>
          <w:bCs/>
        </w:rPr>
        <w:t xml:space="preserve"> </w:t>
      </w:r>
      <w:r w:rsidRPr="007360B6">
        <w:rPr>
          <w:b/>
          <w:bCs/>
        </w:rPr>
        <w:t>and surgery news</w:t>
      </w:r>
      <w:r w:rsidR="00F07E7F" w:rsidRPr="007360B6">
        <w:rPr>
          <w:b/>
          <w:bCs/>
        </w:rPr>
        <w:t xml:space="preserve"> </w:t>
      </w:r>
    </w:p>
    <w:p w14:paraId="72A549D1" w14:textId="2CDB33E4" w:rsidR="007360B6" w:rsidRDefault="000A653A" w:rsidP="000A653A">
      <w:pPr>
        <w:ind w:hanging="11"/>
      </w:pPr>
      <w:r>
        <w:t xml:space="preserve">Dr M commented that they are keeping a watching brief with </w:t>
      </w:r>
      <w:r w:rsidR="00CB4E65">
        <w:t xml:space="preserve">the </w:t>
      </w:r>
      <w:r>
        <w:t>new</w:t>
      </w:r>
      <w:r w:rsidR="00CB4E65">
        <w:t xml:space="preserve"> NHS</w:t>
      </w:r>
      <w:r>
        <w:t xml:space="preserve"> neighbourhood plan. In the past she has seen similar plans come to nothing due to problems with </w:t>
      </w:r>
      <w:r w:rsidR="00CB4E65">
        <w:t xml:space="preserve">the </w:t>
      </w:r>
      <w:r>
        <w:t xml:space="preserve">financing </w:t>
      </w:r>
      <w:r w:rsidR="00CB4E65">
        <w:t xml:space="preserve">of </w:t>
      </w:r>
      <w:r>
        <w:t>expanded premises. Jo added that at present the focus is on defining the neighbourhoods; premises ha</w:t>
      </w:r>
      <w:r w:rsidR="00CB4E65">
        <w:t>ve</w:t>
      </w:r>
      <w:r>
        <w:t xml:space="preserve"> not yet been discussed. Caroline mentioned the old Trinity Practice buildings but Jo said that it remains a vacant space. LSW commented that the space is advertised on Zoopla for £1.5m, which made Jo think that the NHS has relinquished all interest in it.</w:t>
      </w:r>
    </w:p>
    <w:p w14:paraId="5F647407" w14:textId="5AFC1AE7" w:rsidR="000A653A" w:rsidRDefault="00CB4E65" w:rsidP="000A653A">
      <w:pPr>
        <w:ind w:hanging="11"/>
      </w:pPr>
      <w:r>
        <w:t>The n</w:t>
      </w:r>
      <w:r w:rsidR="000A653A">
        <w:t xml:space="preserve">ew pharmacist </w:t>
      </w:r>
      <w:r w:rsidR="00F5318C">
        <w:t>(Siddih Patel</w:t>
      </w:r>
      <w:r>
        <w:t xml:space="preserve">) </w:t>
      </w:r>
      <w:r w:rsidR="000A653A">
        <w:t xml:space="preserve">has settled in well and Jo is thinking about how to make the best use of her time. </w:t>
      </w:r>
      <w:r w:rsidR="00F5318C" w:rsidRPr="00F5318C">
        <w:t>Caroline suggested an article in the Bulletin on community pharmacies.</w:t>
      </w:r>
    </w:p>
    <w:p w14:paraId="70B98772" w14:textId="544C03BA" w:rsidR="000A653A" w:rsidRDefault="000A653A" w:rsidP="000A653A">
      <w:pPr>
        <w:ind w:hanging="11"/>
      </w:pPr>
      <w:r>
        <w:t xml:space="preserve">Dr M suggested an article in the Bulletin </w:t>
      </w:r>
      <w:r w:rsidR="00CB4E65">
        <w:t>concerning the weight loss drug</w:t>
      </w:r>
      <w:r>
        <w:t xml:space="preserve"> Mounjaro, which can now be prescribed by GPs. The article could set out the eligibility criteria, which are BMI over 40 plus 4 other conditions. These </w:t>
      </w:r>
      <w:r w:rsidR="00CB4E65">
        <w:t xml:space="preserve">criteria </w:t>
      </w:r>
      <w:r>
        <w:t xml:space="preserve">will be relaxed slightly next year. Caroline agreed that an article would be suitable, in the September issue. </w:t>
      </w:r>
      <w:r w:rsidR="00FD6455">
        <w:t xml:space="preserve">Caroline mentioned that there should be other forms of messaging too – LSW suggested a message on the TV that if you are taking Mounjaro privately you should inform your GP as there are significant drug interactions. </w:t>
      </w:r>
    </w:p>
    <w:p w14:paraId="4B7DC491" w14:textId="798CA3D0" w:rsidR="00F5318C" w:rsidRPr="00F5318C" w:rsidRDefault="00F5318C" w:rsidP="000A653A">
      <w:pPr>
        <w:ind w:hanging="11"/>
        <w:rPr>
          <w:color w:val="EE0000"/>
        </w:rPr>
      </w:pPr>
      <w:r w:rsidRPr="00F5318C">
        <w:rPr>
          <w:color w:val="EE0000"/>
        </w:rPr>
        <w:t>Action: CW to liaise with Dr M for article content</w:t>
      </w:r>
    </w:p>
    <w:p w14:paraId="6890A6A1" w14:textId="324CC964" w:rsidR="00FD6455" w:rsidRDefault="00CB4E65" w:rsidP="000A653A">
      <w:pPr>
        <w:ind w:hanging="11"/>
      </w:pPr>
      <w:r>
        <w:t xml:space="preserve">We discussed TV videos and messages. </w:t>
      </w:r>
      <w:r w:rsidR="00FD6455">
        <w:t xml:space="preserve">Ready-made videos are available via the </w:t>
      </w:r>
      <w:r>
        <w:t xml:space="preserve">NHS </w:t>
      </w:r>
      <w:r w:rsidR="00FD6455">
        <w:t xml:space="preserve">Campaign Resource Centre. </w:t>
      </w:r>
    </w:p>
    <w:p w14:paraId="3A722001" w14:textId="7D3011D9" w:rsidR="00CB4E65" w:rsidRPr="00CB4E65" w:rsidRDefault="00CB4E65" w:rsidP="000A653A">
      <w:pPr>
        <w:ind w:hanging="11"/>
        <w:rPr>
          <w:color w:val="EE0000"/>
        </w:rPr>
      </w:pPr>
      <w:r w:rsidRPr="00CB4E65">
        <w:rPr>
          <w:color w:val="EE0000"/>
        </w:rPr>
        <w:t xml:space="preserve">Action: Jo to outline the procedure for adding videos to the waiting room TV. </w:t>
      </w:r>
    </w:p>
    <w:p w14:paraId="33F5E5B4" w14:textId="051531D0" w:rsidR="00CB4E65" w:rsidRPr="00CB4E65" w:rsidRDefault="00CB4E65" w:rsidP="000A653A">
      <w:pPr>
        <w:ind w:hanging="11"/>
        <w:rPr>
          <w:color w:val="EE0000"/>
        </w:rPr>
      </w:pPr>
      <w:r w:rsidRPr="00CB4E65">
        <w:rPr>
          <w:color w:val="EE0000"/>
        </w:rPr>
        <w:t>Action: video and audio messaging sub group to be discussed</w:t>
      </w:r>
    </w:p>
    <w:p w14:paraId="67D18287" w14:textId="120AD315" w:rsidR="009D0892" w:rsidRDefault="009D0892" w:rsidP="009D0892">
      <w:pPr>
        <w:ind w:hanging="11"/>
      </w:pPr>
      <w:r>
        <w:lastRenderedPageBreak/>
        <w:t xml:space="preserve">Rose asked about any effects on the surgery of the Junior Doctor’s Strike. Jo explained that the only doctors affected at the surgery would be the GP Registrars (3 at the moment) who currently have no plans to strike. </w:t>
      </w:r>
    </w:p>
    <w:p w14:paraId="1CDD7C08" w14:textId="596A4E4E" w:rsidR="00203933" w:rsidRDefault="00203933" w:rsidP="009D0892">
      <w:r w:rsidRPr="009D0892">
        <w:rPr>
          <w:b/>
          <w:bCs/>
        </w:rPr>
        <w:t xml:space="preserve">Matters arising from minutes of the </w:t>
      </w:r>
      <w:r w:rsidR="000E5488" w:rsidRPr="009D0892">
        <w:rPr>
          <w:b/>
          <w:bCs/>
        </w:rPr>
        <w:t xml:space="preserve">June </w:t>
      </w:r>
      <w:r w:rsidRPr="009D0892">
        <w:rPr>
          <w:b/>
          <w:bCs/>
        </w:rPr>
        <w:t>meeting and review of actions taken</w:t>
      </w:r>
      <w:r w:rsidR="000E5488">
        <w:t xml:space="preserve">: </w:t>
      </w:r>
    </w:p>
    <w:p w14:paraId="1995B40B" w14:textId="329996CD" w:rsidR="000E5488" w:rsidRDefault="000E5488" w:rsidP="009D0892">
      <w:r>
        <w:t>Action</w:t>
      </w:r>
      <w:r w:rsidR="009D0892">
        <w:t xml:space="preserve">: </w:t>
      </w:r>
      <w:r w:rsidRPr="003A2FFD">
        <w:rPr>
          <w:i/>
          <w:iCs/>
        </w:rPr>
        <w:t>Group Clinics update – proposed topics:  menopause,  pre or post natal , urogynie clinic , or cholesterol management</w:t>
      </w:r>
      <w:r w:rsidR="009D0892">
        <w:t>. Jo has discussed with</w:t>
      </w:r>
      <w:r w:rsidR="00CB4E65">
        <w:t xml:space="preserve"> the</w:t>
      </w:r>
      <w:r w:rsidR="009D0892">
        <w:t xml:space="preserve"> partners. They are interested but further discussion is needed with Dr Seymour, the Health &amp; Wellbeing lead. Caroline asked about possible involvement by the PG; Jo will come back to us once the parameters are clearer. </w:t>
      </w:r>
    </w:p>
    <w:p w14:paraId="1F28B9A7" w14:textId="2C1AC0E9" w:rsidR="000E5488" w:rsidRDefault="000E5488" w:rsidP="009D0892">
      <w:r>
        <w:t>Action</w:t>
      </w:r>
      <w:r w:rsidR="009D0892">
        <w:t xml:space="preserve">: </w:t>
      </w:r>
      <w:r w:rsidRPr="00CB4E65">
        <w:rPr>
          <w:i/>
          <w:iCs/>
        </w:rPr>
        <w:t>Jo to update PG on Shilt’s review of BPS text messages</w:t>
      </w:r>
      <w:r w:rsidR="00CB4E65">
        <w:t xml:space="preserve">. Not yet undertaken. </w:t>
      </w:r>
    </w:p>
    <w:p w14:paraId="78670339" w14:textId="269669B1" w:rsidR="000E5488" w:rsidRDefault="000E5488" w:rsidP="009D0892">
      <w:r>
        <w:t>Action</w:t>
      </w:r>
      <w:r w:rsidR="009D0892">
        <w:t xml:space="preserve">: </w:t>
      </w:r>
      <w:r w:rsidRPr="003A2FFD">
        <w:rPr>
          <w:i/>
          <w:iCs/>
        </w:rPr>
        <w:t>CW to discuss with Jo F use of TV screens</w:t>
      </w:r>
      <w:r w:rsidR="00E23995" w:rsidRPr="003A2FFD">
        <w:rPr>
          <w:i/>
          <w:iCs/>
        </w:rPr>
        <w:t xml:space="preserve"> for education</w:t>
      </w:r>
      <w:r w:rsidR="003A2FFD">
        <w:t xml:space="preserve">. Agreed we should look into how to create content for the TV. </w:t>
      </w:r>
    </w:p>
    <w:p w14:paraId="785AEFC9" w14:textId="33109CF3" w:rsidR="00E23995" w:rsidRDefault="00E23995" w:rsidP="009D0892">
      <w:r>
        <w:t>Action</w:t>
      </w:r>
      <w:r w:rsidR="009D0892">
        <w:t>:</w:t>
      </w:r>
      <w:r>
        <w:t xml:space="preserve"> </w:t>
      </w:r>
      <w:r w:rsidRPr="003A2FFD">
        <w:rPr>
          <w:i/>
          <w:iCs/>
        </w:rPr>
        <w:t xml:space="preserve">LSW to prepare script for </w:t>
      </w:r>
      <w:r w:rsidR="00EE2F50" w:rsidRPr="003A2FFD">
        <w:rPr>
          <w:i/>
          <w:iCs/>
        </w:rPr>
        <w:t>video on Accurx</w:t>
      </w:r>
      <w:r w:rsidR="003A2FFD">
        <w:t xml:space="preserve">. Not yet done. </w:t>
      </w:r>
    </w:p>
    <w:p w14:paraId="4DE2049D" w14:textId="4C0FA903" w:rsidR="00EE2F50" w:rsidRDefault="00EE2F50" w:rsidP="009D0892">
      <w:r>
        <w:t>Action</w:t>
      </w:r>
      <w:r w:rsidR="009D0892">
        <w:t>:</w:t>
      </w:r>
      <w:r>
        <w:t xml:space="preserve"> </w:t>
      </w:r>
      <w:r w:rsidRPr="003A2FFD">
        <w:rPr>
          <w:i/>
          <w:iCs/>
        </w:rPr>
        <w:t xml:space="preserve">Jo F to comment on </w:t>
      </w:r>
      <w:r w:rsidR="000C4A93" w:rsidRPr="003A2FFD">
        <w:rPr>
          <w:i/>
          <w:iCs/>
        </w:rPr>
        <w:t>specialisms of GPs to be published</w:t>
      </w:r>
      <w:r w:rsidR="009D0892">
        <w:t>. Some GPs have specialisms listed on the website. Jo explained that there are not specialisms as such – all GPs are generalists</w:t>
      </w:r>
      <w:r w:rsidR="00F5318C">
        <w:t>, who work as a team and consult internally</w:t>
      </w:r>
      <w:r w:rsidR="009D0892">
        <w:t xml:space="preserve">. It can lead to complaints from patients who expect a greater degree of specialisation. The Partners therefore feel it is not a good idea. </w:t>
      </w:r>
    </w:p>
    <w:p w14:paraId="423F374F" w14:textId="5A86FF32" w:rsidR="000C4A93" w:rsidRDefault="006B6647" w:rsidP="009D0892">
      <w:r>
        <w:t>Action</w:t>
      </w:r>
      <w:r w:rsidR="009D0892">
        <w:t xml:space="preserve">: </w:t>
      </w:r>
      <w:r w:rsidRPr="003A2FFD">
        <w:rPr>
          <w:i/>
          <w:iCs/>
        </w:rPr>
        <w:t>Jo to report on system to keep pat</w:t>
      </w:r>
      <w:r w:rsidR="003A2FFD" w:rsidRPr="003A2FFD">
        <w:rPr>
          <w:i/>
          <w:iCs/>
        </w:rPr>
        <w:t xml:space="preserve">ients </w:t>
      </w:r>
      <w:r w:rsidRPr="003A2FFD">
        <w:rPr>
          <w:i/>
          <w:iCs/>
        </w:rPr>
        <w:t xml:space="preserve">informed of long delays </w:t>
      </w:r>
      <w:r w:rsidR="00472987" w:rsidRPr="003A2FFD">
        <w:rPr>
          <w:i/>
          <w:iCs/>
        </w:rPr>
        <w:t>in waiting room</w:t>
      </w:r>
      <w:r w:rsidR="003A2FFD">
        <w:t>. Jo has reviewed</w:t>
      </w:r>
      <w:r w:rsidR="00CB4E65">
        <w:t xml:space="preserve"> this, ensuring</w:t>
      </w:r>
      <w:r w:rsidR="003A2FFD">
        <w:t xml:space="preserve"> that the check-in screen is showing any d</w:t>
      </w:r>
      <w:r w:rsidR="00CB4E65">
        <w:t>e</w:t>
      </w:r>
      <w:r w:rsidR="003A2FFD">
        <w:t>lay</w:t>
      </w:r>
      <w:r w:rsidR="00CB4E65">
        <w:t xml:space="preserve"> and</w:t>
      </w:r>
      <w:r w:rsidR="003A2FFD">
        <w:t xml:space="preserve"> that the </w:t>
      </w:r>
      <w:r w:rsidR="00CB4E65">
        <w:t>Are Navigators (</w:t>
      </w:r>
      <w:r w:rsidR="003A2FFD">
        <w:t>CNs</w:t>
      </w:r>
      <w:r w:rsidR="00CB4E65">
        <w:t>)</w:t>
      </w:r>
      <w:r w:rsidR="003A2FFD">
        <w:t xml:space="preserve"> are keeping an eye on patients who have been waiting a long time. She will discuss with Karen. LSW also mentioned ensuring the sign reminding patients to check with reception after 15 minutes waiting is visible. </w:t>
      </w:r>
    </w:p>
    <w:p w14:paraId="616D3640" w14:textId="555F39D8" w:rsidR="00CB4E65" w:rsidRPr="00CB4E65" w:rsidRDefault="00CB4E65" w:rsidP="009D0892">
      <w:pPr>
        <w:rPr>
          <w:color w:val="EE0000"/>
        </w:rPr>
      </w:pPr>
      <w:r w:rsidRPr="00CB4E65">
        <w:rPr>
          <w:color w:val="EE0000"/>
        </w:rPr>
        <w:t>Action: Jo to ensure a sign is visible encouraging patients to talk to Reception of they have been waiting a long time.</w:t>
      </w:r>
    </w:p>
    <w:p w14:paraId="057A5099" w14:textId="018E0267" w:rsidR="007B163D" w:rsidRDefault="007B163D" w:rsidP="009D0892">
      <w:r>
        <w:t>Action</w:t>
      </w:r>
      <w:r w:rsidR="003A2FFD">
        <w:t xml:space="preserve">: </w:t>
      </w:r>
      <w:r>
        <w:t xml:space="preserve"> </w:t>
      </w:r>
      <w:r w:rsidRPr="003A2FFD">
        <w:rPr>
          <w:i/>
          <w:iCs/>
        </w:rPr>
        <w:t xml:space="preserve">Jo to report on </w:t>
      </w:r>
      <w:r w:rsidR="003A2FFD" w:rsidRPr="003A2FFD">
        <w:rPr>
          <w:i/>
          <w:iCs/>
        </w:rPr>
        <w:t>improving the appearance of the</w:t>
      </w:r>
      <w:r w:rsidRPr="003A2FFD">
        <w:rPr>
          <w:i/>
          <w:iCs/>
        </w:rPr>
        <w:t xml:space="preserve"> waiting room</w:t>
      </w:r>
      <w:r w:rsidR="003A2FFD">
        <w:t xml:space="preserve">. </w:t>
      </w:r>
      <w:r w:rsidR="00CB4E65">
        <w:t xml:space="preserve">There have been suggestions for </w:t>
      </w:r>
      <w:r w:rsidR="00F5318C">
        <w:t>brightening</w:t>
      </w:r>
      <w:r w:rsidR="00CB4E65">
        <w:t xml:space="preserve"> certain areas, for example the weigh-in station of babies. Jo will discuss with Lorraine</w:t>
      </w:r>
      <w:r w:rsidR="00F5318C">
        <w:t xml:space="preserve"> </w:t>
      </w:r>
      <w:r w:rsidR="00F5318C" w:rsidRPr="00F5318C">
        <w:t xml:space="preserve">but pointed out the overall look should be professional.  </w:t>
      </w:r>
    </w:p>
    <w:p w14:paraId="3DC16762" w14:textId="7AAE9B18" w:rsidR="00DA4EFB" w:rsidRPr="00676E1D" w:rsidRDefault="00BE05A9" w:rsidP="006A1DF6">
      <w:pPr>
        <w:rPr>
          <w:b/>
          <w:bCs/>
        </w:rPr>
      </w:pPr>
      <w:r w:rsidRPr="00676E1D">
        <w:rPr>
          <w:b/>
          <w:bCs/>
        </w:rPr>
        <w:t xml:space="preserve">Feedback - </w:t>
      </w:r>
      <w:r w:rsidR="00DA4EFB" w:rsidRPr="00676E1D">
        <w:rPr>
          <w:b/>
          <w:bCs/>
        </w:rPr>
        <w:t xml:space="preserve">Jo </w:t>
      </w:r>
      <w:r w:rsidRPr="00676E1D">
        <w:rPr>
          <w:b/>
          <w:bCs/>
        </w:rPr>
        <w:t xml:space="preserve">F, Jo D and </w:t>
      </w:r>
      <w:r w:rsidR="00DA4EFB" w:rsidRPr="00676E1D">
        <w:rPr>
          <w:b/>
          <w:bCs/>
        </w:rPr>
        <w:t>D</w:t>
      </w:r>
      <w:r w:rsidRPr="00676E1D">
        <w:rPr>
          <w:b/>
          <w:bCs/>
        </w:rPr>
        <w:t>G</w:t>
      </w:r>
    </w:p>
    <w:p w14:paraId="5B34E98C" w14:textId="24FDF5A3" w:rsidR="00676E1D" w:rsidRDefault="00676E1D" w:rsidP="006A1DF6">
      <w:r>
        <w:t xml:space="preserve">Dorothy reported back on </w:t>
      </w:r>
      <w:r w:rsidR="00CB4E65">
        <w:t>the Friends and Family (</w:t>
      </w:r>
      <w:r>
        <w:t>F&amp;F</w:t>
      </w:r>
      <w:r w:rsidR="00CB4E65">
        <w:t>) data</w:t>
      </w:r>
      <w:r>
        <w:t>. Again, the great majority of comments were positive. The few negative comments regarded the wait for appointments and communications with midwives. There is still a small core of people who are unhappy with triage. Gordon suggested using ‘compliments’ rather than ‘feedback’ for the forms available in the waiting room. LSW commented that CNs are still often not wearing name badges, which makes feedback harder. Jo is about to start spot checks to ensure name badges are being worn.</w:t>
      </w:r>
    </w:p>
    <w:p w14:paraId="6E33E647" w14:textId="0F3898A6" w:rsidR="00676E1D" w:rsidRDefault="00676E1D" w:rsidP="006A1DF6">
      <w:r>
        <w:lastRenderedPageBreak/>
        <w:t>Jo mentioned that it would be useful to be clearer on the aims of the group as regards feedback. Caroline suggested a meeting between the two Jos and Dorothy</w:t>
      </w:r>
      <w:r w:rsidR="00852A29">
        <w:t xml:space="preserve"> to clarify this</w:t>
      </w:r>
      <w:r w:rsidR="00F5318C">
        <w:t xml:space="preserve"> </w:t>
      </w:r>
      <w:r w:rsidR="00F5318C" w:rsidRPr="00F5318C">
        <w:t>and to look at reporting to patients  via “You said,  we did” posters. .</w:t>
      </w:r>
    </w:p>
    <w:p w14:paraId="0466FEFE" w14:textId="2509C670" w:rsidR="00852A29" w:rsidRPr="00852A29" w:rsidRDefault="00852A29" w:rsidP="006A1DF6">
      <w:pPr>
        <w:rPr>
          <w:color w:val="EE0000"/>
        </w:rPr>
      </w:pPr>
      <w:r w:rsidRPr="00852A29">
        <w:rPr>
          <w:color w:val="EE0000"/>
        </w:rPr>
        <w:t>Action: meeting to be booked with Jo F, Jo D and Dorothy</w:t>
      </w:r>
    </w:p>
    <w:p w14:paraId="62BFA523" w14:textId="3DFF3CFB" w:rsidR="004B3A64" w:rsidRPr="00676E1D" w:rsidRDefault="004B3A64" w:rsidP="006A1DF6">
      <w:pPr>
        <w:rPr>
          <w:b/>
          <w:bCs/>
        </w:rPr>
      </w:pPr>
      <w:r w:rsidRPr="00676E1D">
        <w:rPr>
          <w:b/>
          <w:bCs/>
        </w:rPr>
        <w:t xml:space="preserve">Education </w:t>
      </w:r>
      <w:r w:rsidR="00E81D84" w:rsidRPr="00676E1D">
        <w:rPr>
          <w:b/>
          <w:bCs/>
        </w:rPr>
        <w:t>/Health Awareness</w:t>
      </w:r>
    </w:p>
    <w:p w14:paraId="20FF3354" w14:textId="77777777" w:rsidR="00852A29" w:rsidRDefault="00852A29" w:rsidP="00852A29">
      <w:r>
        <w:t>Caroline observed that we needed to be clear on the programme for the next few months.</w:t>
      </w:r>
    </w:p>
    <w:p w14:paraId="5C2DDC3F" w14:textId="7100AEE5" w:rsidR="007C6E32" w:rsidRDefault="007C6E32" w:rsidP="00852A29">
      <w:pPr>
        <w:pStyle w:val="ListParagraph"/>
        <w:numPr>
          <w:ilvl w:val="0"/>
          <w:numId w:val="17"/>
        </w:numPr>
      </w:pPr>
      <w:r>
        <w:t>Women</w:t>
      </w:r>
      <w:r w:rsidR="000561A7">
        <w:t>’</w:t>
      </w:r>
      <w:r>
        <w:t>s Health</w:t>
      </w:r>
      <w:r w:rsidR="00045D39">
        <w:t xml:space="preserve"> </w:t>
      </w:r>
      <w:r w:rsidR="00852A29">
        <w:t>Education Talk</w:t>
      </w:r>
      <w:r w:rsidR="00CB4E65">
        <w:t xml:space="preserve"> in September</w:t>
      </w:r>
      <w:r w:rsidR="00852A29">
        <w:t xml:space="preserve">: LSW emphasised that we need to get moving on this. </w:t>
      </w:r>
    </w:p>
    <w:p w14:paraId="1672FA88" w14:textId="00E3B284" w:rsidR="00852A29" w:rsidRPr="00CB4E65" w:rsidRDefault="00852A29" w:rsidP="00CB4E65">
      <w:pPr>
        <w:pStyle w:val="ListParagraph"/>
        <w:ind w:left="1447"/>
        <w:rPr>
          <w:color w:val="EE0000"/>
        </w:rPr>
      </w:pPr>
      <w:r w:rsidRPr="00CB4E65">
        <w:rPr>
          <w:color w:val="EE0000"/>
        </w:rPr>
        <w:t>Actions:</w:t>
      </w:r>
      <w:r w:rsidR="00CB4E65" w:rsidRPr="00CB4E65">
        <w:rPr>
          <w:color w:val="EE0000"/>
        </w:rPr>
        <w:t xml:space="preserve"> </w:t>
      </w:r>
      <w:r w:rsidRPr="00CB4E65">
        <w:rPr>
          <w:color w:val="EE0000"/>
        </w:rPr>
        <w:t>Form a sub committee</w:t>
      </w:r>
      <w:r w:rsidR="00CB4E65" w:rsidRPr="00CB4E65">
        <w:rPr>
          <w:color w:val="EE0000"/>
        </w:rPr>
        <w:t xml:space="preserve">, which should </w:t>
      </w:r>
      <w:r w:rsidRPr="00CB4E65">
        <w:rPr>
          <w:color w:val="EE0000"/>
        </w:rPr>
        <w:t xml:space="preserve">meet before end July and produce an action plan. </w:t>
      </w:r>
      <w:r w:rsidR="00CB4E65" w:rsidRPr="00CB4E65">
        <w:rPr>
          <w:color w:val="EE0000"/>
        </w:rPr>
        <w:t xml:space="preserve">LSW to email. </w:t>
      </w:r>
    </w:p>
    <w:p w14:paraId="5AD825EA" w14:textId="2AC6857D" w:rsidR="007C6E32" w:rsidRDefault="00E81D84" w:rsidP="007C6E32">
      <w:pPr>
        <w:pStyle w:val="ListParagraph"/>
        <w:numPr>
          <w:ilvl w:val="0"/>
          <w:numId w:val="17"/>
        </w:numPr>
      </w:pPr>
      <w:r>
        <w:t xml:space="preserve">Training for </w:t>
      </w:r>
      <w:r w:rsidR="000561A7">
        <w:t>Cardiopulmonary Resuscitation</w:t>
      </w:r>
      <w:r w:rsidR="00852A29">
        <w:t xml:space="preserve">: suggested for </w:t>
      </w:r>
      <w:r w:rsidR="00F5318C">
        <w:t>13 or 14</w:t>
      </w:r>
      <w:r w:rsidR="00F5318C" w:rsidRPr="00F5318C">
        <w:rPr>
          <w:vertAlign w:val="superscript"/>
        </w:rPr>
        <w:t>th</w:t>
      </w:r>
      <w:r w:rsidR="00F5318C">
        <w:t xml:space="preserve"> </w:t>
      </w:r>
      <w:r w:rsidR="00852A29">
        <w:t>November, group of 12</w:t>
      </w:r>
      <w:r w:rsidR="00F5318C">
        <w:t xml:space="preserve">-14. </w:t>
      </w:r>
    </w:p>
    <w:p w14:paraId="5FD4CDAB" w14:textId="2BCE7308" w:rsidR="00CB4E65" w:rsidRDefault="00CB4E65" w:rsidP="007C6E32">
      <w:pPr>
        <w:pStyle w:val="ListParagraph"/>
        <w:numPr>
          <w:ilvl w:val="0"/>
          <w:numId w:val="17"/>
        </w:numPr>
      </w:pPr>
      <w:r>
        <w:t>Open Forum in February 2026</w:t>
      </w:r>
    </w:p>
    <w:p w14:paraId="79AA6900" w14:textId="7C92EE44" w:rsidR="003212D4" w:rsidRPr="00852A29" w:rsidRDefault="003212D4" w:rsidP="006A1DF6">
      <w:pPr>
        <w:rPr>
          <w:b/>
          <w:bCs/>
        </w:rPr>
      </w:pPr>
      <w:r w:rsidRPr="00852A29">
        <w:rPr>
          <w:b/>
          <w:bCs/>
        </w:rPr>
        <w:t>Communications</w:t>
      </w:r>
    </w:p>
    <w:p w14:paraId="5B68BDE1" w14:textId="30F32961" w:rsidR="00E20464" w:rsidRDefault="005D34FF" w:rsidP="00062E48">
      <w:pPr>
        <w:pStyle w:val="ListParagraph"/>
        <w:numPr>
          <w:ilvl w:val="0"/>
          <w:numId w:val="18"/>
        </w:numPr>
      </w:pPr>
      <w:r>
        <w:t>The most recent edition of the B</w:t>
      </w:r>
      <w:r w:rsidR="000F44F9">
        <w:t>ulletin</w:t>
      </w:r>
      <w:r w:rsidR="001371CF">
        <w:t xml:space="preserve"> </w:t>
      </w:r>
      <w:r w:rsidR="00852A29">
        <w:t>went out and we have had a few responses via the PG email. Caroline</w:t>
      </w:r>
      <w:r>
        <w:t xml:space="preserve"> mentioned Michael G’s points for improvement. Gordon commented that he found the present format worked well. Sue suggested shorter articles with more links</w:t>
      </w:r>
      <w:r w:rsidR="00F5318C" w:rsidRPr="00F5318C">
        <w:t xml:space="preserve"> but everyone pointed out this can be offputting</w:t>
      </w:r>
      <w:r>
        <w:t xml:space="preserve">. LSW suggested a banner at the top of the first page with the titles of the articles. </w:t>
      </w:r>
    </w:p>
    <w:p w14:paraId="358B3A64" w14:textId="731BCCC1" w:rsidR="00BD093B" w:rsidRDefault="00BD093B" w:rsidP="00062E48">
      <w:pPr>
        <w:pStyle w:val="ListParagraph"/>
        <w:numPr>
          <w:ilvl w:val="0"/>
          <w:numId w:val="18"/>
        </w:numPr>
      </w:pPr>
      <w:r>
        <w:t>Website</w:t>
      </w:r>
      <w:r w:rsidR="005D34FF">
        <w:t xml:space="preserve"> update has now been submitted but is yet to be actioned by </w:t>
      </w:r>
      <w:r w:rsidR="00F5318C">
        <w:t xml:space="preserve">IATRO. </w:t>
      </w:r>
    </w:p>
    <w:p w14:paraId="78D5FCE0" w14:textId="064A4BD5" w:rsidR="00D1570A" w:rsidRPr="00CB4E65" w:rsidRDefault="003212D4" w:rsidP="00D1570A">
      <w:pPr>
        <w:rPr>
          <w:b/>
          <w:bCs/>
        </w:rPr>
      </w:pPr>
      <w:r w:rsidRPr="00CB4E65">
        <w:rPr>
          <w:b/>
          <w:bCs/>
        </w:rPr>
        <w:t>Any other business</w:t>
      </w:r>
    </w:p>
    <w:p w14:paraId="71FA5967" w14:textId="65F9F52C" w:rsidR="00E20464" w:rsidRDefault="00CB4E65" w:rsidP="005D34FF">
      <w:r>
        <w:t xml:space="preserve">Nominations for the </w:t>
      </w:r>
      <w:r w:rsidR="005D34FF">
        <w:t xml:space="preserve">NAPP Corkill </w:t>
      </w:r>
      <w:r w:rsidR="00342801">
        <w:t>Aw</w:t>
      </w:r>
      <w:r w:rsidR="005D34FF">
        <w:t xml:space="preserve">ard </w:t>
      </w:r>
      <w:r w:rsidR="00342801">
        <w:t xml:space="preserve">are </w:t>
      </w:r>
      <w:r w:rsidR="005D34FF">
        <w:t>coming up</w:t>
      </w:r>
      <w:r w:rsidR="00342801">
        <w:t xml:space="preserve"> (this link gives more information: </w:t>
      </w:r>
      <w:hyperlink r:id="rId6" w:history="1">
        <w:r w:rsidR="00342801" w:rsidRPr="00E32A6C">
          <w:rPr>
            <w:rStyle w:val="Hyperlink"/>
          </w:rPr>
          <w:t>https://napp.org.uk/corkill-award/</w:t>
        </w:r>
      </w:hyperlink>
      <w:r w:rsidR="00342801">
        <w:t xml:space="preserve">). </w:t>
      </w:r>
      <w:r w:rsidR="005D34FF">
        <w:t xml:space="preserve">We plan to submit our Care Navigators video for the award. </w:t>
      </w:r>
    </w:p>
    <w:p w14:paraId="1DAE629C" w14:textId="1F584797" w:rsidR="005D34FF" w:rsidRDefault="005D34FF" w:rsidP="005D34FF">
      <w:r w:rsidRPr="005D34FF">
        <w:rPr>
          <w:color w:val="EE0000"/>
        </w:rPr>
        <w:t>Action: Caroline is preparing the submission</w:t>
      </w:r>
    </w:p>
    <w:p w14:paraId="5542DA75" w14:textId="4825671E" w:rsidR="00882266" w:rsidRDefault="005D34FF" w:rsidP="00D1570A">
      <w:r>
        <w:t xml:space="preserve">Jo mentioned that the Patient Practice Booklet has been updated and asked if she could send it to us for comment. </w:t>
      </w:r>
    </w:p>
    <w:p w14:paraId="21F9F849" w14:textId="05B354E9" w:rsidR="005D34FF" w:rsidRPr="00342801" w:rsidRDefault="005D34FF" w:rsidP="00D1570A">
      <w:pPr>
        <w:rPr>
          <w:color w:val="EE0000"/>
        </w:rPr>
      </w:pPr>
      <w:r w:rsidRPr="00342801">
        <w:rPr>
          <w:color w:val="EE0000"/>
        </w:rPr>
        <w:t>Action: LSW to circulate to Carol, Dorothy and Gordon</w:t>
      </w:r>
      <w:r w:rsidR="00342801">
        <w:rPr>
          <w:color w:val="EE0000"/>
        </w:rPr>
        <w:t xml:space="preserve"> and collate their comments</w:t>
      </w:r>
      <w:r w:rsidRPr="00342801">
        <w:rPr>
          <w:color w:val="EE0000"/>
        </w:rPr>
        <w:t xml:space="preserve"> </w:t>
      </w:r>
      <w:r w:rsidR="00F5318C" w:rsidRPr="00F5318C">
        <w:rPr>
          <w:color w:val="EE0000"/>
        </w:rPr>
        <w:t>and to consider how best to ensure it is easily available to patients.</w:t>
      </w:r>
    </w:p>
    <w:p w14:paraId="0FA4FB8A" w14:textId="77777777" w:rsidR="00342801" w:rsidRDefault="00342801" w:rsidP="00D1570A"/>
    <w:p w14:paraId="72B5FA3A" w14:textId="628E7ED7" w:rsidR="00D1570A" w:rsidRDefault="00D1570A" w:rsidP="00D1570A">
      <w:r>
        <w:t xml:space="preserve">Next meeting </w:t>
      </w:r>
      <w:r w:rsidR="00C27844">
        <w:t xml:space="preserve">: </w:t>
      </w:r>
      <w:r w:rsidR="00C27844">
        <w:tab/>
      </w:r>
      <w:r w:rsidR="00E20464">
        <w:t>Thursday 1</w:t>
      </w:r>
      <w:r w:rsidR="00C50F28">
        <w:t>1</w:t>
      </w:r>
      <w:r w:rsidR="00E20464" w:rsidRPr="00E20464">
        <w:rPr>
          <w:vertAlign w:val="superscript"/>
        </w:rPr>
        <w:t>th</w:t>
      </w:r>
      <w:r w:rsidR="00E20464">
        <w:t xml:space="preserve"> </w:t>
      </w:r>
      <w:r w:rsidR="00C50F28">
        <w:t xml:space="preserve">September </w:t>
      </w:r>
    </w:p>
    <w:sectPr w:rsidR="00D157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7B1"/>
    <w:multiLevelType w:val="hybridMultilevel"/>
    <w:tmpl w:val="C7083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BD33F1"/>
    <w:multiLevelType w:val="hybridMultilevel"/>
    <w:tmpl w:val="85AE01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4805BF"/>
    <w:multiLevelType w:val="hybridMultilevel"/>
    <w:tmpl w:val="47306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5C6D4A"/>
    <w:multiLevelType w:val="hybridMultilevel"/>
    <w:tmpl w:val="8A1CD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B0755"/>
    <w:multiLevelType w:val="hybridMultilevel"/>
    <w:tmpl w:val="957401BC"/>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5" w15:restartNumberingAfterBreak="0">
    <w:nsid w:val="1AA4482F"/>
    <w:multiLevelType w:val="hybridMultilevel"/>
    <w:tmpl w:val="DBE67F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7A46657"/>
    <w:multiLevelType w:val="hybridMultilevel"/>
    <w:tmpl w:val="D6948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2D2C3C"/>
    <w:multiLevelType w:val="hybridMultilevel"/>
    <w:tmpl w:val="8B083A1E"/>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8" w15:restartNumberingAfterBreak="0">
    <w:nsid w:val="3885006D"/>
    <w:multiLevelType w:val="hybridMultilevel"/>
    <w:tmpl w:val="292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73E3C"/>
    <w:multiLevelType w:val="hybridMultilevel"/>
    <w:tmpl w:val="6D5859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F12B6A"/>
    <w:multiLevelType w:val="hybridMultilevel"/>
    <w:tmpl w:val="A7CEF9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22326A"/>
    <w:multiLevelType w:val="hybridMultilevel"/>
    <w:tmpl w:val="A608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E0762"/>
    <w:multiLevelType w:val="hybridMultilevel"/>
    <w:tmpl w:val="F6DC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0059BE"/>
    <w:multiLevelType w:val="hybridMultilevel"/>
    <w:tmpl w:val="19A05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F084B57"/>
    <w:multiLevelType w:val="hybridMultilevel"/>
    <w:tmpl w:val="0EAC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A5455"/>
    <w:multiLevelType w:val="hybridMultilevel"/>
    <w:tmpl w:val="AD646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3DD44F3"/>
    <w:multiLevelType w:val="hybridMultilevel"/>
    <w:tmpl w:val="E7D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031164"/>
    <w:multiLevelType w:val="hybridMultilevel"/>
    <w:tmpl w:val="BCAA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7326CD"/>
    <w:multiLevelType w:val="hybridMultilevel"/>
    <w:tmpl w:val="84ECF1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5804417">
    <w:abstractNumId w:val="3"/>
  </w:num>
  <w:num w:numId="2" w16cid:durableId="2077580577">
    <w:abstractNumId w:val="1"/>
  </w:num>
  <w:num w:numId="3" w16cid:durableId="1966540850">
    <w:abstractNumId w:val="5"/>
  </w:num>
  <w:num w:numId="4" w16cid:durableId="1173759023">
    <w:abstractNumId w:val="12"/>
  </w:num>
  <w:num w:numId="5" w16cid:durableId="709185523">
    <w:abstractNumId w:val="14"/>
  </w:num>
  <w:num w:numId="6" w16cid:durableId="836457702">
    <w:abstractNumId w:val="9"/>
  </w:num>
  <w:num w:numId="7" w16cid:durableId="891119201">
    <w:abstractNumId w:val="17"/>
  </w:num>
  <w:num w:numId="8" w16cid:durableId="408696197">
    <w:abstractNumId w:val="16"/>
  </w:num>
  <w:num w:numId="9" w16cid:durableId="989216655">
    <w:abstractNumId w:val="18"/>
  </w:num>
  <w:num w:numId="10" w16cid:durableId="78330712">
    <w:abstractNumId w:val="15"/>
  </w:num>
  <w:num w:numId="11" w16cid:durableId="1153449592">
    <w:abstractNumId w:val="11"/>
  </w:num>
  <w:num w:numId="12" w16cid:durableId="245261251">
    <w:abstractNumId w:val="0"/>
  </w:num>
  <w:num w:numId="13" w16cid:durableId="1217159778">
    <w:abstractNumId w:val="2"/>
  </w:num>
  <w:num w:numId="14" w16cid:durableId="1415398622">
    <w:abstractNumId w:val="10"/>
  </w:num>
  <w:num w:numId="15" w16cid:durableId="860053901">
    <w:abstractNumId w:val="6"/>
  </w:num>
  <w:num w:numId="16" w16cid:durableId="1921870859">
    <w:abstractNumId w:val="8"/>
  </w:num>
  <w:num w:numId="17" w16cid:durableId="1999842304">
    <w:abstractNumId w:val="7"/>
  </w:num>
  <w:num w:numId="18" w16cid:durableId="718016312">
    <w:abstractNumId w:val="4"/>
  </w:num>
  <w:num w:numId="19" w16cid:durableId="699865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59"/>
    <w:rsid w:val="00007292"/>
    <w:rsid w:val="00043DD2"/>
    <w:rsid w:val="00045D39"/>
    <w:rsid w:val="000561A7"/>
    <w:rsid w:val="00062E48"/>
    <w:rsid w:val="000A653A"/>
    <w:rsid w:val="000C4A93"/>
    <w:rsid w:val="000E5488"/>
    <w:rsid w:val="000E6161"/>
    <w:rsid w:val="000F44F9"/>
    <w:rsid w:val="0010519E"/>
    <w:rsid w:val="001371CF"/>
    <w:rsid w:val="00191B0B"/>
    <w:rsid w:val="00197D04"/>
    <w:rsid w:val="001E7B1A"/>
    <w:rsid w:val="00202C57"/>
    <w:rsid w:val="00203933"/>
    <w:rsid w:val="002463C8"/>
    <w:rsid w:val="00264A53"/>
    <w:rsid w:val="002C45D0"/>
    <w:rsid w:val="002C4DAD"/>
    <w:rsid w:val="002D0D6F"/>
    <w:rsid w:val="002D3635"/>
    <w:rsid w:val="003212D4"/>
    <w:rsid w:val="00342801"/>
    <w:rsid w:val="00346C20"/>
    <w:rsid w:val="003623AE"/>
    <w:rsid w:val="003A2FFD"/>
    <w:rsid w:val="003C52FB"/>
    <w:rsid w:val="003C57AC"/>
    <w:rsid w:val="003D587B"/>
    <w:rsid w:val="003F2E15"/>
    <w:rsid w:val="00401CD3"/>
    <w:rsid w:val="00452D43"/>
    <w:rsid w:val="00472987"/>
    <w:rsid w:val="004B3A64"/>
    <w:rsid w:val="004C7341"/>
    <w:rsid w:val="004F797E"/>
    <w:rsid w:val="00505650"/>
    <w:rsid w:val="005374C5"/>
    <w:rsid w:val="0057016D"/>
    <w:rsid w:val="005723FD"/>
    <w:rsid w:val="005A0637"/>
    <w:rsid w:val="005D34FF"/>
    <w:rsid w:val="006254C1"/>
    <w:rsid w:val="00636CC2"/>
    <w:rsid w:val="00676E1D"/>
    <w:rsid w:val="0068250F"/>
    <w:rsid w:val="006874E5"/>
    <w:rsid w:val="006A1DF6"/>
    <w:rsid w:val="006B6647"/>
    <w:rsid w:val="006F0AF2"/>
    <w:rsid w:val="00703EE5"/>
    <w:rsid w:val="00725CFE"/>
    <w:rsid w:val="007278CE"/>
    <w:rsid w:val="007360B6"/>
    <w:rsid w:val="00743A22"/>
    <w:rsid w:val="007A1643"/>
    <w:rsid w:val="007A6131"/>
    <w:rsid w:val="007B163D"/>
    <w:rsid w:val="007C3B47"/>
    <w:rsid w:val="007C6E32"/>
    <w:rsid w:val="007C7959"/>
    <w:rsid w:val="007E68C2"/>
    <w:rsid w:val="00852A29"/>
    <w:rsid w:val="0085467C"/>
    <w:rsid w:val="00882266"/>
    <w:rsid w:val="008D7D78"/>
    <w:rsid w:val="008E27BC"/>
    <w:rsid w:val="009138CF"/>
    <w:rsid w:val="00917D8C"/>
    <w:rsid w:val="0094414E"/>
    <w:rsid w:val="009527FD"/>
    <w:rsid w:val="00966432"/>
    <w:rsid w:val="00994C78"/>
    <w:rsid w:val="009C16DB"/>
    <w:rsid w:val="009D0892"/>
    <w:rsid w:val="009D41E1"/>
    <w:rsid w:val="00A27974"/>
    <w:rsid w:val="00AC545A"/>
    <w:rsid w:val="00B56AAB"/>
    <w:rsid w:val="00BD093B"/>
    <w:rsid w:val="00BD4234"/>
    <w:rsid w:val="00BE05A9"/>
    <w:rsid w:val="00C27844"/>
    <w:rsid w:val="00C427DA"/>
    <w:rsid w:val="00C50F28"/>
    <w:rsid w:val="00CB4E65"/>
    <w:rsid w:val="00CC4C2C"/>
    <w:rsid w:val="00CD39FF"/>
    <w:rsid w:val="00CE7EAD"/>
    <w:rsid w:val="00D1570A"/>
    <w:rsid w:val="00D44A80"/>
    <w:rsid w:val="00D543CC"/>
    <w:rsid w:val="00D85EEE"/>
    <w:rsid w:val="00D954BF"/>
    <w:rsid w:val="00DA3066"/>
    <w:rsid w:val="00DA4EFB"/>
    <w:rsid w:val="00E20464"/>
    <w:rsid w:val="00E23995"/>
    <w:rsid w:val="00E81D84"/>
    <w:rsid w:val="00E84089"/>
    <w:rsid w:val="00EA1B92"/>
    <w:rsid w:val="00EA6241"/>
    <w:rsid w:val="00EB01B4"/>
    <w:rsid w:val="00ED5DCC"/>
    <w:rsid w:val="00EE2341"/>
    <w:rsid w:val="00EE2F50"/>
    <w:rsid w:val="00F07E7F"/>
    <w:rsid w:val="00F5318C"/>
    <w:rsid w:val="00FB0FD0"/>
    <w:rsid w:val="00FC0FB1"/>
    <w:rsid w:val="00FD6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7608"/>
  <w15:chartTrackingRefBased/>
  <w15:docId w15:val="{8959D51B-4CC4-40EA-BAFE-17F0B690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959"/>
    <w:pPr>
      <w:ind w:left="720"/>
      <w:contextualSpacing/>
    </w:pPr>
  </w:style>
  <w:style w:type="character" w:styleId="Hyperlink">
    <w:name w:val="Hyperlink"/>
    <w:basedOn w:val="DefaultParagraphFont"/>
    <w:uiPriority w:val="99"/>
    <w:unhideWhenUsed/>
    <w:rsid w:val="00346C20"/>
    <w:rPr>
      <w:color w:val="0563C1" w:themeColor="hyperlink"/>
      <w:u w:val="single"/>
    </w:rPr>
  </w:style>
  <w:style w:type="character" w:styleId="UnresolvedMention">
    <w:name w:val="Unresolved Mention"/>
    <w:basedOn w:val="DefaultParagraphFont"/>
    <w:uiPriority w:val="99"/>
    <w:semiHidden/>
    <w:unhideWhenUsed/>
    <w:rsid w:val="00346C20"/>
    <w:rPr>
      <w:color w:val="605E5C"/>
      <w:shd w:val="clear" w:color="auto" w:fill="E1DFDD"/>
    </w:rPr>
  </w:style>
  <w:style w:type="character" w:styleId="FollowedHyperlink">
    <w:name w:val="FollowedHyperlink"/>
    <w:basedOn w:val="DefaultParagraphFont"/>
    <w:uiPriority w:val="99"/>
    <w:semiHidden/>
    <w:unhideWhenUsed/>
    <w:rsid w:val="007360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pp.org.uk/corkill-award/" TargetMode="External"/><Relationship Id="rId5" Type="http://schemas.openxmlformats.org/officeDocument/2006/relationships/hyperlink" Target="https://us02web.zoom.us/j/59608446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5675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ROMERO-COLLINS, Annie (BALHAM PARK SURGERY)</cp:lastModifiedBy>
  <cp:revision>2</cp:revision>
  <dcterms:created xsi:type="dcterms:W3CDTF">2025-11-11T09:30:00Z</dcterms:created>
  <dcterms:modified xsi:type="dcterms:W3CDTF">2025-11-11T09:30:00Z</dcterms:modified>
</cp:coreProperties>
</file>