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2E756" w14:textId="77777777" w:rsidR="0036371E" w:rsidRDefault="003433D5">
      <w:pPr>
        <w:spacing w:after="280"/>
        <w:ind w:left="180"/>
      </w:pPr>
      <w:r>
        <w:rPr>
          <w:rFonts w:ascii="Arial" w:eastAsia="Arial" w:hAnsi="Arial" w:cs="Arial"/>
          <w:sz w:val="24"/>
        </w:rPr>
        <w:t xml:space="preserve"> </w:t>
      </w:r>
    </w:p>
    <w:p w14:paraId="2781A3D0" w14:textId="77777777" w:rsidR="0036371E" w:rsidRDefault="003433D5">
      <w:pPr>
        <w:spacing w:after="988" w:line="252" w:lineRule="auto"/>
        <w:ind w:left="-5" w:hanging="10"/>
      </w:pPr>
      <w:r>
        <w:rPr>
          <w:rFonts w:ascii="Arial" w:eastAsia="Arial" w:hAnsi="Arial" w:cs="Arial"/>
          <w:sz w:val="24"/>
        </w:rPr>
        <w:t xml:space="preserve">This is to certify the following service provider has </w:t>
      </w:r>
      <w:r>
        <w:rPr>
          <w:rFonts w:ascii="Arial" w:eastAsia="Arial" w:hAnsi="Arial" w:cs="Arial"/>
          <w:sz w:val="24"/>
        </w:rPr>
        <w:tab/>
        <w:t xml:space="preserve">Certificate number: CRT1-11688313781 been registered by the Care Quality Commission </w:t>
      </w:r>
      <w:r>
        <w:rPr>
          <w:rFonts w:ascii="Arial" w:eastAsia="Arial" w:hAnsi="Arial" w:cs="Arial"/>
          <w:sz w:val="24"/>
        </w:rPr>
        <w:tab/>
        <w:t>Certificate date:</w:t>
      </w:r>
      <w:r>
        <w:rPr>
          <w:rFonts w:ascii="Arial" w:eastAsia="Arial" w:hAnsi="Arial" w:cs="Arial"/>
          <w:sz w:val="24"/>
        </w:rPr>
        <w:tab/>
        <w:t>22/09/2021 under the Health and Social Care Act 2008</w:t>
      </w:r>
      <w:r>
        <w:rPr>
          <w:rFonts w:ascii="Arial" w:eastAsia="Arial" w:hAnsi="Arial" w:cs="Arial"/>
          <w:sz w:val="24"/>
        </w:rPr>
        <w:tab/>
        <w:t>Provider ID:</w:t>
      </w:r>
      <w:r>
        <w:rPr>
          <w:rFonts w:ascii="Arial" w:eastAsia="Arial" w:hAnsi="Arial" w:cs="Arial"/>
          <w:sz w:val="24"/>
        </w:rPr>
        <w:tab/>
        <w:t>1-199786932</w:t>
      </w:r>
    </w:p>
    <w:tbl>
      <w:tblPr>
        <w:tblStyle w:val="TableGrid"/>
        <w:tblW w:w="628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59"/>
        <w:gridCol w:w="2721"/>
      </w:tblGrid>
      <w:tr w:rsidR="0036371E" w14:paraId="30571074" w14:textId="77777777">
        <w:trPr>
          <w:trHeight w:val="37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337626AC" w14:textId="77777777" w:rsidR="0036371E" w:rsidRDefault="003433D5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>Section 1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56B67298" w14:textId="77777777" w:rsidR="0036371E" w:rsidRDefault="003433D5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Service Provider details</w:t>
            </w:r>
          </w:p>
        </w:tc>
      </w:tr>
      <w:tr w:rsidR="0036371E" w14:paraId="0757B97F" w14:textId="77777777">
        <w:trPr>
          <w:trHeight w:val="526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F06D0" w14:textId="77777777" w:rsidR="0036371E" w:rsidRDefault="003433D5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>Name of service provider: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516C8" w14:textId="77777777" w:rsidR="0036371E" w:rsidRDefault="003433D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Dr Suvajit Chatterjee</w:t>
            </w:r>
          </w:p>
        </w:tc>
      </w:tr>
      <w:tr w:rsidR="0036371E" w14:paraId="4975024D" w14:textId="77777777">
        <w:trPr>
          <w:trHeight w:val="1072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4B73F183" w14:textId="77777777" w:rsidR="0036371E" w:rsidRDefault="003433D5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Address of service provider: 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50728" w14:textId="77777777" w:rsidR="0036371E" w:rsidRDefault="003433D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30-32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Brinnington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Road</w:t>
            </w:r>
          </w:p>
          <w:p w14:paraId="6DF057D4" w14:textId="77777777" w:rsidR="0036371E" w:rsidRDefault="003433D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Stockport</w:t>
            </w:r>
          </w:p>
          <w:p w14:paraId="3866591A" w14:textId="77777777" w:rsidR="0036371E" w:rsidRDefault="003433D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SK1 2EX</w:t>
            </w:r>
          </w:p>
        </w:tc>
      </w:tr>
      <w:tr w:rsidR="0036371E" w14:paraId="49EF785D" w14:textId="77777777">
        <w:trPr>
          <w:trHeight w:val="378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E6253B" w14:textId="77777777" w:rsidR="0036371E" w:rsidRDefault="003433D5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>Date of Registration: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F196F" w14:textId="77777777" w:rsidR="0036371E" w:rsidRDefault="003433D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01/04/2013</w:t>
            </w:r>
          </w:p>
        </w:tc>
      </w:tr>
    </w:tbl>
    <w:p w14:paraId="02E954BE" w14:textId="77777777" w:rsidR="0036371E" w:rsidRDefault="003433D5">
      <w:pPr>
        <w:pStyle w:val="Heading1"/>
        <w:spacing w:after="0"/>
        <w:ind w:left="-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CF6827D" wp14:editId="37F8B9BF">
                <wp:simplePos x="0" y="0"/>
                <wp:positionH relativeFrom="page">
                  <wp:posOffset>0</wp:posOffset>
                </wp:positionH>
                <wp:positionV relativeFrom="page">
                  <wp:posOffset>914400</wp:posOffset>
                </wp:positionV>
                <wp:extent cx="6901815" cy="985114"/>
                <wp:effectExtent l="0" t="0" r="0" b="0"/>
                <wp:wrapTopAndBottom/>
                <wp:docPr id="2433" name="Group 24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1815" cy="985114"/>
                          <a:chOff x="0" y="0"/>
                          <a:chExt cx="6901815" cy="985114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69595" y="0"/>
                            <a:ext cx="2114550" cy="704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3312795" y="504241"/>
                            <a:ext cx="4171604" cy="3437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29BD43" w14:textId="77777777" w:rsidR="0036371E" w:rsidRDefault="003433D5">
                              <w:r>
                                <w:rPr>
                                  <w:rFonts w:ascii="Arial" w:eastAsia="Arial" w:hAnsi="Arial" w:cs="Arial"/>
                                  <w:sz w:val="44"/>
                                </w:rPr>
                                <w:t>Certificate of Registration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985114"/>
                            <a:ext cx="6901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1815">
                                <a:moveTo>
                                  <a:pt x="690181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71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33" style="width:543.45pt;height:77.568pt;position:absolute;mso-position-horizontal-relative:page;mso-position-horizontal:absolute;margin-left:0pt;mso-position-vertical-relative:page;margin-top:72pt;" coordsize="69018,9851">
                <v:shape id="Picture 12" style="position:absolute;width:21145;height:7048;left:5695;top:0;" filled="f">
                  <v:imagedata r:id="rId13"/>
                </v:shape>
                <v:rect id="Rectangle 13" style="position:absolute;width:41716;height:3437;left:33127;top:50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44"/>
                          </w:rPr>
                          <w:t xml:space="preserve">Certificate of Registration</w:t>
                        </w:r>
                      </w:p>
                    </w:txbxContent>
                  </v:textbox>
                </v:rect>
                <v:shape id="Shape 43" style="position:absolute;width:69018;height:0;left:0;top:9851;" coordsize="6901815,0" path="m6901815,0l0,0">
                  <v:stroke weight="4.5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>Signed</w:t>
      </w:r>
    </w:p>
    <w:p w14:paraId="4C649F0A" w14:textId="77777777" w:rsidR="0036371E" w:rsidRDefault="003433D5">
      <w:pPr>
        <w:spacing w:after="918"/>
      </w:pPr>
      <w:r>
        <w:rPr>
          <w:noProof/>
        </w:rPr>
        <w:drawing>
          <wp:inline distT="0" distB="0" distL="0" distR="0" wp14:anchorId="5BFAA109" wp14:editId="3900CF81">
            <wp:extent cx="2714625" cy="752475"/>
            <wp:effectExtent l="0" t="0" r="0" b="0"/>
            <wp:docPr id="40" name="Pictu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2E4F" w14:textId="77777777" w:rsidR="0036371E" w:rsidRDefault="003433D5">
      <w:pPr>
        <w:pStyle w:val="Heading1"/>
        <w:spacing w:after="2682"/>
        <w:ind w:left="-5"/>
      </w:pPr>
      <w:r>
        <w:t>Ian Trenholm Chief Executive</w:t>
      </w:r>
    </w:p>
    <w:p w14:paraId="789B57D9" w14:textId="77777777" w:rsidR="0036371E" w:rsidRDefault="003433D5">
      <w:pPr>
        <w:spacing w:after="5" w:line="254" w:lineRule="auto"/>
        <w:ind w:left="175" w:hanging="10"/>
      </w:pPr>
      <w:r>
        <w:rPr>
          <w:rFonts w:ascii="Arial" w:eastAsia="Arial" w:hAnsi="Arial" w:cs="Arial"/>
          <w:b/>
        </w:rPr>
        <w:t>You can email CQC at: enquiries@cqc.org.uk</w:t>
      </w:r>
    </w:p>
    <w:p w14:paraId="7A862726" w14:textId="77777777" w:rsidR="0036371E" w:rsidRDefault="003433D5">
      <w:pPr>
        <w:spacing w:after="5" w:line="254" w:lineRule="auto"/>
        <w:ind w:left="175" w:hanging="10"/>
      </w:pPr>
      <w:r>
        <w:rPr>
          <w:rFonts w:ascii="Arial" w:eastAsia="Arial" w:hAnsi="Arial" w:cs="Arial"/>
          <w:b/>
        </w:rPr>
        <w:t>You can contact CQC on telephone number: 03000 616161</w:t>
      </w:r>
    </w:p>
    <w:p w14:paraId="0798DECF" w14:textId="77777777" w:rsidR="0036371E" w:rsidRDefault="003433D5">
      <w:pPr>
        <w:spacing w:after="5" w:line="254" w:lineRule="auto"/>
        <w:ind w:left="175" w:hanging="10"/>
      </w:pPr>
      <w:r>
        <w:rPr>
          <w:rFonts w:ascii="Arial" w:eastAsia="Arial" w:hAnsi="Arial" w:cs="Arial"/>
          <w:b/>
        </w:rPr>
        <w:t>You can write to CQC at: CQC National Correspondence, Citygate, Gallowgate, Newcastle upon Tyne, NE1 4PA</w:t>
      </w:r>
    </w:p>
    <w:p w14:paraId="0EA8645F" w14:textId="77777777" w:rsidR="0036371E" w:rsidRDefault="003433D5">
      <w:pPr>
        <w:spacing w:after="263" w:line="265" w:lineRule="auto"/>
        <w:ind w:left="190" w:hanging="10"/>
      </w:pPr>
      <w:r>
        <w:rPr>
          <w:rFonts w:ascii="Arial" w:eastAsia="Arial" w:hAnsi="Arial" w:cs="Arial"/>
          <w:b/>
          <w:sz w:val="24"/>
        </w:rPr>
        <w:t xml:space="preserve">Section 2 </w:t>
      </w:r>
    </w:p>
    <w:p w14:paraId="6D1F5AB0" w14:textId="77777777" w:rsidR="0036371E" w:rsidRDefault="003433D5">
      <w:pPr>
        <w:spacing w:after="7" w:line="252" w:lineRule="auto"/>
        <w:ind w:left="190" w:hanging="10"/>
      </w:pPr>
      <w:r>
        <w:rPr>
          <w:rFonts w:ascii="Arial" w:eastAsia="Arial" w:hAnsi="Arial" w:cs="Arial"/>
          <w:b/>
          <w:sz w:val="24"/>
        </w:rPr>
        <w:t>Dr Suvajit Chatterjee</w:t>
      </w:r>
      <w:r>
        <w:rPr>
          <w:rFonts w:ascii="Arial" w:eastAsia="Arial" w:hAnsi="Arial" w:cs="Arial"/>
          <w:sz w:val="24"/>
        </w:rPr>
        <w:t xml:space="preserve"> is registered in respect of </w:t>
      </w:r>
    </w:p>
    <w:p w14:paraId="66E70B65" w14:textId="77777777" w:rsidR="0036371E" w:rsidRDefault="003433D5">
      <w:pPr>
        <w:pStyle w:val="Heading1"/>
        <w:ind w:left="190"/>
      </w:pPr>
      <w:r>
        <w:rPr>
          <w:b w:val="0"/>
        </w:rPr>
        <w:lastRenderedPageBreak/>
        <w:t>Regulated Activity:</w:t>
      </w:r>
      <w:r>
        <w:t xml:space="preserve"> Diagnostic and screening procedures</w:t>
      </w:r>
    </w:p>
    <w:p w14:paraId="48AD0C77" w14:textId="77777777" w:rsidR="0036371E" w:rsidRDefault="003433D5">
      <w:pPr>
        <w:spacing w:after="274" w:line="252" w:lineRule="auto"/>
        <w:ind w:left="190" w:right="678" w:hanging="10"/>
      </w:pPr>
      <w:r>
        <w:rPr>
          <w:rFonts w:ascii="Arial" w:eastAsia="Arial" w:hAnsi="Arial" w:cs="Arial"/>
          <w:sz w:val="24"/>
        </w:rPr>
        <w:t>For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Regulated Activity </w:t>
      </w:r>
      <w:r>
        <w:rPr>
          <w:rFonts w:ascii="Arial" w:eastAsia="Arial" w:hAnsi="Arial" w:cs="Arial"/>
          <w:b/>
          <w:sz w:val="24"/>
        </w:rPr>
        <w:t>Diagnostic and screening procedures</w:t>
      </w:r>
      <w:r>
        <w:rPr>
          <w:rFonts w:ascii="Arial" w:eastAsia="Arial" w:hAnsi="Arial" w:cs="Arial"/>
          <w:sz w:val="24"/>
        </w:rPr>
        <w:t xml:space="preserve"> the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Nominated Individual (where applicable) </w:t>
      </w:r>
      <w:proofErr w:type="gramStart"/>
      <w:r>
        <w:rPr>
          <w:rFonts w:ascii="Arial" w:eastAsia="Arial" w:hAnsi="Arial" w:cs="Arial"/>
          <w:sz w:val="24"/>
        </w:rPr>
        <w:t>is:</w:t>
      </w:r>
      <w:proofErr w:type="gramEnd"/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N/A </w:t>
      </w:r>
    </w:p>
    <w:p w14:paraId="31C404DA" w14:textId="77777777" w:rsidR="0036371E" w:rsidRDefault="003433D5">
      <w:pPr>
        <w:spacing w:after="7" w:line="252" w:lineRule="auto"/>
        <w:ind w:left="190" w:hanging="10"/>
      </w:pPr>
      <w:r>
        <w:rPr>
          <w:rFonts w:ascii="Arial" w:eastAsia="Arial" w:hAnsi="Arial" w:cs="Arial"/>
          <w:sz w:val="24"/>
        </w:rPr>
        <w:t>Conditions of registration that apply to:</w:t>
      </w:r>
    </w:p>
    <w:p w14:paraId="47FAEDF2" w14:textId="77777777" w:rsidR="0036371E" w:rsidRDefault="003433D5">
      <w:pPr>
        <w:pStyle w:val="Heading1"/>
        <w:ind w:left="190"/>
      </w:pPr>
      <w:r>
        <w:t>Dr Suvajit Chatterjee</w:t>
      </w:r>
      <w:r>
        <w:rPr>
          <w:b w:val="0"/>
        </w:rPr>
        <w:t xml:space="preserve"> for </w:t>
      </w:r>
      <w:r>
        <w:t>Diagnostic and screening procedures</w:t>
      </w:r>
    </w:p>
    <w:p w14:paraId="00873316" w14:textId="77777777" w:rsidR="0036371E" w:rsidRDefault="003433D5">
      <w:pPr>
        <w:spacing w:after="7" w:line="252" w:lineRule="auto"/>
        <w:ind w:left="190" w:hanging="10"/>
      </w:pPr>
      <w:r>
        <w:rPr>
          <w:rFonts w:ascii="Arial" w:eastAsia="Arial" w:hAnsi="Arial" w:cs="Arial"/>
          <w:sz w:val="24"/>
        </w:rPr>
        <w:t>1. This Regulated Activity may only be carried on at or from the following locations:</w:t>
      </w:r>
    </w:p>
    <w:tbl>
      <w:tblPr>
        <w:tblStyle w:val="TableGrid"/>
        <w:tblW w:w="10260" w:type="dxa"/>
        <w:tblInd w:w="180" w:type="dxa"/>
        <w:tblCellMar>
          <w:top w:w="5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353"/>
        <w:gridCol w:w="6907"/>
      </w:tblGrid>
      <w:tr w:rsidR="0036371E" w14:paraId="602884B1" w14:textId="77777777">
        <w:trPr>
          <w:trHeight w:val="1675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821F" w14:textId="77777777" w:rsidR="0036371E" w:rsidRDefault="003433D5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>Location Name and address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C2C5" w14:textId="77777777" w:rsidR="0036371E" w:rsidRDefault="003433D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Vernon Park Surgery</w:t>
            </w:r>
          </w:p>
          <w:p w14:paraId="070FC6E7" w14:textId="77777777" w:rsidR="0036371E" w:rsidRDefault="003433D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32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Brinnington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Road</w:t>
            </w:r>
          </w:p>
          <w:p w14:paraId="034E3C67" w14:textId="77777777" w:rsidR="0036371E" w:rsidRDefault="003433D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Vernon Park</w:t>
            </w:r>
          </w:p>
          <w:p w14:paraId="6B6FDC89" w14:textId="77777777" w:rsidR="0036371E" w:rsidRDefault="003433D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Stockport</w:t>
            </w:r>
          </w:p>
          <w:p w14:paraId="3D6C588D" w14:textId="77777777" w:rsidR="0036371E" w:rsidRDefault="003433D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Greater Manchester</w:t>
            </w:r>
          </w:p>
          <w:p w14:paraId="008DEF78" w14:textId="77777777" w:rsidR="0036371E" w:rsidRDefault="003433D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SK1 2EX</w:t>
            </w:r>
          </w:p>
        </w:tc>
      </w:tr>
      <w:tr w:rsidR="0036371E" w14:paraId="5E929943" w14:textId="77777777">
        <w:trPr>
          <w:trHeight w:val="296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59B0" w14:textId="77777777" w:rsidR="0036371E" w:rsidRDefault="003433D5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>Location ID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7CA5" w14:textId="77777777" w:rsidR="0036371E" w:rsidRDefault="003433D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1-493914832</w:t>
            </w:r>
          </w:p>
        </w:tc>
      </w:tr>
      <w:tr w:rsidR="0036371E" w14:paraId="2EC758DE" w14:textId="77777777">
        <w:trPr>
          <w:trHeight w:val="581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7895" w14:textId="77777777" w:rsidR="0036371E" w:rsidRDefault="003433D5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>Additional conditions that apply at this location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AC6A" w14:textId="77777777" w:rsidR="0036371E" w:rsidRDefault="0036371E"/>
        </w:tc>
      </w:tr>
    </w:tbl>
    <w:p w14:paraId="30A907F4" w14:textId="77777777" w:rsidR="0036371E" w:rsidRDefault="003433D5">
      <w:r>
        <w:br w:type="page"/>
      </w:r>
    </w:p>
    <w:p w14:paraId="5FA2E42B" w14:textId="77777777" w:rsidR="0036371E" w:rsidRDefault="003433D5">
      <w:pPr>
        <w:spacing w:after="263" w:line="265" w:lineRule="auto"/>
        <w:ind w:left="2177" w:hanging="10"/>
      </w:pPr>
      <w:r>
        <w:rPr>
          <w:rFonts w:ascii="Arial" w:eastAsia="Arial" w:hAnsi="Arial" w:cs="Arial"/>
          <w:b/>
          <w:sz w:val="24"/>
        </w:rPr>
        <w:lastRenderedPageBreak/>
        <w:t xml:space="preserve"> Family planning</w:t>
      </w:r>
    </w:p>
    <w:p w14:paraId="07183F3C" w14:textId="77777777" w:rsidR="0036371E" w:rsidRDefault="003433D5">
      <w:pPr>
        <w:spacing w:after="0"/>
        <w:ind w:left="10" w:right="811" w:hanging="10"/>
        <w:jc w:val="right"/>
      </w:pPr>
      <w:r>
        <w:rPr>
          <w:rFonts w:ascii="Arial" w:eastAsia="Arial" w:hAnsi="Arial" w:cs="Arial"/>
          <w:b/>
          <w:sz w:val="24"/>
        </w:rPr>
        <w:t>Family planning</w:t>
      </w:r>
      <w:r>
        <w:rPr>
          <w:rFonts w:ascii="Arial" w:eastAsia="Arial" w:hAnsi="Arial" w:cs="Arial"/>
          <w:sz w:val="24"/>
        </w:rPr>
        <w:t xml:space="preserve"> the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Nominated Individual (where applicable) is:</w:t>
      </w:r>
    </w:p>
    <w:p w14:paraId="483E8CB4" w14:textId="77777777" w:rsidR="0036371E" w:rsidRDefault="003433D5">
      <w:pPr>
        <w:spacing w:after="263" w:line="265" w:lineRule="auto"/>
        <w:ind w:left="190" w:hanging="10"/>
      </w:pPr>
      <w:r>
        <w:rPr>
          <w:rFonts w:ascii="Arial" w:eastAsia="Arial" w:hAnsi="Arial" w:cs="Arial"/>
          <w:b/>
          <w:sz w:val="24"/>
        </w:rPr>
        <w:t xml:space="preserve">N/A </w:t>
      </w:r>
    </w:p>
    <w:p w14:paraId="22A8C02A" w14:textId="77777777" w:rsidR="0036371E" w:rsidRDefault="003433D5">
      <w:pPr>
        <w:spacing w:after="7" w:line="252" w:lineRule="auto"/>
        <w:ind w:left="190" w:hanging="10"/>
      </w:pPr>
      <w:r>
        <w:rPr>
          <w:rFonts w:ascii="Arial" w:eastAsia="Arial" w:hAnsi="Arial" w:cs="Arial"/>
          <w:sz w:val="24"/>
        </w:rPr>
        <w:t>Conditions of registration that apply to:</w:t>
      </w:r>
    </w:p>
    <w:p w14:paraId="3EE0DEE1" w14:textId="77777777" w:rsidR="0036371E" w:rsidRDefault="003433D5">
      <w:pPr>
        <w:pStyle w:val="Heading1"/>
        <w:ind w:left="190"/>
      </w:pPr>
      <w:r>
        <w:t>Dr Suvajit Chatterjee</w:t>
      </w:r>
      <w:r>
        <w:rPr>
          <w:b w:val="0"/>
        </w:rPr>
        <w:t xml:space="preserve"> for </w:t>
      </w:r>
      <w:r>
        <w:t>Family planning</w:t>
      </w:r>
    </w:p>
    <w:p w14:paraId="53D32C7D" w14:textId="77777777" w:rsidR="0036371E" w:rsidRDefault="003433D5">
      <w:pPr>
        <w:spacing w:after="7" w:line="252" w:lineRule="auto"/>
        <w:ind w:left="190" w:hanging="10"/>
      </w:pPr>
      <w:r>
        <w:rPr>
          <w:rFonts w:ascii="Arial" w:eastAsia="Arial" w:hAnsi="Arial" w:cs="Arial"/>
          <w:sz w:val="24"/>
        </w:rPr>
        <w:t>1. This Regulated Activity may only be carried on at or from the following locations:</w:t>
      </w:r>
    </w:p>
    <w:tbl>
      <w:tblPr>
        <w:tblStyle w:val="TableGrid"/>
        <w:tblW w:w="10260" w:type="dxa"/>
        <w:tblInd w:w="180" w:type="dxa"/>
        <w:tblCellMar>
          <w:top w:w="5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353"/>
        <w:gridCol w:w="6907"/>
      </w:tblGrid>
      <w:tr w:rsidR="0036371E" w14:paraId="0584BE6D" w14:textId="77777777">
        <w:trPr>
          <w:trHeight w:val="1675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8D93" w14:textId="77777777" w:rsidR="0036371E" w:rsidRDefault="003433D5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>Location Name and address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3C43" w14:textId="77777777" w:rsidR="0036371E" w:rsidRDefault="003433D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Vernon Park Surgery</w:t>
            </w:r>
          </w:p>
          <w:p w14:paraId="5396937B" w14:textId="77777777" w:rsidR="0036371E" w:rsidRDefault="003433D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32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Brinnington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Road</w:t>
            </w:r>
          </w:p>
          <w:p w14:paraId="52A4B7EA" w14:textId="77777777" w:rsidR="0036371E" w:rsidRDefault="003433D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Vernon Park</w:t>
            </w:r>
          </w:p>
          <w:p w14:paraId="14306ADF" w14:textId="77777777" w:rsidR="0036371E" w:rsidRDefault="003433D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Stockport</w:t>
            </w:r>
          </w:p>
          <w:p w14:paraId="20809ED7" w14:textId="77777777" w:rsidR="0036371E" w:rsidRDefault="003433D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Greater Manchester</w:t>
            </w:r>
          </w:p>
          <w:p w14:paraId="015A6FEE" w14:textId="77777777" w:rsidR="0036371E" w:rsidRDefault="003433D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SK1 2EX</w:t>
            </w:r>
          </w:p>
        </w:tc>
      </w:tr>
      <w:tr w:rsidR="0036371E" w14:paraId="0531A2F8" w14:textId="77777777">
        <w:trPr>
          <w:trHeight w:val="296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2195" w14:textId="77777777" w:rsidR="0036371E" w:rsidRDefault="003433D5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>Location ID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2920" w14:textId="77777777" w:rsidR="0036371E" w:rsidRDefault="003433D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1-493914832</w:t>
            </w:r>
          </w:p>
        </w:tc>
      </w:tr>
      <w:tr w:rsidR="0036371E" w14:paraId="0EE15A3B" w14:textId="77777777">
        <w:trPr>
          <w:trHeight w:val="581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BE9D" w14:textId="77777777" w:rsidR="0036371E" w:rsidRDefault="003433D5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>Additional conditions that apply at this location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618D" w14:textId="77777777" w:rsidR="0036371E" w:rsidRDefault="0036371E"/>
        </w:tc>
      </w:tr>
    </w:tbl>
    <w:p w14:paraId="764F5495" w14:textId="77777777" w:rsidR="0036371E" w:rsidRDefault="0036371E">
      <w:pPr>
        <w:sectPr w:rsidR="0036371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40"/>
          <w:pgMar w:top="1501" w:right="916" w:bottom="897" w:left="717" w:header="720" w:footer="711" w:gutter="0"/>
          <w:cols w:space="720"/>
          <w:titlePg/>
        </w:sectPr>
      </w:pPr>
    </w:p>
    <w:p w14:paraId="5C6CDF73" w14:textId="77777777" w:rsidR="0036371E" w:rsidRDefault="003433D5">
      <w:pPr>
        <w:pStyle w:val="Heading1"/>
        <w:ind w:left="1997"/>
      </w:pPr>
      <w:r>
        <w:lastRenderedPageBreak/>
        <w:t xml:space="preserve"> Maternity and midwifery services</w:t>
      </w:r>
    </w:p>
    <w:p w14:paraId="57C51A6A" w14:textId="77777777" w:rsidR="0036371E" w:rsidRDefault="003433D5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b/>
          <w:sz w:val="24"/>
        </w:rPr>
        <w:t>Maternity and midwifery services</w:t>
      </w:r>
      <w:r>
        <w:rPr>
          <w:rFonts w:ascii="Arial" w:eastAsia="Arial" w:hAnsi="Arial" w:cs="Arial"/>
          <w:sz w:val="24"/>
        </w:rPr>
        <w:t xml:space="preserve"> the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Nominated Individual (</w:t>
      </w:r>
      <w:proofErr w:type="gramStart"/>
      <w:r>
        <w:rPr>
          <w:rFonts w:ascii="Arial" w:eastAsia="Arial" w:hAnsi="Arial" w:cs="Arial"/>
          <w:sz w:val="24"/>
        </w:rPr>
        <w:t>where</w:t>
      </w:r>
      <w:proofErr w:type="gramEnd"/>
      <w:r>
        <w:rPr>
          <w:rFonts w:ascii="Arial" w:eastAsia="Arial" w:hAnsi="Arial" w:cs="Arial"/>
          <w:sz w:val="24"/>
        </w:rPr>
        <w:t xml:space="preserve"> </w:t>
      </w:r>
    </w:p>
    <w:p w14:paraId="3F9333F8" w14:textId="77777777" w:rsidR="0036371E" w:rsidRDefault="003433D5">
      <w:pPr>
        <w:spacing w:after="274" w:line="252" w:lineRule="auto"/>
        <w:ind w:left="-5" w:right="7817" w:hanging="10"/>
      </w:pPr>
      <w:r>
        <w:rPr>
          <w:rFonts w:ascii="Arial" w:eastAsia="Arial" w:hAnsi="Arial" w:cs="Arial"/>
          <w:sz w:val="24"/>
        </w:rPr>
        <w:t xml:space="preserve">applicable) </w:t>
      </w:r>
      <w:proofErr w:type="gramStart"/>
      <w:r>
        <w:rPr>
          <w:rFonts w:ascii="Arial" w:eastAsia="Arial" w:hAnsi="Arial" w:cs="Arial"/>
          <w:sz w:val="24"/>
        </w:rPr>
        <w:t>is:</w:t>
      </w:r>
      <w:proofErr w:type="gramEnd"/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N/A </w:t>
      </w:r>
    </w:p>
    <w:p w14:paraId="0D3D744F" w14:textId="77777777" w:rsidR="0036371E" w:rsidRDefault="003433D5">
      <w:pPr>
        <w:spacing w:after="7" w:line="252" w:lineRule="auto"/>
        <w:ind w:left="-5" w:hanging="10"/>
      </w:pPr>
      <w:r>
        <w:rPr>
          <w:rFonts w:ascii="Arial" w:eastAsia="Arial" w:hAnsi="Arial" w:cs="Arial"/>
          <w:sz w:val="24"/>
        </w:rPr>
        <w:t>Conditions of registration that apply to:</w:t>
      </w:r>
    </w:p>
    <w:p w14:paraId="09A3AB8E" w14:textId="77777777" w:rsidR="0036371E" w:rsidRDefault="003433D5">
      <w:pPr>
        <w:pStyle w:val="Heading1"/>
        <w:ind w:left="-5"/>
      </w:pPr>
      <w:r>
        <w:t>Dr Suvajit Chatterjee</w:t>
      </w:r>
      <w:r>
        <w:rPr>
          <w:b w:val="0"/>
        </w:rPr>
        <w:t xml:space="preserve"> for </w:t>
      </w:r>
      <w:r>
        <w:t>Maternity and midwifery services</w:t>
      </w:r>
    </w:p>
    <w:p w14:paraId="66F92A8B" w14:textId="77777777" w:rsidR="0036371E" w:rsidRDefault="003433D5">
      <w:pPr>
        <w:spacing w:after="7" w:line="252" w:lineRule="auto"/>
        <w:ind w:left="-5" w:hanging="10"/>
      </w:pPr>
      <w:r>
        <w:rPr>
          <w:rFonts w:ascii="Arial" w:eastAsia="Arial" w:hAnsi="Arial" w:cs="Arial"/>
          <w:sz w:val="24"/>
        </w:rPr>
        <w:t>1. This Regulated Activity may only be carried on at or from the following locations:</w:t>
      </w:r>
    </w:p>
    <w:tbl>
      <w:tblPr>
        <w:tblStyle w:val="TableGrid"/>
        <w:tblW w:w="10260" w:type="dxa"/>
        <w:tblInd w:w="0" w:type="dxa"/>
        <w:tblCellMar>
          <w:top w:w="5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353"/>
        <w:gridCol w:w="6907"/>
      </w:tblGrid>
      <w:tr w:rsidR="0036371E" w14:paraId="167D66EB" w14:textId="77777777">
        <w:trPr>
          <w:trHeight w:val="1675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0D07" w14:textId="77777777" w:rsidR="0036371E" w:rsidRDefault="003433D5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>Location Name and address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D362" w14:textId="77777777" w:rsidR="0036371E" w:rsidRDefault="003433D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Vernon Park Surgery</w:t>
            </w:r>
          </w:p>
          <w:p w14:paraId="062C2A9A" w14:textId="77777777" w:rsidR="0036371E" w:rsidRDefault="003433D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32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Brinnington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Road</w:t>
            </w:r>
          </w:p>
          <w:p w14:paraId="676AFACF" w14:textId="77777777" w:rsidR="0036371E" w:rsidRDefault="003433D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Vernon Park</w:t>
            </w:r>
          </w:p>
          <w:p w14:paraId="0E24BF21" w14:textId="77777777" w:rsidR="0036371E" w:rsidRDefault="003433D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Stockport</w:t>
            </w:r>
          </w:p>
          <w:p w14:paraId="32C505FE" w14:textId="77777777" w:rsidR="0036371E" w:rsidRDefault="003433D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Greater Manchester</w:t>
            </w:r>
          </w:p>
          <w:p w14:paraId="4B83B32B" w14:textId="77777777" w:rsidR="0036371E" w:rsidRDefault="003433D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SK1 2EX</w:t>
            </w:r>
          </w:p>
        </w:tc>
      </w:tr>
      <w:tr w:rsidR="0036371E" w14:paraId="32AF8F43" w14:textId="77777777">
        <w:trPr>
          <w:trHeight w:val="296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073B" w14:textId="77777777" w:rsidR="0036371E" w:rsidRDefault="003433D5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>Location ID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55AC" w14:textId="77777777" w:rsidR="0036371E" w:rsidRDefault="003433D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1-493914832</w:t>
            </w:r>
          </w:p>
        </w:tc>
      </w:tr>
      <w:tr w:rsidR="0036371E" w14:paraId="3FC549D4" w14:textId="77777777">
        <w:trPr>
          <w:trHeight w:val="581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C6D9" w14:textId="77777777" w:rsidR="0036371E" w:rsidRDefault="003433D5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>Additional conditions that apply at this location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2D93" w14:textId="77777777" w:rsidR="0036371E" w:rsidRDefault="0036371E"/>
        </w:tc>
      </w:tr>
    </w:tbl>
    <w:p w14:paraId="0EAE1360" w14:textId="77777777" w:rsidR="0036371E" w:rsidRDefault="003433D5">
      <w:r>
        <w:br w:type="page"/>
      </w:r>
    </w:p>
    <w:p w14:paraId="4729F6AF" w14:textId="77777777" w:rsidR="0036371E" w:rsidRDefault="003433D5">
      <w:pPr>
        <w:pStyle w:val="Heading1"/>
        <w:ind w:left="1997"/>
      </w:pPr>
      <w:r>
        <w:lastRenderedPageBreak/>
        <w:t xml:space="preserve"> Treatment of disease, disorder or injury</w:t>
      </w:r>
    </w:p>
    <w:p w14:paraId="2FE962E1" w14:textId="77777777" w:rsidR="0036371E" w:rsidRDefault="003433D5">
      <w:pPr>
        <w:spacing w:after="274" w:line="252" w:lineRule="auto"/>
        <w:ind w:left="-15" w:firstLine="2414"/>
      </w:pPr>
      <w:r>
        <w:rPr>
          <w:rFonts w:ascii="Arial" w:eastAsia="Arial" w:hAnsi="Arial" w:cs="Arial"/>
          <w:b/>
          <w:sz w:val="24"/>
        </w:rPr>
        <w:t>Treatment of disease, disorder or injury</w:t>
      </w:r>
      <w:r>
        <w:rPr>
          <w:rFonts w:ascii="Arial" w:eastAsia="Arial" w:hAnsi="Arial" w:cs="Arial"/>
          <w:sz w:val="24"/>
        </w:rPr>
        <w:t xml:space="preserve"> the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Nominated Individual (where applicable) </w:t>
      </w:r>
      <w:proofErr w:type="gramStart"/>
      <w:r>
        <w:rPr>
          <w:rFonts w:ascii="Arial" w:eastAsia="Arial" w:hAnsi="Arial" w:cs="Arial"/>
          <w:sz w:val="24"/>
        </w:rPr>
        <w:t>is:</w:t>
      </w:r>
      <w:proofErr w:type="gramEnd"/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N/A </w:t>
      </w:r>
    </w:p>
    <w:p w14:paraId="27831A45" w14:textId="77777777" w:rsidR="0036371E" w:rsidRDefault="003433D5">
      <w:pPr>
        <w:spacing w:after="7" w:line="252" w:lineRule="auto"/>
        <w:ind w:left="-5" w:hanging="10"/>
      </w:pPr>
      <w:r>
        <w:rPr>
          <w:rFonts w:ascii="Arial" w:eastAsia="Arial" w:hAnsi="Arial" w:cs="Arial"/>
          <w:sz w:val="24"/>
        </w:rPr>
        <w:t>Conditions of registration that apply to:</w:t>
      </w:r>
    </w:p>
    <w:p w14:paraId="6B939C4F" w14:textId="77777777" w:rsidR="0036371E" w:rsidRDefault="003433D5">
      <w:pPr>
        <w:pStyle w:val="Heading1"/>
        <w:ind w:left="-5"/>
      </w:pPr>
      <w:r>
        <w:t>Dr Suvajit Chatterjee</w:t>
      </w:r>
      <w:r>
        <w:rPr>
          <w:b w:val="0"/>
        </w:rPr>
        <w:t xml:space="preserve"> for </w:t>
      </w:r>
      <w:r>
        <w:t>Treatment of disease, disorder or injury</w:t>
      </w:r>
    </w:p>
    <w:p w14:paraId="18E07B56" w14:textId="77777777" w:rsidR="0036371E" w:rsidRDefault="003433D5">
      <w:pPr>
        <w:spacing w:after="7" w:line="252" w:lineRule="auto"/>
        <w:ind w:left="-5" w:hanging="10"/>
      </w:pPr>
      <w:r>
        <w:rPr>
          <w:rFonts w:ascii="Arial" w:eastAsia="Arial" w:hAnsi="Arial" w:cs="Arial"/>
          <w:sz w:val="24"/>
        </w:rPr>
        <w:t>1. This Regulated Activity may only be carried on at or from the following locations:</w:t>
      </w:r>
    </w:p>
    <w:tbl>
      <w:tblPr>
        <w:tblStyle w:val="TableGrid"/>
        <w:tblW w:w="10260" w:type="dxa"/>
        <w:tblInd w:w="0" w:type="dxa"/>
        <w:tblCellMar>
          <w:top w:w="5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353"/>
        <w:gridCol w:w="6907"/>
      </w:tblGrid>
      <w:tr w:rsidR="0036371E" w14:paraId="267B4410" w14:textId="77777777">
        <w:trPr>
          <w:trHeight w:val="1675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56CC" w14:textId="77777777" w:rsidR="0036371E" w:rsidRDefault="003433D5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>Location Name and address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D807" w14:textId="77777777" w:rsidR="0036371E" w:rsidRDefault="003433D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Vernon Park Surgery</w:t>
            </w:r>
          </w:p>
          <w:p w14:paraId="00AA7191" w14:textId="77777777" w:rsidR="0036371E" w:rsidRDefault="003433D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32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Brinnington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Road</w:t>
            </w:r>
          </w:p>
          <w:p w14:paraId="25D3862B" w14:textId="77777777" w:rsidR="0036371E" w:rsidRDefault="003433D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Vernon Park</w:t>
            </w:r>
          </w:p>
          <w:p w14:paraId="3ECEE5D5" w14:textId="77777777" w:rsidR="0036371E" w:rsidRDefault="003433D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Stockport</w:t>
            </w:r>
          </w:p>
          <w:p w14:paraId="2253E2ED" w14:textId="77777777" w:rsidR="0036371E" w:rsidRDefault="003433D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Greater Manchester</w:t>
            </w:r>
          </w:p>
          <w:p w14:paraId="07356549" w14:textId="77777777" w:rsidR="0036371E" w:rsidRDefault="003433D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SK1 2EX</w:t>
            </w:r>
          </w:p>
        </w:tc>
      </w:tr>
      <w:tr w:rsidR="0036371E" w14:paraId="09CB4EC2" w14:textId="77777777">
        <w:trPr>
          <w:trHeight w:val="296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E989" w14:textId="77777777" w:rsidR="0036371E" w:rsidRDefault="003433D5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>Location ID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210CD" w14:textId="77777777" w:rsidR="0036371E" w:rsidRDefault="003433D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1-493914832</w:t>
            </w:r>
          </w:p>
        </w:tc>
      </w:tr>
      <w:tr w:rsidR="0036371E" w14:paraId="5716E23D" w14:textId="77777777">
        <w:trPr>
          <w:trHeight w:val="581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2A7D" w14:textId="77777777" w:rsidR="0036371E" w:rsidRDefault="003433D5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>Additional conditions that apply at this location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D83A" w14:textId="77777777" w:rsidR="0036371E" w:rsidRDefault="0036371E"/>
        </w:tc>
      </w:tr>
    </w:tbl>
    <w:p w14:paraId="23F22EB4" w14:textId="77777777" w:rsidR="0036371E" w:rsidRDefault="003433D5">
      <w:pPr>
        <w:pStyle w:val="Heading1"/>
        <w:ind w:left="-5"/>
      </w:pPr>
      <w:r>
        <w:t>End of certificate</w:t>
      </w:r>
    </w:p>
    <w:sectPr w:rsidR="0036371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40"/>
      <w:pgMar w:top="2072" w:right="1313" w:bottom="8582" w:left="897" w:header="1786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D7BC7" w14:textId="77777777" w:rsidR="003433D5" w:rsidRDefault="003433D5">
      <w:pPr>
        <w:spacing w:after="0" w:line="240" w:lineRule="auto"/>
      </w:pPr>
      <w:r>
        <w:separator/>
      </w:r>
    </w:p>
  </w:endnote>
  <w:endnote w:type="continuationSeparator" w:id="0">
    <w:p w14:paraId="48228D16" w14:textId="77777777" w:rsidR="003433D5" w:rsidRDefault="00343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EFAF5" w14:textId="77777777" w:rsidR="0036371E" w:rsidRDefault="003433D5">
    <w:pPr>
      <w:spacing w:after="0"/>
      <w:ind w:left="194"/>
      <w:jc w:val="center"/>
    </w:pPr>
    <w:r>
      <w:rPr>
        <w:rFonts w:ascii="Arial" w:eastAsia="Arial" w:hAnsi="Arial" w:cs="Arial"/>
        <w:sz w:val="16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5</w:t>
    </w:r>
    <w:r>
      <w:rPr>
        <w:rFonts w:ascii="Arial" w:eastAsia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57419" w14:textId="77777777" w:rsidR="0036371E" w:rsidRDefault="003433D5">
    <w:pPr>
      <w:spacing w:after="0"/>
      <w:ind w:left="194"/>
      <w:jc w:val="center"/>
    </w:pPr>
    <w:r>
      <w:rPr>
        <w:rFonts w:ascii="Arial" w:eastAsia="Arial" w:hAnsi="Arial" w:cs="Arial"/>
        <w:sz w:val="16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5</w:t>
    </w:r>
    <w:r>
      <w:rPr>
        <w:rFonts w:ascii="Arial" w:eastAsia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1F72D" w14:textId="77777777" w:rsidR="0036371E" w:rsidRDefault="003433D5">
    <w:pPr>
      <w:spacing w:after="0"/>
      <w:ind w:left="194"/>
      <w:jc w:val="center"/>
    </w:pPr>
    <w:r>
      <w:rPr>
        <w:rFonts w:ascii="Arial" w:eastAsia="Arial" w:hAnsi="Arial" w:cs="Arial"/>
        <w:sz w:val="16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5</w:t>
    </w:r>
    <w:r>
      <w:rPr>
        <w:rFonts w:ascii="Arial" w:eastAsia="Arial" w:hAnsi="Arial" w:cs="Arial"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3449A" w14:textId="77777777" w:rsidR="0036371E" w:rsidRDefault="003433D5">
    <w:pPr>
      <w:spacing w:after="0"/>
      <w:ind w:left="411"/>
      <w:jc w:val="center"/>
    </w:pPr>
    <w:r>
      <w:rPr>
        <w:rFonts w:ascii="Arial" w:eastAsia="Arial" w:hAnsi="Arial" w:cs="Arial"/>
        <w:sz w:val="16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5</w:t>
    </w:r>
    <w:r>
      <w:rPr>
        <w:rFonts w:ascii="Arial" w:eastAsia="Arial" w:hAnsi="Arial" w:cs="Arial"/>
        <w:sz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5603E" w14:textId="77777777" w:rsidR="0036371E" w:rsidRDefault="003433D5">
    <w:pPr>
      <w:spacing w:after="0"/>
      <w:ind w:left="411"/>
      <w:jc w:val="center"/>
    </w:pPr>
    <w:r>
      <w:rPr>
        <w:rFonts w:ascii="Arial" w:eastAsia="Arial" w:hAnsi="Arial" w:cs="Arial"/>
        <w:sz w:val="16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5</w:t>
    </w:r>
    <w:r>
      <w:rPr>
        <w:rFonts w:ascii="Arial" w:eastAsia="Arial" w:hAnsi="Arial" w:cs="Arial"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434F0" w14:textId="77777777" w:rsidR="0036371E" w:rsidRDefault="003433D5">
    <w:pPr>
      <w:spacing w:after="0"/>
      <w:ind w:left="411"/>
      <w:jc w:val="center"/>
    </w:pPr>
    <w:r>
      <w:rPr>
        <w:rFonts w:ascii="Arial" w:eastAsia="Arial" w:hAnsi="Arial" w:cs="Arial"/>
        <w:sz w:val="16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5</w:t>
    </w:r>
    <w:r>
      <w:rPr>
        <w:rFonts w:ascii="Arial" w:eastAsia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6CF0D" w14:textId="77777777" w:rsidR="003433D5" w:rsidRDefault="003433D5">
      <w:pPr>
        <w:spacing w:after="0" w:line="240" w:lineRule="auto"/>
      </w:pPr>
      <w:r>
        <w:separator/>
      </w:r>
    </w:p>
  </w:footnote>
  <w:footnote w:type="continuationSeparator" w:id="0">
    <w:p w14:paraId="7B7FD92A" w14:textId="77777777" w:rsidR="003433D5" w:rsidRDefault="00343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DEF78" w14:textId="77777777" w:rsidR="0036371E" w:rsidRDefault="0036371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32A09" w14:textId="77777777" w:rsidR="0036371E" w:rsidRDefault="003433D5">
    <w:pPr>
      <w:spacing w:after="286" w:line="248" w:lineRule="auto"/>
      <w:ind w:left="180" w:right="3825"/>
    </w:pPr>
    <w:r>
      <w:rPr>
        <w:rFonts w:ascii="Arial" w:eastAsia="Arial" w:hAnsi="Arial" w:cs="Arial"/>
        <w:b/>
        <w:sz w:val="24"/>
      </w:rPr>
      <w:t>Dr Suvajit Chatterjee</w:t>
    </w:r>
    <w:r>
      <w:rPr>
        <w:rFonts w:ascii="Arial" w:eastAsia="Arial" w:hAnsi="Arial" w:cs="Arial"/>
        <w:sz w:val="24"/>
      </w:rPr>
      <w:t xml:space="preserve"> is registered in respect of Regulated Activity:</w:t>
    </w:r>
  </w:p>
  <w:p w14:paraId="32A07DF4" w14:textId="77777777" w:rsidR="0036371E" w:rsidRDefault="003433D5">
    <w:pPr>
      <w:spacing w:after="0"/>
      <w:ind w:left="180"/>
    </w:pPr>
    <w:r>
      <w:rPr>
        <w:rFonts w:ascii="Arial" w:eastAsia="Arial" w:hAnsi="Arial" w:cs="Arial"/>
        <w:sz w:val="24"/>
      </w:rPr>
      <w:t>For</w:t>
    </w:r>
    <w:r>
      <w:rPr>
        <w:rFonts w:ascii="Arial" w:eastAsia="Arial" w:hAnsi="Arial" w:cs="Arial"/>
        <w:b/>
        <w:sz w:val="24"/>
      </w:rPr>
      <w:t xml:space="preserve"> </w:t>
    </w:r>
    <w:r>
      <w:rPr>
        <w:rFonts w:ascii="Arial" w:eastAsia="Arial" w:hAnsi="Arial" w:cs="Arial"/>
        <w:sz w:val="24"/>
      </w:rPr>
      <w:t xml:space="preserve">Regulated Activity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1CA34" w14:textId="77777777" w:rsidR="0036371E" w:rsidRDefault="0036371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7EE0D" w14:textId="77777777" w:rsidR="0036371E" w:rsidRDefault="003433D5">
    <w:pPr>
      <w:spacing w:after="286" w:line="248" w:lineRule="auto"/>
      <w:ind w:right="3428"/>
    </w:pPr>
    <w:r>
      <w:rPr>
        <w:rFonts w:ascii="Arial" w:eastAsia="Arial" w:hAnsi="Arial" w:cs="Arial"/>
        <w:b/>
        <w:sz w:val="24"/>
      </w:rPr>
      <w:t>Dr Suvajit Chatterjee</w:t>
    </w:r>
    <w:r>
      <w:rPr>
        <w:rFonts w:ascii="Arial" w:eastAsia="Arial" w:hAnsi="Arial" w:cs="Arial"/>
        <w:sz w:val="24"/>
      </w:rPr>
      <w:t xml:space="preserve"> is registered in respect of Regulated Activity:</w:t>
    </w:r>
  </w:p>
  <w:p w14:paraId="15A40FD7" w14:textId="77777777" w:rsidR="0036371E" w:rsidRDefault="003433D5">
    <w:pPr>
      <w:spacing w:after="0"/>
    </w:pPr>
    <w:r>
      <w:rPr>
        <w:rFonts w:ascii="Arial" w:eastAsia="Arial" w:hAnsi="Arial" w:cs="Arial"/>
        <w:sz w:val="24"/>
      </w:rPr>
      <w:t>For</w:t>
    </w:r>
    <w:r>
      <w:rPr>
        <w:rFonts w:ascii="Arial" w:eastAsia="Arial" w:hAnsi="Arial" w:cs="Arial"/>
        <w:b/>
        <w:sz w:val="24"/>
      </w:rPr>
      <w:t xml:space="preserve"> </w:t>
    </w:r>
    <w:r>
      <w:rPr>
        <w:rFonts w:ascii="Arial" w:eastAsia="Arial" w:hAnsi="Arial" w:cs="Arial"/>
        <w:sz w:val="24"/>
      </w:rPr>
      <w:t xml:space="preserve">Regulated Activity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B17F4" w14:textId="77777777" w:rsidR="0036371E" w:rsidRDefault="003433D5">
    <w:pPr>
      <w:spacing w:after="286" w:line="248" w:lineRule="auto"/>
      <w:ind w:right="3428"/>
    </w:pPr>
    <w:r>
      <w:rPr>
        <w:rFonts w:ascii="Arial" w:eastAsia="Arial" w:hAnsi="Arial" w:cs="Arial"/>
        <w:b/>
        <w:sz w:val="24"/>
      </w:rPr>
      <w:t>Dr Suvajit Chatterjee</w:t>
    </w:r>
    <w:r>
      <w:rPr>
        <w:rFonts w:ascii="Arial" w:eastAsia="Arial" w:hAnsi="Arial" w:cs="Arial"/>
        <w:sz w:val="24"/>
      </w:rPr>
      <w:t xml:space="preserve"> is registered in respect of Regulated Activity:</w:t>
    </w:r>
  </w:p>
  <w:p w14:paraId="7A42EF23" w14:textId="77777777" w:rsidR="0036371E" w:rsidRDefault="003433D5">
    <w:pPr>
      <w:spacing w:after="0"/>
    </w:pPr>
    <w:r>
      <w:rPr>
        <w:rFonts w:ascii="Arial" w:eastAsia="Arial" w:hAnsi="Arial" w:cs="Arial"/>
        <w:sz w:val="24"/>
      </w:rPr>
      <w:t>For</w:t>
    </w:r>
    <w:r>
      <w:rPr>
        <w:rFonts w:ascii="Arial" w:eastAsia="Arial" w:hAnsi="Arial" w:cs="Arial"/>
        <w:b/>
        <w:sz w:val="24"/>
      </w:rPr>
      <w:t xml:space="preserve"> </w:t>
    </w:r>
    <w:r>
      <w:rPr>
        <w:rFonts w:ascii="Arial" w:eastAsia="Arial" w:hAnsi="Arial" w:cs="Arial"/>
        <w:sz w:val="24"/>
      </w:rPr>
      <w:t xml:space="preserve">Regulated Activity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8019E" w14:textId="77777777" w:rsidR="0036371E" w:rsidRDefault="003433D5">
    <w:pPr>
      <w:spacing w:after="286" w:line="248" w:lineRule="auto"/>
      <w:ind w:right="3428"/>
    </w:pPr>
    <w:r>
      <w:rPr>
        <w:rFonts w:ascii="Arial" w:eastAsia="Arial" w:hAnsi="Arial" w:cs="Arial"/>
        <w:b/>
        <w:sz w:val="24"/>
      </w:rPr>
      <w:t>Dr Suvajit Chatterjee</w:t>
    </w:r>
    <w:r>
      <w:rPr>
        <w:rFonts w:ascii="Arial" w:eastAsia="Arial" w:hAnsi="Arial" w:cs="Arial"/>
        <w:sz w:val="24"/>
      </w:rPr>
      <w:t xml:space="preserve"> is registered in respect of Regulated Activity:</w:t>
    </w:r>
  </w:p>
  <w:p w14:paraId="3D02C12C" w14:textId="77777777" w:rsidR="0036371E" w:rsidRDefault="003433D5">
    <w:pPr>
      <w:spacing w:after="0"/>
    </w:pPr>
    <w:r>
      <w:rPr>
        <w:rFonts w:ascii="Arial" w:eastAsia="Arial" w:hAnsi="Arial" w:cs="Arial"/>
        <w:sz w:val="24"/>
      </w:rPr>
      <w:t>For</w:t>
    </w:r>
    <w:r>
      <w:rPr>
        <w:rFonts w:ascii="Arial" w:eastAsia="Arial" w:hAnsi="Arial" w:cs="Arial"/>
        <w:b/>
        <w:sz w:val="24"/>
      </w:rPr>
      <w:t xml:space="preserve"> </w:t>
    </w:r>
    <w:r>
      <w:rPr>
        <w:rFonts w:ascii="Arial" w:eastAsia="Arial" w:hAnsi="Arial" w:cs="Arial"/>
        <w:sz w:val="24"/>
      </w:rPr>
      <w:t xml:space="preserve">Regulated Activity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71E"/>
    <w:rsid w:val="003433D5"/>
    <w:rsid w:val="0036371E"/>
    <w:rsid w:val="00A2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92FF8"/>
  <w15:docId w15:val="{0822C414-2486-4072-AD2E-D08C2F0A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63" w:line="265" w:lineRule="auto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0.jpg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webSettings" Target="webSettings.xml"/><Relationship Id="rId21" Type="http://schemas.openxmlformats.org/officeDocument/2006/relationships/header" Target="header4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24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14" Type="http://schemas.openxmlformats.org/officeDocument/2006/relationships/image" Target="media/image2.jpg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415</Words>
  <Characters>2366</Characters>
  <Application>Microsoft Office Word</Application>
  <DocSecurity>4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YASSER, Ilham (VERNON PARK SURGERY)</dc:creator>
  <cp:keywords/>
  <cp:lastModifiedBy>YASSER, Ilham (VERNON PARK SURGERY)</cp:lastModifiedBy>
  <cp:revision>2</cp:revision>
  <dcterms:created xsi:type="dcterms:W3CDTF">2025-12-10T10:49:00Z</dcterms:created>
  <dcterms:modified xsi:type="dcterms:W3CDTF">2025-12-10T10:49:00Z</dcterms:modified>
</cp:coreProperties>
</file>