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A18" w:rsidRDefault="000F24CB" w14:paraId="3762898C" w14:textId="2761DB39">
      <w:pPr>
        <w:rPr>
          <w:rFonts w:ascii="Arial Nova Light" w:hAnsi="Arial Nova Light"/>
          <w:b/>
          <w:bCs/>
          <w:sz w:val="36"/>
          <w:szCs w:val="36"/>
        </w:rPr>
      </w:pP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Customer Name"/>
          <w:tag w:val="Customer Name"/>
          <w:id w:val="2020731898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>Attleborough Surgery</w:t>
          </w:r>
        </w:sdtContent>
      </w:sdt>
      <w:r w:rsidR="00182668">
        <w:rPr>
          <w:rFonts w:ascii="Arial Nova Light" w:hAnsi="Arial Nova Light"/>
          <w:b/>
          <w:bCs/>
          <w:sz w:val="36"/>
          <w:szCs w:val="36"/>
        </w:rPr>
        <w:t xml:space="preserve"> </w:t>
      </w:r>
      <w:r w:rsidRPr="007648F8" w:rsidR="007648F8">
        <w:rPr>
          <w:rFonts w:ascii="Arial Nova Light" w:hAnsi="Arial Nova Light"/>
          <w:b/>
          <w:bCs/>
          <w:sz w:val="36"/>
          <w:szCs w:val="36"/>
        </w:rPr>
        <w:t>Processing Activities Log</w:t>
      </w:r>
    </w:p>
    <w:p w:rsidR="00D137DC" w:rsidRDefault="00D137DC" w14:paraId="413E3E5C" w14:textId="0905C17E">
      <w:pPr>
        <w:rPr>
          <w:rFonts w:ascii="Arial Nova Light" w:hAnsi="Arial Nova Light"/>
          <w:b/>
          <w:bCs/>
          <w:sz w:val="36"/>
          <w:szCs w:val="36"/>
        </w:rPr>
      </w:pPr>
      <w:r>
        <w:rPr>
          <w:rFonts w:ascii="Arial Nova Light" w:hAnsi="Arial Nova Light"/>
          <w:b/>
          <w:bCs/>
          <w:sz w:val="36"/>
          <w:szCs w:val="36"/>
        </w:rPr>
        <w:t>Last Reviewed</w:t>
      </w:r>
      <w:r w:rsidR="00182668">
        <w:rPr>
          <w:rFonts w:ascii="Arial Nova Light" w:hAnsi="Arial Nova Light"/>
          <w:b/>
          <w:bCs/>
          <w:sz w:val="36"/>
          <w:szCs w:val="36"/>
        </w:rPr>
        <w:t>:</w:t>
      </w:r>
      <w:r>
        <w:rPr>
          <w:rFonts w:ascii="Arial Nova Light" w:hAnsi="Arial Nova Light"/>
          <w:b/>
          <w:bCs/>
          <w:sz w:val="36"/>
          <w:szCs w:val="36"/>
        </w:rPr>
        <w:t xml:space="preserve"> </w:t>
      </w:r>
      <w:sdt>
        <w:sdtPr>
          <w:rPr>
            <w:rFonts w:ascii="Arial Nova Light" w:hAnsi="Arial Nova Light"/>
            <w:b/>
            <w:bCs/>
            <w:sz w:val="36"/>
            <w:szCs w:val="36"/>
          </w:rPr>
          <w:alias w:val="Date"/>
          <w:tag w:val="Date"/>
          <w:id w:val="-994336004"/>
          <w:placeholder>
            <w:docPart w:val="DefaultPlaceholder_-1854013440"/>
          </w:placeholder>
          <w:showingPlcHdr/>
          <w:text/>
        </w:sdtPr>
        <w:sdtEndPr/>
        <w:sdtContent>
          <w:r w:rsidRPr="004D6F36" w:rsidR="004D6F36">
            <w:rPr>
              <w:rFonts w:ascii="Arial Nova Light" w:hAnsi="Arial Nova Light"/>
              <w:b/>
              <w:bCs/>
              <w:sz w:val="36"/>
              <w:szCs w:val="36"/>
            </w:rPr>
            <w:t>4/29/2025 1:08:53 PM</w:t>
          </w:r>
        </w:sdtContent>
      </w:sdt>
    </w:p>
    <w:p w:rsidR="0043290B" w:rsidRDefault="0043290B" w14:paraId="6F20E517" w14:textId="77777777">
      <w:pPr>
        <w:rPr>
          <w:rFonts w:ascii="Arial Nova Light" w:hAnsi="Arial Nova Light"/>
          <w:b/>
          <w:bCs/>
          <w:sz w:val="36"/>
          <w:szCs w:val="36"/>
        </w:rPr>
      </w:pP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9"/>
        <w:gridCol w:w="2473"/>
        <w:gridCol w:w="1261"/>
        <w:gridCol w:w="1972"/>
        <w:gridCol w:w="1217"/>
        <w:gridCol w:w="1217"/>
        <w:gridCol w:w="1217"/>
        <w:gridCol w:w="1218"/>
        <w:gridCol w:w="2162"/>
        <w:gridCol w:w="1250"/>
      </w:tblGrid>
      <w:tr w:rsidRPr="008B3E49" w:rsidR="00716481" w:rsidTr="00716481" w14:paraId="69CB1AA1" w14:textId="77777777">
        <w:trPr>
          <w:trHeight w:val="2145"/>
        </w:trPr>
        <w:tc>
          <w:tcPr>
            <w:tcW w:w="55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1E33FD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Name of Processing Activity</w:t>
            </w:r>
          </w:p>
        </w:tc>
        <w:tc>
          <w:tcPr>
            <w:tcW w:w="786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4B99A7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60BBDF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individuals</w:t>
            </w:r>
          </w:p>
        </w:tc>
        <w:tc>
          <w:tcPr>
            <w:tcW w:w="62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2267B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Categories of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FDFBD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Personal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45735A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GDPR Lawful Basis - Spec Cat Data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756431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(Personal)</w:t>
            </w:r>
          </w:p>
        </w:tc>
        <w:tc>
          <w:tcPr>
            <w:tcW w:w="387" w:type="pct"/>
            <w:shd w:val="clear" w:color="auto" w:fill="E7E6E6" w:themeFill="background2"/>
            <w:textDirection w:val="btLr"/>
            <w:vAlign w:val="center"/>
            <w:hideMark/>
          </w:tcPr>
          <w:p w:rsidRPr="0047752C" w:rsidR="0043290B" w:rsidP="00072225" w:rsidRDefault="0043290B" w14:paraId="1FDC1E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DPA 2018 Exemption (Sensitive)</w:t>
            </w:r>
          </w:p>
        </w:tc>
        <w:tc>
          <w:tcPr>
            <w:tcW w:w="687" w:type="pct"/>
            <w:shd w:val="clear" w:color="auto" w:fill="E7E6E6" w:themeFill="background2"/>
            <w:vAlign w:val="center"/>
            <w:hideMark/>
          </w:tcPr>
          <w:p w:rsidRPr="0047752C" w:rsidR="0043290B" w:rsidP="00072225" w:rsidRDefault="0043290B" w14:paraId="5A993F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E7E6E6" w:themeFill="background2"/>
            <w:vAlign w:val="center"/>
            <w:hideMark/>
          </w:tcPr>
          <w:p w:rsidRPr="008B3E49" w:rsidR="0043290B" w:rsidP="00072225" w:rsidRDefault="0043290B" w14:paraId="44329A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:rsidRPr="0047752C" w:rsidR="0043290B" w:rsidP="00072225" w:rsidRDefault="0043290B" w14:paraId="6463F5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Data includes Sensitive / Special Categories</w:t>
            </w:r>
          </w:p>
        </w:tc>
      </w:tr>
      <w:tr w:rsidRPr="008B3E49" w:rsidR="0043290B" w:rsidTr="00FF16E5" w14:paraId="31D4371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FC98FFF" w14:textId="141BEA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Referrals, Test Results, Discharge Notices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A5E6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Exchanging health information across the health and social care network to facilitate care for the individual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18D82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CDF1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Referral Reason, Supporting Clinical Information i.e. meds, allergies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EBFE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9F56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0BF05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B4FED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45A5D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practice generates internally,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B723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2E56E3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536A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FE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167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386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6E2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140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FE74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DA11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D994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1FD9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8DB123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6C2D7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DBC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5847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AC5B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03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39E9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C238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470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921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A227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39EE66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755B2C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B923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9425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10D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2E36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C44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B09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7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7A3A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2013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D8A66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F8E2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A97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2184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E1E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666E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1F2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D4E5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59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E34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6D2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58F5F2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9CB805" w14:textId="0ACAC5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Extended 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Out </w:t>
            </w:r>
            <w:r w:rsidRPr="0047752C" w:rsidR="002320E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of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Hours Services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4C6A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External consultants access the practice record and provide details of consultation back to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A5B7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659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Medication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359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5098A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14B7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D4A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5611E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DB1A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7424C0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41BD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0F8D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BAE5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021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D789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CDA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1C9F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FC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3CA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9E20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2CFE1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56B866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10F4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789B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0242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BC9C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D1BE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CEC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C97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57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60BA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EC5B2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C0D500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C38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73BB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F4AF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EF24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4822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03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616C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47F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3D5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AD48F0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70BC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ED3D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54A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AAE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954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B13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8CE7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9E9A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933A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435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96B9BC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2780D452" w14:textId="4FB2250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EPS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CF5263" w14:paraId="145E052A" w14:textId="78C966B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used within the Electronic Prescribing System to generate and send prescriptions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5F8D8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BD45DA" w14:paraId="669C4194" w14:textId="6ECC8F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Name, Condition, Allergies, NHS Number, Address, </w:t>
            </w:r>
            <w:r w:rsidR="00095AD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Prescription Details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38CAC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C452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49511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DFC0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DA3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23E0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6A3B8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431D0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BE1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D0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291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451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1C2EA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7B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25FC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5406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B73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A36131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E9EA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DCF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BCD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F01A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377E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0352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132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B47C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1B7C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8317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697BA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787CCA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C2CD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4C9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87EA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92C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252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9AE4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40F0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615C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2A72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2BDE85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DB9DF2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B2D6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D8E5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F480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F47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D16A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E067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6EF5D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D8A8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C251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24803CE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A87B5C4" w14:textId="2653C7A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Research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54D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Data is used for the Purposes of Research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D665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027B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/>
              <w:t>Outcome of external consultation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3AA7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495A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82E83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77DB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3855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44B1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D751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FC6BA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E996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35F2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EF0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4859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9538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7F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16D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8C4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ABF8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4EE71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0760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0788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0E63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17ED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34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04C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39E8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271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9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AC1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690DB8B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8039B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3F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EE6D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D7E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FC38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5CA0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8091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4CA9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109A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8CC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74C09D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432C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13D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F5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3A0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1C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8AD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022E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900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6529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56C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532A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7B22BBA5" w14:textId="29A8C1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Information Rights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5A5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patient (or representative) request related to access, amendment, restriction, objection re personal data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356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patients,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or visitors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E6CE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Record, Employee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8930B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3A77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12 to 23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0AF4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4F33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Chapter 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67D6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8E11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74D3F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9677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6A4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651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7F13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2DC6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122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1216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EB88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1C4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4DFF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0812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7708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FD2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56CD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1A31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F5BA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F23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7C6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A4D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7BF2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08B4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A25127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8B15DC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28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916E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59B6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B146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DE54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A69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A09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303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455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B9E9208" w14:textId="77777777">
        <w:trPr>
          <w:trHeight w:val="48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4188E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E494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D310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FDC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8147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F91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28F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0672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9F2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830D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40BA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D550657" w14:textId="2A4AC4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Medical Reports Request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E0F6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Response to a commercial / employer / police / request for completion of medical reports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6C11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F8C7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Varies depending on nature of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C92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9E2E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F692D3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F845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F9264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E2980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86AED5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3477C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75D2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1593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CD93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8D6F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939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1978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75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E806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576F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F2009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1EFE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0B49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1E75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8939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7CC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B9D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4843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0FC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21AC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D469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C23DD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50EB01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59A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7F33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DB46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24C2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4A64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FDE1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F1B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89EB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1C34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9025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F320E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410F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01A7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15D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0E7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633A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C33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5FC5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7349F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D96F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B1E0B5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CF7DC6C" w14:textId="41B409B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Confidential Waste Destruction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D00C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Confidential waste is collected, </w:t>
            </w:r>
            <w:proofErr w:type="gramStart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transferred</w:t>
            </w:r>
            <w:proofErr w:type="gramEnd"/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and destroyed or destroyed on site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8322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DC4B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Any hard copy confidential waste produced by the practice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438C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7F09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9A1F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A8D7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F69EB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D85A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64087E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F065DA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326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873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ACA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7D20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5D1B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6C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EE16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F41C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1B1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8E3332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AB94D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7A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2185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015F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A88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182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322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43AE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7B28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D78A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E93365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F2E29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F4E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AA8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5DCD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F24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70E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7D8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66F1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56E7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F5D2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DE15E6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09950B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99E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76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C963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04B9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44D4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9EC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432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EF84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CA24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56F9EE9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9EF3065" w14:textId="1B830E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Texts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2055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Texts are sent to patients in relation to healthcare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6F97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111D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Appointment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FDB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7406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292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D641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D9D2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77F7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EC5713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3019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3F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5D9F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D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8D4D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F127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7D6C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C38D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2973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4D55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7923C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7948D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E23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A320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2F89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C5A7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738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ED8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CE5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DD7BE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406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CC0A8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34FC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D689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94E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E051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8552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C116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8554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0E09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F44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3824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361D9D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8BC7D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D0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388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7B2E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96F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54C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40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32D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FFC5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3DC9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F16690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BEEA84E" w14:textId="6DBB8A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Pathology Courier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BB8F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Samples are provided to the courier for delivery to pathology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F84BE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staff, public, 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84E4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NHS No, DOB, Pathology Request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F4DC7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5F1672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0F05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40D0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19670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9DB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6708B4D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C846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39FA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558A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C1F3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AE7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19B7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9976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457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7446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BCFB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68A4B0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0D77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B0A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0287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4F8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CECD8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AF92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AE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A346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D9E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35C9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9E48A4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26C47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F7F1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C3C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B8ED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B00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78E2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8764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38A6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4CF0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A9E5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0BD617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F9ABA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F3F3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C560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08E7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A281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4694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386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03E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E85D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6779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FD814C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2320E9" w14:paraId="6C5139C5" w14:textId="3F21E5D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PCSE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Notes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3221A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Movement of Patient records to Primary Care Support England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5021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29AA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Full Medical Record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06F31F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DB88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02E9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BD703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2A64E8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11F7B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C6DEE9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A2F9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570F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F7F1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066B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3A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436F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D6BF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749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1888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4913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E978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065CD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81C54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7A51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A57A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515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356A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50E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ED2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990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BD3D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B0008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CE144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EC63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A198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D2D0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6633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E0DE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C21B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B121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6F39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F2F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3F638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10870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988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99C94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CC24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94BB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F184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ECDE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DEF2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0A57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C2B7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21B3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7F1F06D" w14:textId="06EC67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Coroner Reports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A15E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Reports are provided to the coroner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BD3E8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1472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DOB, Gender, Address, NHS No, Medical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84C6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2D1B6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25F35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9598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1394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2CAD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78653AE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9A0C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E418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E91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419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D870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5D4C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CBB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B347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DC8E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64A6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C02275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E9171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CF3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399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3D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6AC1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4A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AF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679C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C1D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0FCB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C322D5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ABF30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6E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F8AA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ADE9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E80E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896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EC58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1950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41801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CBC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E06B1A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C027D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D79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88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B935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358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57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5627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1AC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92F4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A9AA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16059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1D939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00B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2DA7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042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D6CE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7DC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2E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85C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309F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672C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DF75F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AE19D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930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AB6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C762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1ABE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FD25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8CB39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D39A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DBF6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93F9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386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BC423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4523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6FD8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CF32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E294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9E4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55A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78A3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8DDB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A01C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29E9A5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E7FD6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F1D3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4EA9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BE4B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B4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6A2E0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74A5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049D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10FA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5DB2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D04E8F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49938605" w14:textId="6222A6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Telephone Recording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B8951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General calls to the surgery are recorded for training and monitoring purposes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FEB9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staff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11C9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Conversation including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76FB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0A816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641F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B1B9B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D265C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Those making or receiving calls.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B17B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6BBBFF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62A78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C1CF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13B3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E544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8D14C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6332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8A67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C305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A8CF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E0B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89E61B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BC023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2A24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233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3E4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43962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E3E1E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5F55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559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71B2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000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0F9B64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F177A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BFA1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0F9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5A74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1AF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5660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B91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AECD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085C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D23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F4B12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6D26A2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403C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6C59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A80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784C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1883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554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1A88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ED32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C830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5B940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63C5285" w14:textId="7A2EA0E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Invoicing For Patient Notes / Copy Records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36AB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Invoices are sent to patients in relation to production of reports or notes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4F0F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B049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Details of report required, cost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9A9A9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E7DF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6BAB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ADC19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E872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7731A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 xml:space="preserve">NO </w:t>
            </w:r>
          </w:p>
        </w:tc>
      </w:tr>
      <w:tr w:rsidRPr="008B3E49" w:rsidR="0043290B" w:rsidTr="00FF16E5" w14:paraId="57B6DD9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EEA5C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E8F44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10F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FEDA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0355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EB08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BC12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2A4D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E2064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E17F2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4FE2D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5EF7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5B94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6EF0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1D46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303C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963A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42E0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1871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9853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B7D1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A9F703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616C46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7A57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7106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10E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F99B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D86C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B689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D1CE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32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C6CC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53AEA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1A0A62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13EF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CB81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375B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BBD2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95802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62AC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875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3A58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4F1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24C338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0044402C" w14:textId="1C24B0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Digital Dictation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55E86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In-house dictation system to refer patient to another health or social care professional or service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5B48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6E8EC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B75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5B888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60A0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CF48E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D1BDD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108D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0A1AC16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6232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2ECB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45F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0AEC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13EE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A77D4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7E65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0DEB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0958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9E54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904CA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F7A6F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71073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3A07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3903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4CFB9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85CFA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0A378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157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8447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AEE4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7FDC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2D9A1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1938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A808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74E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3BB2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3B1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35D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82DF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B2181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53AF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C7E3B9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42F543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BD90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4E07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7103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9CF23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0519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B89D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86F7E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E0456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D2A7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D34A84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51C04706" w14:textId="7B7464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Access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719C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access for online appointment booking, prescription requests and access to medical records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97E73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0EB3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6174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55A0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0AEB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3F1CE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9D22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D3914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A8EC6B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1DE546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5A26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67B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6D263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096E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8E9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6D74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1717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FA62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184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E8B71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6AFEE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C2A1C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C4A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575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38D9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F94F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C65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5E463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B819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B056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3DF444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8C443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4EDED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C79F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50B9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FB46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DAA2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96A3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FF55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926D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7DCA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7F4AC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74A87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ECB1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022B4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4297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BA4A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C29A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AB82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B630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CBC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B1C9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217B24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3C641A5E" w14:textId="77822E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Incident Management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75467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Clinical, health and safety or information incidents are managed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C202E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9A488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Information, Incident Info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283D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AC6B8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8EDA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71B6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05FFA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0CE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767A1C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21FC1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F3A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BA65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C73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B0CB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81DE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3FA3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73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E0137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5783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611CE6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B5BDA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3AC8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29CB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6B56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E238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A620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45BA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008E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639F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F326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6B26B7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4287B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27B8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E47C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86F2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A1A0D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7588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F89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EAFD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85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19D2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2AEFBB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D098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7E21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1BB1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D30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2F53F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B3C5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9C4E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6F2F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8698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2A302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DB87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DFA75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97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671EF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1C92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3F23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F4AD6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10E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9438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37489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E91B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C56FCB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9E424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4980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D318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50450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433F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FA8D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1560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154F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9855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0261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0E8AA8C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02B1F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70C5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E6250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BADD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891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12B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2E21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D14C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7EA82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04DE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7CF044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8E39A2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9D5C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FC0D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9A6E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8B0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C3F2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3A96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B443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8C2D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9C7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0AEC1D7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87E90F9" w14:textId="685E82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Home Visits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8C65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transported to the patients home to provide consultation or care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72EAA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4E2C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605C7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D3E6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39E6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A5B6F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0D25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97F5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4EA49D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B4F493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9C9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7A0E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9376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4039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696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FEC7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45FD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0A4D3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4121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9FA2A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C4061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CF53C1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0FC5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29FC1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B86E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6D1E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AB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AFD6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BB4312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CD88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F64CDF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D4BE32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568B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3F9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F127A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8B934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19DE1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E311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FB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B2E75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FE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12A340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93E81C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691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0AC6A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30A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6F14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ED6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FD32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7FEDA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CCB0D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A87F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768F99C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B19C675" w14:textId="5FB314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Remote Working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6DF43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is accessed remotely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3CE7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17AF0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5A8B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0AF87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E10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C30E3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A98F7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95B87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5056EA4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3CA8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1D92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7D03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072E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8FE7B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B899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0F4A4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6453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E514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5D82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B8C961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166BD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D7BD0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0C32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C70D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51E80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A3E70E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7D9E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35FC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14368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B9E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D1C14C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B666F0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BD6F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60D3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92F7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39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D9CC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7FAA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CBF5D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2A44E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5D5F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CF9E2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9552F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4118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890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AAA3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49C5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2DB1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0738A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9155E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E842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04E16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935B81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5DF35320" w14:textId="343E80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Self-Check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</w:t>
            </w:r>
            <w:proofErr w:type="gramEnd"/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Screens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AC8D0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access a digital check in screen to record their attendance at the practice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EE3C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28773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16B7C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92DC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4103A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D99B7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D30CC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41570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32DF0E5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12A30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A54A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1691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6E3CD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5515E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736D68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DD1B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8F4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8ED92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2D4C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B8049E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23644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6F27A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4D71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10663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2DA1F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AA9E9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9249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EA3D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DB003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B35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0B40F4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3A03C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4FE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483B77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C23392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54B2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9676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19B8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89AA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5BCA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67EB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16C447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6BA08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DF596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76D1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3D4A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53F5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ED81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7B49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B5EB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0AF4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25B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AB359B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218AA49B" w14:textId="4EEE7D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Complaints / Pals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ED983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investigation and resolution of patient complaints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9A829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35DD7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Contact Details, Health Information,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complaint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221E2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8F788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B3C4C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334AC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71B70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2BE0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47D299EA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93466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4B66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AC027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6E6F42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3272F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711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959C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A6EC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D5BC9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5B1FA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271958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6794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A896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A5D1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BD9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B87237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693DA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6E7E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EA0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36CA15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541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14101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A811C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62D56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5D18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73DF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4530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50CB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8A5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D8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97BF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9B20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EB82BA3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5DEEE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46EE0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B62A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9B69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2656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5CA8E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6D581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7C97D5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DAD60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5115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6F49CA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5A6EFE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172F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7C4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64D3B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BE18F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743F0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7671A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EF3C17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852580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082E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17F1DBE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129EC9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66FC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A0026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C8F9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1613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10152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BA21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1968D7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7BCEB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9D20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50C107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48CF7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0EC5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C1CA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8060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EA22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9FE3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F3E2E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E549C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F81F2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FD0B7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A7C96A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ADFB64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36001C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3211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CC42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C2DA5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E32636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E1C73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476DD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2E2C9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7076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442A6C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3C6AB1" w14:paraId="48AB86B7" w14:textId="60CA618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NHS</w:t>
            </w:r>
            <w:r w:rsidRPr="0047752C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Health Checks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75BE7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NHS Health Checks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1BC775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E005C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DFBD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888A2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CD676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A8860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CF557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B2061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1C035688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C04593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DDE51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4F58E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65BA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B91DD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B1B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18C9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30801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2251B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A604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F36AB2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71B6FF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A2C7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9CFF7E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A65F8B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50269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89188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29B8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594D02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901C4C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3E7D0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39E3578F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F5092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D36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8C9D0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144D8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2C7B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A79FF8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4C11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3E4A6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AB8DA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0A2A0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58FD9381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1A2E94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DD45C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CBBB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F6BB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E77EC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9C0FE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FEB2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50F5A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912EA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5B3AC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10D4CA0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1310976E" w14:textId="2723A9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Patient Participation Group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E8E09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creation and maintenance of the PPG / PEG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9FF7E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9ABFC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Contact Details, Health Information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60D4C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6 (1)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72EBF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Article 9 (2) (a)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7752A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9 (1) Consent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4E78A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Schedule 10 (1) Consent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1B56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895AC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8B3E49" w:rsidR="0043290B" w:rsidTr="00FF16E5" w14:paraId="2235373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764154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34C78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7A93A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4054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8F8C6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ADA1F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FC149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DADD78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32B37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11B5F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991B26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6E9348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362F05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5AC08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C7A77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6FBE1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2DB83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4F5E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1EEC7C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07387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146C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5325D04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3576D09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A2D3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4C826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D8202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B49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0EAA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0B8B1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8FDE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260F7A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D0A0A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4CBF6577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2726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30FF406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574E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6A26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4ABBE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C180F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21D0EA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FC7CA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B9F66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F2F82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4337973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FF16E5" w14:paraId="65A4611E" w14:textId="16D596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Tele-Consultation Service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E2EA2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Personal data is processed for the </w:t>
            </w: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0E190F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2738ED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63CA2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6F3030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26BD9C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531ABD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43D593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Patient provides, generated internally </w:t>
            </w:r>
            <w:r w:rsidRPr="008B3E4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7752C" w:rsidR="0043290B" w:rsidP="00072225" w:rsidRDefault="0043290B" w14:paraId="739A5E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7752C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YES</w:t>
            </w:r>
          </w:p>
        </w:tc>
      </w:tr>
      <w:tr w:rsidRPr="008B3E49" w:rsidR="0043290B" w:rsidTr="00FF16E5" w14:paraId="2EA5D2A6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45C6F3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6E496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E037B0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69421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D5F0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975B0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2FB91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810E5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B49F3C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F19DF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6DEF32E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2A8F010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4B2616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F3BB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22F0F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27E3E6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02CFD3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8FA10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2C5308F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8BE0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937D4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A83AB40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0C8190E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1A1C46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5F8FB1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BC465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8771E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CCB42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BCA4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F1330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1F3F271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4CBD3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0DFDC08D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43290B" w:rsidP="00072225" w:rsidRDefault="0043290B" w14:paraId="184D7A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F5639C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9F3E1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C2C88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538D6A9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733F578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00CED9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03B2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07DAB09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43290B" w:rsidP="00072225" w:rsidRDefault="0043290B" w14:paraId="6BB4B1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43290B" w:rsidTr="00FF16E5" w14:paraId="286BA0A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7752C" w:rsidR="0043290B" w:rsidP="00072225" w:rsidRDefault="0043290B" w14:paraId="5AD09380" w14:textId="39CBB3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Collection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Equality 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Diversity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Data </w:t>
            </w:r>
            <w:r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from</w:t>
            </w:r>
            <w:r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B2AA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Service Users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7752C" w:rsidR="0043290B" w:rsidP="00072225" w:rsidRDefault="0043290B" w14:paraId="0EB76AC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collected and analysed in relation to obligations under Equalities Act 2021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7752C" w:rsidR="0043290B" w:rsidP="00072225" w:rsidRDefault="0043290B" w14:paraId="2D87D6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B4DDC" w:rsidR="0043290B" w:rsidP="00072225" w:rsidRDefault="0043290B" w14:paraId="4F2FF7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Name, </w:t>
            </w: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age</w:t>
            </w:r>
          </w:p>
          <w:p w:rsidRPr="004B4DDC" w:rsidR="0043290B" w:rsidP="00072225" w:rsidRDefault="0043290B" w14:paraId="7E4443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disability</w:t>
            </w:r>
          </w:p>
          <w:p w:rsidRPr="004B4DDC" w:rsidR="0043290B" w:rsidP="00072225" w:rsidRDefault="0043290B" w14:paraId="1BEEE4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gender reassignment</w:t>
            </w:r>
          </w:p>
          <w:p w:rsidRPr="004B4DDC" w:rsidR="0043290B" w:rsidP="00072225" w:rsidRDefault="0043290B" w14:paraId="36B5FB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marriage and civil partnership</w:t>
            </w:r>
          </w:p>
          <w:p w:rsidRPr="004B4DDC" w:rsidR="0043290B" w:rsidP="00072225" w:rsidRDefault="0043290B" w14:paraId="7E7A8E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pregnancy and maternity</w:t>
            </w:r>
          </w:p>
          <w:p w:rsidRPr="004B4DDC" w:rsidR="0043290B" w:rsidP="00072225" w:rsidRDefault="0043290B" w14:paraId="3EA8C80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race</w:t>
            </w:r>
          </w:p>
          <w:p w:rsidRPr="004B4DDC" w:rsidR="0043290B" w:rsidP="00072225" w:rsidRDefault="0043290B" w14:paraId="6C0E10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religion or belief</w:t>
            </w:r>
          </w:p>
          <w:p w:rsidRPr="004B4DDC" w:rsidR="0043290B" w:rsidP="00072225" w:rsidRDefault="0043290B" w14:paraId="72AD2F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</w:t>
            </w:r>
          </w:p>
          <w:p w:rsidRPr="0047752C" w:rsidR="0043290B" w:rsidP="00072225" w:rsidRDefault="0043290B" w14:paraId="790E44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B4DDC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sexual orientation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337420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9028A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41998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39BAC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4D7E7FB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08F77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7752C" w:rsidR="0043290B" w:rsidP="00072225" w:rsidRDefault="0043290B" w14:paraId="17ADF9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2739A5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The processing is necessary to comply with a legal obligation to which the controller is subject.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3290B" w:rsidP="00072225" w:rsidRDefault="0043290B" w14:paraId="08531F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7E2DF0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9(2)(b), UK GDPR and section 10 and Parts 1 and 4 of Schedule 1, DPA 2018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: </w:t>
            </w:r>
          </w:p>
          <w:p w:rsidR="0043290B" w:rsidP="00072225" w:rsidRDefault="0043290B" w14:paraId="77F8E3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eastAsia="en-GB"/>
              </w:rPr>
            </w:pPr>
          </w:p>
          <w:p w:rsidRPr="00DD6CF1" w:rsidR="0043290B" w:rsidP="00072225" w:rsidRDefault="0043290B" w14:paraId="222E3E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OR / AND</w:t>
            </w:r>
          </w:p>
          <w:p w:rsidRPr="00DD6CF1" w:rsidR="0043290B" w:rsidP="00072225" w:rsidRDefault="0043290B" w14:paraId="630E99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47752C" w:rsidR="0043290B" w:rsidP="00072225" w:rsidRDefault="0043290B" w14:paraId="4211F0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D6CF1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Article 9(2)(g), UK GDPR and section 10 and Parts 2 and 4 of Schedule 1, DPA 2018: Equality of opportunity or treatment (paragraph 8)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8B3E49" w:rsidR="0043290B" w:rsidP="00072225" w:rsidRDefault="0043290B" w14:paraId="453886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data subject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7752C" w:rsidR="0043290B" w:rsidP="00072225" w:rsidRDefault="0043290B" w14:paraId="2492A2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31D1BD1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6D0C1107" w14:textId="79D815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Third-Party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Provider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Support With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Pharmacy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Medication Reviews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02F62691" w14:textId="44AF33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The clinical system is accessed by a </w:t>
            </w:r>
            <w:proofErr w:type="gramStart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third party</w:t>
            </w:r>
            <w:proofErr w:type="gramEnd"/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provider to perform medication reviews on active patients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3832473E" w14:textId="0B130C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7BE3E2B3" w14:textId="25AA792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707CE150" w14:textId="62EF94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1DCB6AC" w14:textId="1C2185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B589AA9" w14:textId="4D07F7D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61320562" w14:textId="45BBE61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7057614" w14:textId="5478062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078FC6FE" w14:textId="076C38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4920BC" w:rsidTr="00FF16E5" w14:paraId="060F7B0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4920BC" w:rsidP="004920BC" w:rsidRDefault="004920BC" w14:paraId="564EF0E5" w14:textId="5123A3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Use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Of </w:t>
            </w:r>
            <w:proofErr w:type="gramStart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</w:t>
            </w:r>
            <w:proofErr w:type="gramEnd"/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External Third Party Provider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To Support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With Providing Additional Remote Or Face To Face Consultations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4920BC" w:rsidP="004920BC" w:rsidRDefault="004920BC" w14:paraId="2D7C521E" w14:textId="4FD72B5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 xml:space="preserve">Data is shared with an external primary care provider who offer </w:t>
            </w: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supplementary GP appointments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4920BC" w:rsidP="004920BC" w:rsidRDefault="004920BC" w14:paraId="156702F9" w14:textId="31847D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lastRenderedPageBreak/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4920BC" w:rsidP="004920BC" w:rsidRDefault="004920BC" w14:paraId="2BE9B52B" w14:textId="42BF3BF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3FD7FAA1" w14:textId="3D6C22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5BB6BB51" w14:textId="7864780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0C3D018C" w14:textId="415DED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4920BC" w:rsidP="004920BC" w:rsidRDefault="004920BC" w14:paraId="1B7119A6" w14:textId="4B6D27A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4920BC" w:rsidP="004920BC" w:rsidRDefault="004920BC" w14:paraId="5CF1BB36" w14:textId="35964D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4920BC" w:rsidP="004920BC" w:rsidRDefault="004920BC" w14:paraId="40A7F284" w14:textId="6224B3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080532" w:rsidTr="00FF16E5" w14:paraId="0CE14221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080532" w:rsidP="00080532" w:rsidRDefault="00FF16E5" w14:paraId="79CF9029" w14:textId="20E978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Evaluation Of Healthcare Projects </w:t>
            </w:r>
            <w:r w:rsidRPr="0046153E" w:rsidR="003C6AB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and</w:t>
            </w: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Initiatives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080532" w:rsidP="00080532" w:rsidRDefault="00080532" w14:paraId="2ADA776C" w14:textId="177399E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De-identified data is used to determine how safe and effective services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080532" w:rsidP="00080532" w:rsidRDefault="00080532" w14:paraId="1A242DE6" w14:textId="0B6642D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080532" w:rsidP="00080532" w:rsidRDefault="00080532" w14:paraId="790184DA" w14:textId="5A070F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Deidentified data (case dependant)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4A529728" w14:textId="3781EE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5D7DAC07" w14:textId="0EA95E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393D61DC" w14:textId="129A64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080532" w:rsidP="00080532" w:rsidRDefault="00080532" w14:paraId="02DFFC2F" w14:textId="48108D8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080532" w:rsidP="00080532" w:rsidRDefault="00080532" w14:paraId="65DA4095" w14:textId="3E133E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080532" w:rsidP="00080532" w:rsidRDefault="00080532" w14:paraId="00EC861A" w14:textId="035669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7D880907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14618807" w14:textId="379C60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Storage Provider</w:t>
            </w:r>
          </w:p>
          <w:p w:rsidRPr="0046153E" w:rsidR="007F27E3" w:rsidP="007F27E3" w:rsidRDefault="007F27E3" w14:paraId="035F0C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70727968" w14:textId="5406394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Medical records are sent to an offsite location for archive and are retrieved as necessary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2A87D58" w14:textId="774064A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44DD8ED5" w14:textId="7C63835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2BD5095" w14:textId="10B35A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33C91762" w14:textId="4BA2F67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492C75F" w14:textId="45D67F5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4DF75DE7" w14:textId="50DFD7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25DA5151" w14:textId="366DE54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36E6791" w14:textId="310152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7F27E3" w:rsidTr="00FF16E5" w14:paraId="2057AB73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7F27E3" w:rsidP="007F27E3" w:rsidRDefault="00FF16E5" w14:paraId="31AF9B86" w14:textId="51354F2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Send And Receive Records Via Offsite Scanning Provider</w:t>
            </w:r>
          </w:p>
          <w:p w:rsidRPr="0046153E" w:rsidR="007F27E3" w:rsidP="007F27E3" w:rsidRDefault="007F27E3" w14:paraId="66CF4C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7F27E3" w:rsidP="007F27E3" w:rsidRDefault="007F27E3" w14:paraId="39AB27B4" w14:textId="2AEB31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Medical records are sent to an offsite location for archive and are </w:t>
            </w:r>
            <w:r w:rsidRPr="0046153E" w:rsidR="0080415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scanned so that the original may be shredded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F27E3" w:rsidP="007F27E3" w:rsidRDefault="007F27E3" w14:paraId="761F02CC" w14:textId="4F5CD62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7F27E3" w:rsidP="007F27E3" w:rsidRDefault="007F27E3" w14:paraId="1EBB4738" w14:textId="37914B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11A7F39B" w14:textId="5C0093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33946FD" w14:textId="1D3A448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77655543" w14:textId="5F63ACE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7F27E3" w:rsidP="007F27E3" w:rsidRDefault="007F27E3" w14:paraId="0584E733" w14:textId="0DEE280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7F27E3" w:rsidP="007F27E3" w:rsidRDefault="007F27E3" w14:paraId="56A64CBE" w14:textId="0481D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F27E3" w:rsidP="007F27E3" w:rsidRDefault="007F27E3" w14:paraId="44DAFE39" w14:textId="0425DC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03057DDB" w14:textId="77777777">
        <w:trPr>
          <w:trHeight w:val="450"/>
        </w:trPr>
        <w:tc>
          <w:tcPr>
            <w:tcW w:w="556" w:type="pct"/>
            <w:shd w:val="clear" w:color="auto" w:fill="F2F2F2" w:themeFill="background1" w:themeFillShade="F2"/>
            <w:vAlign w:val="center"/>
          </w:tcPr>
          <w:p w:rsidRPr="0046153E" w:rsidR="00804152" w:rsidP="00804152" w:rsidRDefault="00FF16E5" w14:paraId="3072F387" w14:textId="39D5C0A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Managed Disclosure Service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Pr="0046153E" w:rsidR="00804152" w:rsidP="00804152" w:rsidRDefault="00804152" w14:paraId="44F53F69" w14:textId="47F4A16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Records are sent to an offsite provider to fulfil disclosure requests such as SAR, Police, Firearms etc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804152" w:rsidP="00804152" w:rsidRDefault="00804152" w14:paraId="0F8E6FEC" w14:textId="3DF857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 / service users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Pr="0046153E" w:rsidR="00804152" w:rsidP="00804152" w:rsidRDefault="00804152" w14:paraId="66685CDD" w14:textId="7B469F2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CBF89F6" w14:textId="154FD1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B1C8FFC" w14:textId="28F1538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41CCACC9" w14:textId="1C5679F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Pr="0046153E" w:rsidR="00804152" w:rsidP="00804152" w:rsidRDefault="00804152" w14:paraId="640D66C5" w14:textId="63DA8E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Information Rights Obligations and other legislation such as AMRA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Pr="0046153E" w:rsidR="00804152" w:rsidP="00804152" w:rsidRDefault="00804152" w14:paraId="712C85E8" w14:textId="361670B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804152" w:rsidP="00804152" w:rsidRDefault="00804152" w14:paraId="5419F62A" w14:textId="15EF09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1C95A4CA" w14:textId="77777777">
        <w:trPr>
          <w:trHeight w:val="450"/>
        </w:trPr>
        <w:tc>
          <w:tcPr>
            <w:tcW w:w="556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43FE07F8" w14:textId="6FCCF0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Video </w:t>
            </w:r>
            <w:r w:rsidRPr="0046153E" w:rsidR="00FF16E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Consultation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38499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Personal data is processed for the purposes of remote consultation services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10FE5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patients, trainees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29E89D9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Possibly Full Health Records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BF17B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 (1)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5A29FC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 (h) Medicine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7CFF4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9 (5) (e) Public Task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FE7C4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Sch 10 (8) (1) Medical Purposes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195C46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Patient provides, generated internally or other health / care providers provide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804152" w:rsidP="00804152" w:rsidRDefault="00804152" w14:paraId="04145F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</w:tr>
      <w:tr w:rsidRPr="0046153E" w:rsidR="00804152" w:rsidTr="00FF16E5" w14:paraId="563691D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6C747B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4BB5BD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162DDE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78BA75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43E80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DEC7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9A113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36F08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2595D8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A1B2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730B28E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33DF8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21DB29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6FC8FC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0C9216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5B6B43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1B9B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672185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0C07B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1ECED8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00525E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4D84B2D5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</w:tcPr>
          <w:p w:rsidRPr="0046153E" w:rsidR="00804152" w:rsidP="00804152" w:rsidRDefault="00804152" w14:paraId="0E2CDE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Pr="0046153E" w:rsidR="00804152" w:rsidP="00804152" w:rsidRDefault="00804152" w14:paraId="6A57AF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804152" w:rsidP="00804152" w:rsidRDefault="00804152" w14:paraId="40EE98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Pr="0046153E" w:rsidR="00804152" w:rsidP="00804152" w:rsidRDefault="00804152" w14:paraId="1C532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3D9C43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2EC5E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79464B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Pr="0046153E" w:rsidR="00804152" w:rsidP="00804152" w:rsidRDefault="00804152" w14:paraId="18BF33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Pr="0046153E" w:rsidR="00804152" w:rsidP="00804152" w:rsidRDefault="00804152" w14:paraId="7A21BF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804152" w:rsidP="00804152" w:rsidRDefault="00804152" w14:paraId="7BAD9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062A939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76CD650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0A99A9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9CF6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31B74B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FE60D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78E20F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3FE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2953D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25C627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D399C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6153E" w:rsidR="00804152" w:rsidTr="00FF16E5" w14:paraId="1A970662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804152" w:rsidP="00804152" w:rsidRDefault="00804152" w14:paraId="2A6BF44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0A85F5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501B5C1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A9E1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43D26A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7901644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571092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1C7905B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69DC4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804152" w:rsidP="00804152" w:rsidRDefault="00804152" w14:paraId="41920A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1C7AD20E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CA9A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26553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441E5B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4F1673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B59BD0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B6ADD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737A5D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CE2CE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14254FB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66F07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8B3E49" w:rsidR="00804152" w:rsidTr="00FF16E5" w14:paraId="0EC49489" w14:textId="77777777">
        <w:trPr>
          <w:trHeight w:val="450"/>
        </w:trPr>
        <w:tc>
          <w:tcPr>
            <w:tcW w:w="556" w:type="pct"/>
            <w:vMerge/>
            <w:shd w:val="clear" w:color="auto" w:fill="F2F2F2" w:themeFill="background1" w:themeFillShade="F2"/>
            <w:vAlign w:val="center"/>
            <w:hideMark/>
          </w:tcPr>
          <w:p w:rsidRPr="0047752C" w:rsidR="00804152" w:rsidP="00804152" w:rsidRDefault="00804152" w14:paraId="2ED9376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E2E6B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5D8C0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574C653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8D425E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6DBE11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2FABFF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748753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069F804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7752C" w:rsidR="00804152" w:rsidP="00804152" w:rsidRDefault="00804152" w14:paraId="300A1B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7648F8" w:rsidR="0043290B" w:rsidRDefault="0043290B" w14:paraId="41F2E47A" w14:textId="77777777">
      <w:pPr>
        <w:rPr>
          <w:rFonts w:ascii="Arial Nova Light" w:hAnsi="Arial Nova Light"/>
          <w:b/>
          <w:bCs/>
          <w:sz w:val="36"/>
          <w:szCs w:val="36"/>
        </w:rPr>
      </w:pPr>
    </w:p>
    <w:p w:rsidR="002C773F" w:rsidRDefault="002C773F" w14:paraId="76E229F7" w14:textId="77777777"/>
    <w:p w:rsidRPr="001C0C57" w:rsidR="00722426" w:rsidP="00722426" w:rsidRDefault="00722426" w14:paraId="502E4FF2" w14:textId="77777777">
      <w:pPr>
        <w:rPr>
          <w:rFonts w:ascii="Arial Nova Light" w:hAnsi="Arial Nova Light"/>
          <w:b/>
          <w:bCs/>
          <w:sz w:val="30"/>
          <w:szCs w:val="30"/>
        </w:rPr>
      </w:pPr>
      <w:r>
        <w:rPr>
          <w:rFonts w:ascii="Arial Nova Light" w:hAnsi="Arial Nova Light"/>
          <w:b/>
          <w:bCs/>
          <w:sz w:val="30"/>
          <w:szCs w:val="30"/>
        </w:rPr>
        <w:t>Operational</w:t>
      </w:r>
      <w:r w:rsidRPr="001C0C57">
        <w:rPr>
          <w:rFonts w:ascii="Arial Nova Light" w:hAnsi="Arial Nova Light"/>
          <w:b/>
          <w:bCs/>
          <w:sz w:val="30"/>
          <w:szCs w:val="30"/>
        </w:rPr>
        <w:t xml:space="preserve"> Activities</w:t>
      </w:r>
    </w:p>
    <w:tbl>
      <w:tblPr>
        <w:tblW w:w="5641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2395"/>
        <w:gridCol w:w="1262"/>
        <w:gridCol w:w="1819"/>
        <w:gridCol w:w="1284"/>
        <w:gridCol w:w="1328"/>
        <w:gridCol w:w="1284"/>
        <w:gridCol w:w="1328"/>
        <w:gridCol w:w="2121"/>
        <w:gridCol w:w="1249"/>
      </w:tblGrid>
      <w:tr w:rsidRPr="0046153E" w:rsidR="00722426" w:rsidTr="00722426" w14:paraId="33704FE1" w14:textId="77777777">
        <w:trPr>
          <w:trHeight w:val="2145"/>
        </w:trPr>
        <w:tc>
          <w:tcPr>
            <w:tcW w:w="529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BBDCF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Name of Processing Activity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5BD60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3E2126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individuals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18DFB4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Categories of personal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91D9C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Personal Data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5FFA4A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GDPR Lawful Basis - Spec Cat Data</w:t>
            </w: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201BB8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(Personal)</w:t>
            </w:r>
          </w:p>
        </w:tc>
        <w:tc>
          <w:tcPr>
            <w:tcW w:w="422" w:type="pct"/>
            <w:shd w:val="clear" w:color="auto" w:fill="D9D9D9" w:themeFill="background1" w:themeFillShade="D9"/>
            <w:textDirection w:val="btLr"/>
            <w:vAlign w:val="center"/>
            <w:hideMark/>
          </w:tcPr>
          <w:p w:rsidRPr="0046153E" w:rsidR="00722426" w:rsidP="00072225" w:rsidRDefault="00722426" w14:paraId="62926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DPA 2018 Exemption (Sensitive)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259254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Source of Data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  <w:hideMark/>
          </w:tcPr>
          <w:p w:rsidRPr="0046153E" w:rsidR="00722426" w:rsidP="00072225" w:rsidRDefault="00722426" w14:paraId="79C5AC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:rsidRPr="0046153E" w:rsidR="00722426" w:rsidP="00072225" w:rsidRDefault="00722426" w14:paraId="2F6E3E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Data includes Sensitive / Special Categories</w:t>
            </w:r>
          </w:p>
        </w:tc>
      </w:tr>
      <w:tr w:rsidRPr="0046153E" w:rsidR="00722426" w:rsidTr="002320E9" w14:paraId="44FA9F75" w14:textId="77777777">
        <w:trPr>
          <w:trHeight w:val="450"/>
        </w:trPr>
        <w:tc>
          <w:tcPr>
            <w:tcW w:w="529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6B53F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Recruitment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24E5C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Applications are received and reviewed for recruitment purposes. Applicants are shortlisted and interviewed.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33A1E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Public</w:t>
            </w:r>
          </w:p>
          <w:p w:rsidRPr="0046153E" w:rsidR="00722426" w:rsidP="00072225" w:rsidRDefault="00722426" w14:paraId="57B874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5A5534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11DD69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DOB</w:t>
            </w:r>
          </w:p>
          <w:p w:rsidRPr="0046153E" w:rsidR="00722426" w:rsidP="00072225" w:rsidRDefault="00722426" w14:paraId="762C07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Employment History</w:t>
            </w:r>
          </w:p>
          <w:p w:rsidRPr="0046153E" w:rsidR="00722426" w:rsidP="00072225" w:rsidRDefault="00722426" w14:paraId="122520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5669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3B8641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287ACFE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Steps towards a contract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0A871A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(1) Consent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7C09C5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Pr="0046153E" w:rsidR="00722426" w:rsidP="00072225" w:rsidRDefault="00722426" w14:paraId="1DEDC0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Possible</w:t>
            </w:r>
          </w:p>
        </w:tc>
      </w:tr>
      <w:tr w:rsidRPr="0046153E" w:rsidR="00722426" w:rsidTr="002320E9" w14:paraId="6EB32BA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DC431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Pr="0046153E" w:rsidR="00722426" w:rsidP="00072225" w:rsidRDefault="00722426" w14:paraId="4AA27E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Pr="0046153E" w:rsidR="00722426" w:rsidP="00072225" w:rsidRDefault="00722426" w14:paraId="56CB9B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Pr="0046153E" w:rsidR="00722426" w:rsidP="00072225" w:rsidRDefault="00722426" w14:paraId="5C1C86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4D62F7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68B2B5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Pr="0046153E" w:rsidR="00722426" w:rsidP="00072225" w:rsidRDefault="00722426" w14:paraId="2AED86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Pr="0046153E" w:rsidR="00722426" w:rsidP="00072225" w:rsidRDefault="00722426" w14:paraId="7549CC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Pr="0046153E" w:rsidR="00722426" w:rsidP="00072225" w:rsidRDefault="00722426" w14:paraId="2B333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Pr="0046153E" w:rsidR="00722426" w:rsidP="00072225" w:rsidRDefault="00722426" w14:paraId="675CD06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19689042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6A9E56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76177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2303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75B63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055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F0491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D4289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CB0FD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CFA9D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715F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69D47C7F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5B72EB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2C717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AE014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18BEC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FF20D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3EC0E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1E7EB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3D8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8CB4C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A4F93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5A40A193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17B8F2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4379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09307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38AEE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3E32E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2D6A5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3406F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39F43A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69828C5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04DF8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1D5BAD5" w14:textId="77777777">
        <w:trPr>
          <w:trHeight w:val="450"/>
        </w:trPr>
        <w:tc>
          <w:tcPr>
            <w:tcW w:w="529" w:type="pct"/>
            <w:vMerge/>
            <w:shd w:val="clear" w:color="auto" w:fill="F2F2F2" w:themeFill="background1" w:themeFillShade="F2"/>
            <w:vAlign w:val="center"/>
            <w:hideMark/>
          </w:tcPr>
          <w:p w:rsidRPr="0046153E" w:rsidR="00722426" w:rsidP="00072225" w:rsidRDefault="00722426" w14:paraId="7C8369C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87DEE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22B04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760C2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00C0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75DDB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567AE7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44191B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123154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Pr="0046153E" w:rsidR="00722426" w:rsidP="00072225" w:rsidRDefault="00722426" w14:paraId="09955B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Pr="0046153E" w:rsidR="00722426" w:rsidTr="002320E9" w14:paraId="4D423B28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3F6D5FE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Payroll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20542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salaries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7EC25B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13007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2A91A2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300924F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69DD2A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4A634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72E7D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D8C79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1187B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34EE5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4BEF8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C9BDF5A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00E446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Pension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508309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Employee data is processed to calculate and pay pensions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4E1E03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706AF5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5266CF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NI Number</w:t>
            </w:r>
          </w:p>
          <w:p w:rsidRPr="0046153E" w:rsidR="00722426" w:rsidP="00072225" w:rsidRDefault="00722426" w14:paraId="4D4039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33ECDD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 / Disability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0F079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47205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654A162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641C7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4864C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HMRC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2F2DD6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092217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D4469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Personnel File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34A46F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Records are compiled to maintain and develop the employment relationship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3495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FC5BF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</w:t>
            </w:r>
          </w:p>
          <w:p w:rsidRPr="0046153E" w:rsidR="00722426" w:rsidP="00072225" w:rsidRDefault="00722426" w14:paraId="7062AE3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Recruitment information</w:t>
            </w:r>
          </w:p>
          <w:p w:rsidRPr="0046153E" w:rsidR="00722426" w:rsidP="00072225" w:rsidRDefault="00722426" w14:paraId="14C155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Salary</w:t>
            </w:r>
          </w:p>
          <w:p w:rsidRPr="0046153E" w:rsidR="00722426" w:rsidP="00072225" w:rsidRDefault="00722426" w14:paraId="57FA2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Performance information</w:t>
            </w:r>
          </w:p>
          <w:p w:rsidRPr="0046153E" w:rsidR="00722426" w:rsidP="00072225" w:rsidRDefault="00722426" w14:paraId="3401C6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Sickness</w:t>
            </w:r>
          </w:p>
          <w:p w:rsidRPr="0046153E" w:rsidR="00722426" w:rsidP="00072225" w:rsidRDefault="00722426" w14:paraId="433AFA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Occupational health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8ADA0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7F2EF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(a) Employment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4DE80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(b)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590C92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261C4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/ Generated during employment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0BB8EA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32C06F7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096DB4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Professional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50AA05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25A2B7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6E6970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E1544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722426" w:rsidRDefault="00722426" w14:paraId="7100A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41CAE0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722426" w:rsidRDefault="00722426" w14:paraId="1F01A5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1D274B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0793FF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53C22BCF" w14:textId="7C420A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B1795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2B4D01E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814B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Mandatory Training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4A2900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Healthcare professionals are trained and assessed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21FB58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27F7B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dietary needs, disabilities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FAFA6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009EA6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167F2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BCCD1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BA09C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B98CA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3FABE7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0D1FB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059226E0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7DA0EC0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Appraisals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218BE6A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performance is monitored and appraised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0F1C05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10FF7F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occupational health, performance, salary information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CA834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BE058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8A7083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AF3D6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7757A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60EC19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5CA54F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4CDAEB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4DF3C5F1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52EA0C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DBS Checking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77FC11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Criminal records are checked for new employees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1C2D34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0D4ED9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criminal record information, addresses,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2502FB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7E6502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041243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4BAFCC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3256C2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56AA7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279671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17D46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1479AD09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072225" w:rsidRDefault="00722426" w14:paraId="1BFD9B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References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072225" w:rsidRDefault="00722426" w14:paraId="6B34D5A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References are requested and provided for current and former staff members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072225" w:rsidRDefault="00722426" w14:paraId="64F5E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072225" w:rsidRDefault="00722426" w14:paraId="47A158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contact details, employment information, salary, DOB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13C616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(b) Contract</w:t>
            </w:r>
          </w:p>
          <w:p w:rsidRPr="0046153E" w:rsidR="00722426" w:rsidP="00072225" w:rsidRDefault="00722426" w14:paraId="31586A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27EA90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 (2) (b) Employment</w:t>
            </w:r>
          </w:p>
          <w:p w:rsidRPr="0046153E" w:rsidR="00722426" w:rsidP="00072225" w:rsidRDefault="00722426" w14:paraId="6CC2EF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072225" w:rsidRDefault="00722426" w14:paraId="0D7497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9 (2) (a) Contract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072225" w:rsidRDefault="00722426" w14:paraId="4CEBBC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Sch 10 (2) Employment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072225" w:rsidRDefault="00722426" w14:paraId="0AB180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072225" w:rsidRDefault="00722426" w14:paraId="568A58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2320E9" w14:paraId="505D72AC" w14:textId="77777777">
        <w:trPr>
          <w:trHeight w:val="450"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:rsidRPr="0046153E" w:rsidR="00722426" w:rsidP="00722426" w:rsidRDefault="00722426" w14:paraId="3B9F3FCA" w14:textId="5E31FBD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Management of Website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675EF029" w14:textId="358E53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Personal data is collected via the organisation website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4030558C" w14:textId="122E94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Customers, patients,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194EB0FB" w14:textId="54FA59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Name, email address, contact details, free text queries, IP addresses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AE84DD8" w14:textId="5C1EF4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3CFF4E4E" w14:textId="75C54B6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08" w:type="pct"/>
            <w:shd w:val="clear" w:color="auto" w:fill="auto"/>
          </w:tcPr>
          <w:p w:rsidRPr="0046153E" w:rsidR="00722426" w:rsidP="00722426" w:rsidRDefault="00722426" w14:paraId="296BE379" w14:textId="2CEA03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422" w:type="pct"/>
            <w:shd w:val="clear" w:color="auto" w:fill="auto"/>
          </w:tcPr>
          <w:p w:rsidRPr="0046153E" w:rsidR="00722426" w:rsidP="00722426" w:rsidRDefault="00722426" w14:paraId="2B026A55" w14:textId="289482E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Legitimate Interests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16B5FC66" w14:textId="2C3B03C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 or collected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EA08D66" w14:textId="024096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NO</w:t>
            </w:r>
          </w:p>
        </w:tc>
      </w:tr>
      <w:tr w:rsidRPr="0046153E" w:rsidR="00722426" w:rsidTr="00722426" w14:paraId="1B0EC2C3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7FF9359B" w14:textId="0E9C2FF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lastRenderedPageBreak/>
              <w:t>Use of External Data Protection Officer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168A6509" w14:textId="0ADFE2B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Engagement of external DPO who may process personal data related to information rights requests,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training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incidents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5652C922" w14:textId="6CB0826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Staff, </w:t>
            </w:r>
            <w:proofErr w:type="gramStart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patients</w:t>
            </w:r>
            <w:proofErr w:type="gramEnd"/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and members of the public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40FB0667" w14:textId="005FB0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Case dependant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79316A37" w14:textId="7D38066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7C4C726" w14:textId="35C0FB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5318F0B8" w14:textId="17A3140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ED79CAE" w14:textId="0555823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Consent or legal requirement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30A2B73F" w14:textId="1F3EB4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Provided by individual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6D5CC56C" w14:textId="55D258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</w:tr>
      <w:tr w:rsidRPr="0046153E" w:rsidR="00722426" w:rsidTr="00722426" w14:paraId="452FD2CF" w14:textId="77777777">
        <w:trPr>
          <w:trHeight w:val="450"/>
        </w:trPr>
        <w:tc>
          <w:tcPr>
            <w:tcW w:w="529" w:type="pct"/>
            <w:shd w:val="clear" w:color="auto" w:fill="auto"/>
            <w:vAlign w:val="center"/>
          </w:tcPr>
          <w:p w:rsidRPr="0046153E" w:rsidR="00722426" w:rsidP="00722426" w:rsidRDefault="00722426" w14:paraId="1AEFFC3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CCTV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Pr="0046153E" w:rsidR="00722426" w:rsidP="00722426" w:rsidRDefault="00722426" w14:paraId="03ABFB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Surveillance of practice areas to protect staff and visitors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Pr="0046153E" w:rsidR="00722426" w:rsidP="00722426" w:rsidRDefault="00722426" w14:paraId="77D30A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Staff and visitors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Pr="0046153E" w:rsidR="00722426" w:rsidP="00722426" w:rsidRDefault="00722426" w14:paraId="7634ED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audio images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677B1B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 (1) (f) Legitimate Interests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78D452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Pr="0046153E" w:rsidR="00722426" w:rsidP="00722426" w:rsidRDefault="00722426" w14:paraId="047AB6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Legitimate Interests</w:t>
            </w:r>
          </w:p>
          <w:p w:rsidRPr="0046153E" w:rsidR="00722426" w:rsidP="00722426" w:rsidRDefault="00722426" w14:paraId="72A906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Pr="0046153E" w:rsidR="00722426" w:rsidP="00722426" w:rsidRDefault="00722426" w14:paraId="5959C4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Pr="0046153E" w:rsidR="00722426" w:rsidP="00722426" w:rsidRDefault="00722426" w14:paraId="63E134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Captured automatically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Pr="0046153E" w:rsidR="00722426" w:rsidP="00722426" w:rsidRDefault="00722426" w14:paraId="51B5C4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46153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Incidental</w:t>
            </w:r>
          </w:p>
        </w:tc>
      </w:tr>
    </w:tbl>
    <w:p w:rsidR="00AD7382" w:rsidRDefault="00AD7382" w14:paraId="6CB0D555" w14:textId="1A337658"/>
    <w:p w:rsidR="00EF20D6" w:rsidRDefault="00EF20D6" w14:paraId="6B6B4936" w14:textId="77777777"/>
    <w:sectPr w:rsidR="00EF20D6" w:rsidSect="00A20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1A"/>
    <w:rsid w:val="00080532"/>
    <w:rsid w:val="00095AD4"/>
    <w:rsid w:val="000C7380"/>
    <w:rsid w:val="000F24CB"/>
    <w:rsid w:val="00182668"/>
    <w:rsid w:val="002320E9"/>
    <w:rsid w:val="002C773F"/>
    <w:rsid w:val="0032652D"/>
    <w:rsid w:val="003C6AB1"/>
    <w:rsid w:val="0043290B"/>
    <w:rsid w:val="0046153E"/>
    <w:rsid w:val="0047752C"/>
    <w:rsid w:val="004920BC"/>
    <w:rsid w:val="004D6F36"/>
    <w:rsid w:val="005671AF"/>
    <w:rsid w:val="006A7DB9"/>
    <w:rsid w:val="006B2AA1"/>
    <w:rsid w:val="0070141A"/>
    <w:rsid w:val="00716481"/>
    <w:rsid w:val="00722426"/>
    <w:rsid w:val="0073284B"/>
    <w:rsid w:val="007648F8"/>
    <w:rsid w:val="007F27E3"/>
    <w:rsid w:val="007F7946"/>
    <w:rsid w:val="00804152"/>
    <w:rsid w:val="008B3E49"/>
    <w:rsid w:val="008E2CFE"/>
    <w:rsid w:val="009B7019"/>
    <w:rsid w:val="00A2081A"/>
    <w:rsid w:val="00A4353E"/>
    <w:rsid w:val="00A85A18"/>
    <w:rsid w:val="00AD7382"/>
    <w:rsid w:val="00AE562C"/>
    <w:rsid w:val="00B078D9"/>
    <w:rsid w:val="00BD45DA"/>
    <w:rsid w:val="00BF6D9E"/>
    <w:rsid w:val="00BF75B3"/>
    <w:rsid w:val="00CF5263"/>
    <w:rsid w:val="00D10A68"/>
    <w:rsid w:val="00D137DC"/>
    <w:rsid w:val="00D737DE"/>
    <w:rsid w:val="00DE43B0"/>
    <w:rsid w:val="00E159B4"/>
    <w:rsid w:val="00EF20D6"/>
    <w:rsid w:val="00F87AED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07DE"/>
  <w15:chartTrackingRefBased/>
  <w15:docId w15:val="{05E08CE1-4F5A-4031-9F8B-DED6CA8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7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0B"/>
    <w:rPr>
      <w:sz w:val="20"/>
      <w:szCs w:val="20"/>
    </w:rPr>
  </w:style>
  <w:style w:type="character" w:customStyle="1" w:styleId="text-format-content">
    <w:name w:val="text-format-content"/>
    <w:basedOn w:val="DefaultParagraphFont"/>
    <w:rsid w:val="00D1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69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932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customXml" Target="/customXml/item3.xml" Id="rId3" /><Relationship Type="http://schemas.openxmlformats.org/officeDocument/2006/relationships/fontTable" Target="/word/fontTable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styles" Target="/word/styles.xml" Id="rId4" /><Relationship Type="http://schemas.openxmlformats.org/officeDocument/2006/relationships/theme" Target="/word/theme/theme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ED00-72FF-45AC-8092-2845D91C3F46}"/>
      </w:docPartPr>
      <w:docPartBody>
        <w:p w:rsidR="00E957FC" w:rsidRDefault="00613CC7">
          <w:r w:rsidRPr="00E54D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7"/>
    <w:rsid w:val="00613CC7"/>
    <w:rsid w:val="00747B78"/>
    <w:rsid w:val="009D5E90"/>
    <w:rsid w:val="00E957F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02C9-8A31-4E50-B710-BF4DD32AE354}">
  <ds:schemaRefs>
    <ds:schemaRef ds:uri="http://schemas.microsoft.com/office/2006/metadata/properties"/>
    <ds:schemaRef ds:uri="http://schemas.microsoft.com/office/infopath/2007/PartnerControls"/>
    <ds:schemaRef ds:uri="b9aeaebc-ed41-4f59-aabf-b696c95d4fa0"/>
    <ds:schemaRef ds:uri="a8da9c0d-c75b-4510-af31-79b0eec965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594F92-5DF1-4A9B-BB21-98096C2F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35274-66DA-4D29-B813-2AAFBD3D8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2</cp:revision>
  <dcterms:created xsi:type="dcterms:W3CDTF">2024-02-14T15:27:00Z</dcterms:created>
  <dcterms:modified xsi:type="dcterms:W3CDTF">2024-02-14T15:27:00Z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