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6F4" w:rsidRDefault="00603011">
      <w:pPr>
        <w:rPr>
          <w:lang w:val="en-US"/>
        </w:rPr>
      </w:pPr>
      <w:r>
        <w:rPr>
          <w:lang w:val="en-US"/>
        </w:rPr>
        <w:t>Kingstone newsletter May 2025</w:t>
      </w:r>
    </w:p>
    <w:p w:rsidR="00603011" w:rsidRDefault="00603011">
      <w:pPr>
        <w:rPr>
          <w:lang w:val="en-US"/>
        </w:rPr>
      </w:pPr>
      <w:r>
        <w:rPr>
          <w:lang w:val="en-US"/>
        </w:rPr>
        <w:t xml:space="preserve">Most important of all- spring has come, and so has </w:t>
      </w:r>
      <w:proofErr w:type="spellStart"/>
      <w:r>
        <w:rPr>
          <w:lang w:val="en-US"/>
        </w:rPr>
        <w:t>Dr</w:t>
      </w:r>
      <w:proofErr w:type="spellEnd"/>
      <w:r>
        <w:rPr>
          <w:lang w:val="en-US"/>
        </w:rPr>
        <w:t xml:space="preserve"> Hillier’s delightful new baby girl. I am delighted to say mum and baby are doing well. I hope the warm glow of this news helps propel you through the following more gritty information…</w:t>
      </w:r>
    </w:p>
    <w:p w:rsidR="00603011" w:rsidRDefault="00603011">
      <w:pPr>
        <w:rPr>
          <w:lang w:val="en-US"/>
        </w:rPr>
      </w:pPr>
      <w:r w:rsidRPr="00603011">
        <w:rPr>
          <w:b/>
          <w:lang w:val="en-US"/>
        </w:rPr>
        <w:t>Bank Holidays abound</w:t>
      </w:r>
      <w:r>
        <w:rPr>
          <w:b/>
          <w:lang w:val="en-US"/>
        </w:rPr>
        <w:t xml:space="preserve"> </w:t>
      </w:r>
      <w:r>
        <w:rPr>
          <w:lang w:val="en-US"/>
        </w:rPr>
        <w:t>at this time of year, which also keeps our dispensary particularly busy. The dispensary team have asked me to remind you about the ‘life cycle of a prescription request’, which is not a simple as you may think, and requires several safety checks. I have broken it down into the usual steps</w:t>
      </w:r>
    </w:p>
    <w:p w:rsidR="00603011" w:rsidRDefault="00603011" w:rsidP="00603011">
      <w:pPr>
        <w:pStyle w:val="ListParagraph"/>
        <w:numPr>
          <w:ilvl w:val="0"/>
          <w:numId w:val="1"/>
        </w:numPr>
        <w:rPr>
          <w:lang w:val="en-US"/>
        </w:rPr>
      </w:pPr>
      <w:r>
        <w:rPr>
          <w:lang w:val="en-US"/>
        </w:rPr>
        <w:t>Patient requests prescription via NHS app/ email/ phone call.</w:t>
      </w:r>
    </w:p>
    <w:p w:rsidR="00603011" w:rsidRDefault="00603011" w:rsidP="00603011">
      <w:pPr>
        <w:pStyle w:val="ListParagraph"/>
        <w:numPr>
          <w:ilvl w:val="0"/>
          <w:numId w:val="1"/>
        </w:numPr>
        <w:rPr>
          <w:lang w:val="en-US"/>
        </w:rPr>
      </w:pPr>
      <w:r>
        <w:rPr>
          <w:lang w:val="en-US"/>
        </w:rPr>
        <w:t>Admin team checks to see if item is on the repeat medication list and raises a request digitally. (If requested via NHS app, the digital request comes straight through to a GP/ Kingstone pharmacist)</w:t>
      </w:r>
    </w:p>
    <w:p w:rsidR="00603011" w:rsidRDefault="00603011" w:rsidP="00603011">
      <w:pPr>
        <w:pStyle w:val="ListParagraph"/>
        <w:numPr>
          <w:ilvl w:val="0"/>
          <w:numId w:val="1"/>
        </w:numPr>
        <w:rPr>
          <w:lang w:val="en-US"/>
        </w:rPr>
      </w:pPr>
      <w:r>
        <w:rPr>
          <w:lang w:val="en-US"/>
        </w:rPr>
        <w:t xml:space="preserve">GP or Kingstone </w:t>
      </w:r>
      <w:r w:rsidR="008E0341">
        <w:rPr>
          <w:lang w:val="en-US"/>
        </w:rPr>
        <w:t>pharmacist will</w:t>
      </w:r>
      <w:r>
        <w:rPr>
          <w:lang w:val="en-US"/>
        </w:rPr>
        <w:t xml:space="preserve"> make sure:</w:t>
      </w:r>
    </w:p>
    <w:p w:rsidR="00603011" w:rsidRDefault="00603011" w:rsidP="00603011">
      <w:pPr>
        <w:pStyle w:val="ListParagraph"/>
        <w:numPr>
          <w:ilvl w:val="0"/>
          <w:numId w:val="2"/>
        </w:numPr>
        <w:rPr>
          <w:lang w:val="en-US"/>
        </w:rPr>
      </w:pPr>
      <w:r>
        <w:rPr>
          <w:lang w:val="en-US"/>
        </w:rPr>
        <w:t>that the medication review is in date (if not they do a safety review of all medicines)</w:t>
      </w:r>
    </w:p>
    <w:p w:rsidR="00603011" w:rsidRDefault="00603011" w:rsidP="00603011">
      <w:pPr>
        <w:pStyle w:val="ListParagraph"/>
        <w:numPr>
          <w:ilvl w:val="0"/>
          <w:numId w:val="2"/>
        </w:numPr>
        <w:rPr>
          <w:lang w:val="en-US"/>
        </w:rPr>
      </w:pPr>
      <w:r>
        <w:rPr>
          <w:lang w:val="en-US"/>
        </w:rPr>
        <w:t>all blood monitoring has been performed, or patient has been reminded to have this done</w:t>
      </w:r>
    </w:p>
    <w:p w:rsidR="00603011" w:rsidRDefault="00603011" w:rsidP="00603011">
      <w:pPr>
        <w:pStyle w:val="ListParagraph"/>
        <w:numPr>
          <w:ilvl w:val="0"/>
          <w:numId w:val="2"/>
        </w:numPr>
        <w:rPr>
          <w:lang w:val="en-US"/>
        </w:rPr>
      </w:pPr>
      <w:r>
        <w:rPr>
          <w:lang w:val="en-US"/>
        </w:rPr>
        <w:t xml:space="preserve">there are not outstanding clinical reviews (asthma/ cervical screening </w:t>
      </w:r>
      <w:proofErr w:type="spellStart"/>
      <w:r>
        <w:rPr>
          <w:lang w:val="en-US"/>
        </w:rPr>
        <w:t>etc</w:t>
      </w:r>
      <w:proofErr w:type="spellEnd"/>
      <w:r>
        <w:rPr>
          <w:lang w:val="en-US"/>
        </w:rPr>
        <w:t>)</w:t>
      </w:r>
    </w:p>
    <w:p w:rsidR="00603011" w:rsidRDefault="00603011" w:rsidP="00603011">
      <w:pPr>
        <w:pStyle w:val="ListParagraph"/>
        <w:numPr>
          <w:ilvl w:val="0"/>
          <w:numId w:val="1"/>
        </w:numPr>
        <w:rPr>
          <w:lang w:val="en-US"/>
        </w:rPr>
      </w:pPr>
      <w:r>
        <w:rPr>
          <w:lang w:val="en-US"/>
        </w:rPr>
        <w:t>The prescription is then printed, and signed by a GP. Notes to the patient are often left on the left hand side of the prescription (usually highlighted) notifying patient about any overdue issues- so long as the clinician deems it safe.</w:t>
      </w:r>
    </w:p>
    <w:p w:rsidR="00603011" w:rsidRDefault="00603011" w:rsidP="00603011">
      <w:pPr>
        <w:pStyle w:val="ListParagraph"/>
        <w:numPr>
          <w:ilvl w:val="0"/>
          <w:numId w:val="1"/>
        </w:numPr>
        <w:rPr>
          <w:lang w:val="en-US"/>
        </w:rPr>
      </w:pPr>
      <w:r>
        <w:rPr>
          <w:lang w:val="en-US"/>
        </w:rPr>
        <w:t xml:space="preserve">Then the dispensing staff can issue the medication. If there is none in stock they will check availability with one of our providers, and order it in. We would usually expect it delivered by the next day, although there can be exceptions to this. Since </w:t>
      </w:r>
      <w:proofErr w:type="spellStart"/>
      <w:r>
        <w:rPr>
          <w:lang w:val="en-US"/>
        </w:rPr>
        <w:t>Brexit</w:t>
      </w:r>
      <w:proofErr w:type="spellEnd"/>
      <w:r>
        <w:rPr>
          <w:lang w:val="en-US"/>
        </w:rPr>
        <w:t xml:space="preserve"> and COVID the UK has suffered higher than ever medicines shortages. This takes up a lot of clinician time (finding alternatives) and dispenser time (hunting for </w:t>
      </w:r>
      <w:proofErr w:type="spellStart"/>
      <w:r>
        <w:rPr>
          <w:lang w:val="en-US"/>
        </w:rPr>
        <w:t>stockists</w:t>
      </w:r>
      <w:proofErr w:type="spellEnd"/>
      <w:r>
        <w:rPr>
          <w:lang w:val="en-US"/>
        </w:rPr>
        <w:t xml:space="preserve"> who still have a supply). This was the subject of </w:t>
      </w:r>
      <w:r w:rsidRPr="00603011">
        <w:rPr>
          <w:b/>
          <w:lang w:val="en-US"/>
        </w:rPr>
        <w:t>a House of Commons report</w:t>
      </w:r>
      <w:r>
        <w:rPr>
          <w:lang w:val="en-US"/>
        </w:rPr>
        <w:t xml:space="preserve"> last month – link below if especially interested!</w:t>
      </w:r>
    </w:p>
    <w:p w:rsidR="00603011" w:rsidRDefault="00603011" w:rsidP="00603011">
      <w:pPr>
        <w:pStyle w:val="ListParagraph"/>
        <w:ind w:left="1440"/>
        <w:rPr>
          <w:lang w:val="en-US"/>
        </w:rPr>
      </w:pPr>
      <w:r w:rsidRPr="00603011">
        <w:rPr>
          <w:lang w:val="en-US"/>
        </w:rPr>
        <w:t>https://researchbriefings.files.parliament.uk/documents/CBP-9997/CBP-9997.pdf</w:t>
      </w:r>
    </w:p>
    <w:p w:rsidR="00603011" w:rsidRDefault="00603011" w:rsidP="00603011">
      <w:pPr>
        <w:pStyle w:val="ListParagraph"/>
        <w:numPr>
          <w:ilvl w:val="0"/>
          <w:numId w:val="1"/>
        </w:numPr>
        <w:rPr>
          <w:lang w:val="en-US"/>
        </w:rPr>
      </w:pPr>
      <w:r>
        <w:rPr>
          <w:lang w:val="en-US"/>
        </w:rPr>
        <w:t>If the medication is NOT on the repeat list, a GP must review the request (often needing some detail as to why requested, or why clinically appropriate) and decide if it is safe and appropriate to be issued.</w:t>
      </w:r>
    </w:p>
    <w:p w:rsidR="005E0CD5" w:rsidRDefault="00603011" w:rsidP="005E0CD5">
      <w:pPr>
        <w:pStyle w:val="ListParagraph"/>
        <w:numPr>
          <w:ilvl w:val="0"/>
          <w:numId w:val="1"/>
        </w:numPr>
        <w:rPr>
          <w:lang w:val="en-US"/>
        </w:rPr>
      </w:pPr>
      <w:r>
        <w:rPr>
          <w:lang w:val="en-US"/>
        </w:rPr>
        <w:t>Once dispensed, the dispenser sends a text message to the patient letting them know the medication is ready to collect.</w:t>
      </w:r>
    </w:p>
    <w:p w:rsidR="00603011" w:rsidRPr="005E0CD5" w:rsidRDefault="00603011" w:rsidP="005E0CD5">
      <w:pPr>
        <w:pStyle w:val="ListParagraph"/>
        <w:numPr>
          <w:ilvl w:val="0"/>
          <w:numId w:val="1"/>
        </w:numPr>
        <w:rPr>
          <w:lang w:val="en-US"/>
        </w:rPr>
      </w:pPr>
      <w:r w:rsidRPr="005E0CD5">
        <w:rPr>
          <w:lang w:val="en-US"/>
        </w:rPr>
        <w:t xml:space="preserve">On collection, PLEASE CHECK THE BAG. Any medicines accidentally requested CANNOT be used again if the boxes have left the building. Any returned medicines that HAVE left the building have to be emptied from their packets </w:t>
      </w:r>
      <w:r w:rsidR="0016522B" w:rsidRPr="005E0CD5">
        <w:rPr>
          <w:rFonts w:ascii="Calibri" w:hAnsi="Calibri" w:cs="Calibri"/>
          <w:color w:val="000000"/>
          <w:shd w:val="clear" w:color="auto" w:fill="FFFFFF"/>
        </w:rPr>
        <w:t>(a dull and disheartening job for us)</w:t>
      </w:r>
      <w:r w:rsidR="005E0CD5" w:rsidRPr="005E0CD5">
        <w:rPr>
          <w:rFonts w:ascii="Calibri" w:hAnsi="Calibri" w:cs="Calibri"/>
          <w:color w:val="000000"/>
          <w:shd w:val="clear" w:color="auto" w:fill="FFFFFF"/>
        </w:rPr>
        <w:t xml:space="preserve"> </w:t>
      </w:r>
      <w:r w:rsidRPr="005E0CD5">
        <w:rPr>
          <w:lang w:val="en-US"/>
        </w:rPr>
        <w:t>and sent for incineration.</w:t>
      </w:r>
      <w:r w:rsidR="005E0CD5">
        <w:rPr>
          <w:lang w:val="en-US"/>
        </w:rPr>
        <w:t xml:space="preserve"> In March</w:t>
      </w:r>
      <w:r w:rsidR="005E0CD5" w:rsidRPr="005E0CD5">
        <w:rPr>
          <w:lang w:val="en-US"/>
        </w:rPr>
        <w:t xml:space="preserve"> we had £2535 worth of returned medication. </w:t>
      </w:r>
      <w:r w:rsidRPr="005E0CD5">
        <w:rPr>
          <w:lang w:val="en-US"/>
        </w:rPr>
        <w:t>A terrible waste we are keen to avoid…</w:t>
      </w:r>
      <w:bookmarkStart w:id="0" w:name="_GoBack"/>
      <w:bookmarkEnd w:id="0"/>
    </w:p>
    <w:p w:rsidR="00603011" w:rsidRPr="00603011" w:rsidRDefault="00603011" w:rsidP="00603011">
      <w:pPr>
        <w:pStyle w:val="ListParagraph"/>
        <w:ind w:left="2520"/>
        <w:rPr>
          <w:lang w:val="en-US"/>
        </w:rPr>
      </w:pPr>
    </w:p>
    <w:p w:rsidR="00603011" w:rsidRDefault="00603011">
      <w:pPr>
        <w:rPr>
          <w:lang w:val="en-US"/>
        </w:rPr>
      </w:pPr>
      <w:r w:rsidRPr="00603011">
        <w:rPr>
          <w:b/>
          <w:lang w:val="en-US"/>
        </w:rPr>
        <w:t>Phone data into the surgery:</w:t>
      </w:r>
      <w:r>
        <w:rPr>
          <w:lang w:val="en-US"/>
        </w:rPr>
        <w:t xml:space="preserve"> Our phone system collates helpful reports about numbers of phone calls into the surgery, which help us plan how to manage demand, and I thought you might be interested in our recent (positive) data. Our team answered an average of 133 inbound calls per day in April. The average time from calling to answering was 2 minutes 0 seconds. 80 people requested a callback when they were waiting in the telephone queue- only 3 of these were unsuccessful. </w:t>
      </w:r>
      <w:r>
        <w:rPr>
          <w:lang w:val="en-US"/>
        </w:rPr>
        <w:lastRenderedPageBreak/>
        <w:t xml:space="preserve">‘Callback’ is a really useful service that releases you from hanging on if there is a delay in answering. Please remember that many queries can be managed without an incoming call: </w:t>
      </w:r>
      <w:proofErr w:type="spellStart"/>
      <w:r>
        <w:rPr>
          <w:lang w:val="en-US"/>
        </w:rPr>
        <w:t>eg</w:t>
      </w:r>
      <w:proofErr w:type="spellEnd"/>
      <w:r>
        <w:rPr>
          <w:lang w:val="en-US"/>
        </w:rPr>
        <w:t xml:space="preserve"> if you need to request routine repeat medications, this can be done online or via the NHS app. ALL patients have this facility automatically (as well as viewing blood results and booking appointments). You can also request to see your full GP record (‘NHS app full records </w:t>
      </w:r>
      <w:proofErr w:type="gramStart"/>
      <w:r>
        <w:rPr>
          <w:lang w:val="en-US"/>
        </w:rPr>
        <w:t>access’</w:t>
      </w:r>
      <w:proofErr w:type="gramEnd"/>
      <w:r>
        <w:rPr>
          <w:lang w:val="en-US"/>
        </w:rPr>
        <w:t>).</w:t>
      </w:r>
    </w:p>
    <w:p w:rsidR="00603011" w:rsidRDefault="00603011">
      <w:pPr>
        <w:rPr>
          <w:lang w:val="en-US"/>
        </w:rPr>
      </w:pPr>
      <w:r>
        <w:rPr>
          <w:lang w:val="en-US"/>
        </w:rPr>
        <w:t>Finally….</w:t>
      </w:r>
    </w:p>
    <w:p w:rsidR="00603011" w:rsidRPr="00603011" w:rsidRDefault="00603011" w:rsidP="00603011">
      <w:pPr>
        <w:pStyle w:val="NormalWeb"/>
        <w:shd w:val="clear" w:color="auto" w:fill="FFFFFF"/>
        <w:spacing w:before="0" w:beforeAutospacing="0" w:after="300" w:afterAutospacing="0"/>
        <w:rPr>
          <w:rFonts w:asciiTheme="minorHAnsi" w:hAnsiTheme="minorHAnsi" w:cstheme="minorHAnsi"/>
          <w:color w:val="364A58"/>
          <w:sz w:val="22"/>
          <w:szCs w:val="22"/>
        </w:rPr>
      </w:pPr>
      <w:r w:rsidRPr="00603011">
        <w:rPr>
          <w:rFonts w:asciiTheme="minorHAnsi" w:hAnsiTheme="minorHAnsi" w:cstheme="minorHAnsi"/>
          <w:b/>
          <w:color w:val="364A58"/>
          <w:sz w:val="22"/>
          <w:szCs w:val="22"/>
        </w:rPr>
        <w:t>Do you have strong view about your wishes and preferences for future care</w:t>
      </w:r>
      <w:r>
        <w:rPr>
          <w:rFonts w:asciiTheme="minorHAnsi" w:hAnsiTheme="minorHAnsi" w:cstheme="minorHAnsi"/>
          <w:color w:val="364A58"/>
          <w:sz w:val="22"/>
          <w:szCs w:val="22"/>
        </w:rPr>
        <w:t>? Our local Herefordshire NHS is trying to raise awareness of a</w:t>
      </w:r>
      <w:r w:rsidRPr="00603011">
        <w:rPr>
          <w:rFonts w:asciiTheme="minorHAnsi" w:hAnsiTheme="minorHAnsi" w:cstheme="minorHAnsi"/>
          <w:color w:val="364A58"/>
          <w:sz w:val="22"/>
          <w:szCs w:val="22"/>
        </w:rPr>
        <w:t>dvance care planning (ACP)</w:t>
      </w:r>
      <w:r>
        <w:rPr>
          <w:rFonts w:asciiTheme="minorHAnsi" w:hAnsiTheme="minorHAnsi" w:cstheme="minorHAnsi"/>
          <w:color w:val="364A58"/>
          <w:sz w:val="22"/>
          <w:szCs w:val="22"/>
        </w:rPr>
        <w:t>.</w:t>
      </w:r>
      <w:r w:rsidRPr="00603011">
        <w:rPr>
          <w:rFonts w:asciiTheme="minorHAnsi" w:hAnsiTheme="minorHAnsi" w:cstheme="minorHAnsi"/>
          <w:color w:val="364A58"/>
          <w:sz w:val="22"/>
          <w:szCs w:val="22"/>
        </w:rPr>
        <w:t> </w:t>
      </w:r>
      <w:r>
        <w:rPr>
          <w:rFonts w:asciiTheme="minorHAnsi" w:hAnsiTheme="minorHAnsi" w:cstheme="minorHAnsi"/>
          <w:color w:val="364A58"/>
          <w:sz w:val="22"/>
          <w:szCs w:val="22"/>
        </w:rPr>
        <w:t xml:space="preserve"> This voluntary process</w:t>
      </w:r>
      <w:r w:rsidRPr="00603011">
        <w:rPr>
          <w:rFonts w:asciiTheme="minorHAnsi" w:hAnsiTheme="minorHAnsi" w:cstheme="minorHAnsi"/>
          <w:color w:val="364A58"/>
          <w:sz w:val="22"/>
          <w:szCs w:val="22"/>
        </w:rPr>
        <w:t xml:space="preserve"> gives y</w:t>
      </w:r>
      <w:r>
        <w:rPr>
          <w:rFonts w:asciiTheme="minorHAnsi" w:hAnsiTheme="minorHAnsi" w:cstheme="minorHAnsi"/>
          <w:color w:val="364A58"/>
          <w:sz w:val="22"/>
          <w:szCs w:val="22"/>
        </w:rPr>
        <w:t xml:space="preserve">ou an opportunity to share these </w:t>
      </w:r>
      <w:r w:rsidRPr="00603011">
        <w:rPr>
          <w:rFonts w:asciiTheme="minorHAnsi" w:hAnsiTheme="minorHAnsi" w:cstheme="minorHAnsi"/>
          <w:color w:val="364A58"/>
          <w:sz w:val="22"/>
          <w:szCs w:val="22"/>
        </w:rPr>
        <w:t>wishes, based on what matters most to you. This process may involve more than one conversation over time and can be with whoever you want to involve.</w:t>
      </w:r>
      <w:r>
        <w:rPr>
          <w:rFonts w:asciiTheme="minorHAnsi" w:hAnsiTheme="minorHAnsi" w:cstheme="minorHAnsi"/>
          <w:color w:val="364A58"/>
          <w:sz w:val="22"/>
          <w:szCs w:val="22"/>
        </w:rPr>
        <w:t xml:space="preserve"> </w:t>
      </w:r>
      <w:r w:rsidRPr="00603011">
        <w:rPr>
          <w:rFonts w:asciiTheme="minorHAnsi" w:hAnsiTheme="minorHAnsi" w:cstheme="minorHAnsi"/>
          <w:color w:val="364A58"/>
          <w:sz w:val="22"/>
          <w:szCs w:val="22"/>
        </w:rPr>
        <w:t>Documenting this helps guide your future health care. This can be important if you become too poorly or are unable to make or express choices at the point of care.</w:t>
      </w:r>
      <w:r>
        <w:rPr>
          <w:rFonts w:asciiTheme="minorHAnsi" w:hAnsiTheme="minorHAnsi" w:cstheme="minorHAnsi"/>
          <w:color w:val="364A58"/>
          <w:sz w:val="22"/>
          <w:szCs w:val="22"/>
        </w:rPr>
        <w:t xml:space="preserve"> </w:t>
      </w:r>
    </w:p>
    <w:p w:rsidR="00603011" w:rsidRPr="00603011" w:rsidRDefault="00603011" w:rsidP="00603011">
      <w:pPr>
        <w:pStyle w:val="NormalWeb"/>
        <w:shd w:val="clear" w:color="auto" w:fill="FFFFFF"/>
        <w:spacing w:before="0" w:beforeAutospacing="0" w:after="0" w:afterAutospacing="0"/>
        <w:rPr>
          <w:rFonts w:asciiTheme="minorHAnsi" w:hAnsiTheme="minorHAnsi" w:cstheme="minorHAnsi"/>
          <w:color w:val="364A58"/>
          <w:sz w:val="22"/>
          <w:szCs w:val="22"/>
        </w:rPr>
      </w:pPr>
      <w:r>
        <w:rPr>
          <w:rFonts w:asciiTheme="minorHAnsi" w:hAnsiTheme="minorHAnsi" w:cstheme="minorHAnsi"/>
          <w:color w:val="364A58"/>
          <w:sz w:val="22"/>
          <w:szCs w:val="22"/>
        </w:rPr>
        <w:t xml:space="preserve">Herefordshire Integrated care board (ICB) </w:t>
      </w:r>
      <w:r w:rsidRPr="00603011">
        <w:rPr>
          <w:rFonts w:asciiTheme="minorHAnsi" w:hAnsiTheme="minorHAnsi" w:cstheme="minorHAnsi"/>
          <w:color w:val="364A58"/>
          <w:sz w:val="22"/>
          <w:szCs w:val="22"/>
        </w:rPr>
        <w:t>has a short introduction to advance care planning where you can find some helpful videos</w:t>
      </w:r>
      <w:r>
        <w:rPr>
          <w:rFonts w:asciiTheme="minorHAnsi" w:hAnsiTheme="minorHAnsi" w:cstheme="minorHAnsi"/>
          <w:color w:val="364A58"/>
          <w:sz w:val="22"/>
          <w:szCs w:val="22"/>
        </w:rPr>
        <w:t xml:space="preserve"> see here: </w:t>
      </w:r>
      <w:hyperlink r:id="rId5" w:history="1">
        <w:r w:rsidRPr="00B865A4">
          <w:rPr>
            <w:rStyle w:val="Hyperlink"/>
            <w:rFonts w:asciiTheme="minorHAnsi" w:hAnsiTheme="minorHAnsi" w:cstheme="minorHAnsi"/>
            <w:sz w:val="22"/>
            <w:szCs w:val="22"/>
          </w:rPr>
          <w:t>https://www.hwics.org.uk/our-services/care-last-year-life</w:t>
        </w:r>
      </w:hyperlink>
      <w:r>
        <w:rPr>
          <w:rFonts w:asciiTheme="minorHAnsi" w:hAnsiTheme="minorHAnsi" w:cstheme="minorHAnsi"/>
          <w:color w:val="364A58"/>
          <w:sz w:val="22"/>
          <w:szCs w:val="22"/>
        </w:rPr>
        <w:t>. It also has some forms you can fill in to share with us at the GP surgery and your family.</w:t>
      </w:r>
    </w:p>
    <w:p w:rsidR="00603011" w:rsidRPr="00603011" w:rsidRDefault="00603011">
      <w:pPr>
        <w:rPr>
          <w:rFonts w:ascii="Arial" w:hAnsi="Arial" w:cs="Arial"/>
          <w:lang w:val="en-US"/>
        </w:rPr>
      </w:pPr>
    </w:p>
    <w:sectPr w:rsidR="00603011" w:rsidRPr="00603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3516B"/>
    <w:multiLevelType w:val="hybridMultilevel"/>
    <w:tmpl w:val="80DE4260"/>
    <w:lvl w:ilvl="0" w:tplc="530ED96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33B73189"/>
    <w:multiLevelType w:val="hybridMultilevel"/>
    <w:tmpl w:val="41748C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11"/>
    <w:rsid w:val="0016522B"/>
    <w:rsid w:val="004536F4"/>
    <w:rsid w:val="005E0CD5"/>
    <w:rsid w:val="00603011"/>
    <w:rsid w:val="008E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3840"/>
  <w15:chartTrackingRefBased/>
  <w15:docId w15:val="{444C7BC4-8E4E-4AA4-ACC5-B59E611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0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3011"/>
    <w:rPr>
      <w:color w:val="0000FF"/>
      <w:u w:val="single"/>
    </w:rPr>
  </w:style>
  <w:style w:type="character" w:styleId="FollowedHyperlink">
    <w:name w:val="FollowedHyperlink"/>
    <w:basedOn w:val="DefaultParagraphFont"/>
    <w:uiPriority w:val="99"/>
    <w:semiHidden/>
    <w:unhideWhenUsed/>
    <w:rsid w:val="00603011"/>
    <w:rPr>
      <w:color w:val="954F72" w:themeColor="followedHyperlink"/>
      <w:u w:val="single"/>
    </w:rPr>
  </w:style>
  <w:style w:type="paragraph" w:styleId="ListParagraph">
    <w:name w:val="List Paragraph"/>
    <w:basedOn w:val="Normal"/>
    <w:uiPriority w:val="34"/>
    <w:qFormat/>
    <w:rsid w:val="00603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51730">
      <w:bodyDiv w:val="1"/>
      <w:marLeft w:val="0"/>
      <w:marRight w:val="0"/>
      <w:marTop w:val="0"/>
      <w:marBottom w:val="0"/>
      <w:divBdr>
        <w:top w:val="none" w:sz="0" w:space="0" w:color="auto"/>
        <w:left w:val="none" w:sz="0" w:space="0" w:color="auto"/>
        <w:bottom w:val="none" w:sz="0" w:space="0" w:color="auto"/>
        <w:right w:val="none" w:sz="0" w:space="0" w:color="auto"/>
      </w:divBdr>
    </w:div>
    <w:div w:id="121746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wics.org.uk/our-services/care-last-year-li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Wellesley</dc:creator>
  <cp:keywords/>
  <dc:description/>
  <cp:lastModifiedBy>Rosie Wellesley</cp:lastModifiedBy>
  <cp:revision>4</cp:revision>
  <dcterms:created xsi:type="dcterms:W3CDTF">2025-05-13T18:15:00Z</dcterms:created>
  <dcterms:modified xsi:type="dcterms:W3CDTF">2025-05-13T19:08:00Z</dcterms:modified>
</cp:coreProperties>
</file>