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AEF" w:rsidRDefault="006C7489">
      <w:pPr>
        <w:rPr>
          <w:lang w:val="en-US"/>
        </w:rPr>
      </w:pPr>
      <w:bookmarkStart w:id="0" w:name="_GoBack"/>
      <w:bookmarkEnd w:id="0"/>
      <w:r>
        <w:rPr>
          <w:lang w:val="en-US"/>
        </w:rPr>
        <w:t>Kingstone newsletter July 2025</w:t>
      </w:r>
    </w:p>
    <w:p w:rsidR="006C7489" w:rsidRPr="006C7489" w:rsidRDefault="006C7489">
      <w:pPr>
        <w:rPr>
          <w:rFonts w:cstheme="minorHAnsi"/>
          <w:lang w:val="en-US"/>
        </w:rPr>
      </w:pPr>
    </w:p>
    <w:p w:rsidR="006C7489" w:rsidRPr="006C7489" w:rsidRDefault="006C7489" w:rsidP="006C7489">
      <w:pPr>
        <w:pStyle w:val="txt-fs-lg"/>
        <w:shd w:val="clear" w:color="auto" w:fill="FFFFFF"/>
        <w:spacing w:before="0" w:beforeAutospacing="0"/>
        <w:rPr>
          <w:rFonts w:asciiTheme="minorHAnsi" w:hAnsiTheme="minorHAnsi" w:cstheme="minorHAnsi"/>
          <w:color w:val="242424"/>
          <w:sz w:val="22"/>
          <w:szCs w:val="22"/>
          <w:bdr w:val="none" w:sz="0" w:space="0" w:color="auto" w:frame="1"/>
        </w:rPr>
      </w:pPr>
      <w:r w:rsidRPr="006C7489">
        <w:rPr>
          <w:rFonts w:asciiTheme="minorHAnsi" w:hAnsiTheme="minorHAnsi" w:cstheme="minorHAnsi"/>
          <w:sz w:val="22"/>
          <w:szCs w:val="22"/>
          <w:lang w:val="en-US"/>
        </w:rPr>
        <w:t>Just as we were starting to flag from the heatwave, we had a nice email from the Hereford times this week. It announced: ‘</w:t>
      </w:r>
      <w:r w:rsidRPr="006C7489">
        <w:rPr>
          <w:rFonts w:asciiTheme="minorHAnsi" w:hAnsiTheme="minorHAnsi" w:cstheme="minorHAnsi"/>
          <w:color w:val="242424"/>
          <w:sz w:val="22"/>
          <w:szCs w:val="22"/>
          <w:bdr w:val="none" w:sz="0" w:space="0" w:color="auto" w:frame="1"/>
        </w:rPr>
        <w:t>I have seen that you have ranked the top surgery in the county in the annual GP Patient Survey for NHS England for 2025. </w:t>
      </w:r>
      <w:r w:rsidRPr="006C7489">
        <w:rPr>
          <w:rStyle w:val="markir05n78h9"/>
          <w:rFonts w:asciiTheme="minorHAnsi" w:hAnsiTheme="minorHAnsi" w:cstheme="minorHAnsi"/>
          <w:color w:val="004D96"/>
          <w:sz w:val="22"/>
          <w:szCs w:val="22"/>
          <w:bdr w:val="none" w:sz="0" w:space="0" w:color="auto" w:frame="1"/>
          <w:shd w:val="clear" w:color="auto" w:fill="F3F8FD"/>
        </w:rPr>
        <w:t>Congratulations</w:t>
      </w:r>
      <w:r w:rsidRPr="006C7489">
        <w:rPr>
          <w:rFonts w:asciiTheme="minorHAnsi" w:hAnsiTheme="minorHAnsi" w:cstheme="minorHAnsi"/>
          <w:color w:val="242424"/>
          <w:sz w:val="22"/>
          <w:szCs w:val="22"/>
          <w:bdr w:val="none" w:sz="0" w:space="0" w:color="auto" w:frame="1"/>
        </w:rPr>
        <w:t>, this is brilliant news.’ It was!</w:t>
      </w:r>
    </w:p>
    <w:p w:rsidR="006C7489" w:rsidRPr="006C7489" w:rsidRDefault="006C7489" w:rsidP="006C7489">
      <w:pPr>
        <w:spacing w:line="240" w:lineRule="auto"/>
        <w:rPr>
          <w:rStyle w:val="text-nhs-blue"/>
          <w:rFonts w:cstheme="minorHAnsi"/>
        </w:rPr>
      </w:pPr>
      <w:r w:rsidRPr="006C7489">
        <w:rPr>
          <w:rFonts w:cstheme="minorHAnsi"/>
          <w:color w:val="242424"/>
          <w:bdr w:val="none" w:sz="0" w:space="0" w:color="auto" w:frame="1"/>
        </w:rPr>
        <w:t xml:space="preserve">Thank you to those of you who took part (145 returned the questionnaires- a response rate to NHS England of 45%). </w:t>
      </w:r>
      <w:r w:rsidRPr="006C7489">
        <w:rPr>
          <w:rFonts w:cstheme="minorHAnsi"/>
          <w:color w:val="1B2C3F"/>
          <w:shd w:val="clear" w:color="auto" w:fill="FFFFFF"/>
        </w:rPr>
        <w:t xml:space="preserve">You can see the full results here: </w:t>
      </w:r>
      <w:hyperlink r:id="rId4" w:history="1">
        <w:r w:rsidRPr="00723B0F">
          <w:rPr>
            <w:rStyle w:val="Hyperlink"/>
            <w:rFonts w:cstheme="minorHAnsi"/>
            <w:shd w:val="clear" w:color="auto" w:fill="FFFFFF"/>
          </w:rPr>
          <w:t>https://gp-patient.co.uk/</w:t>
        </w:r>
      </w:hyperlink>
      <w:r>
        <w:rPr>
          <w:rFonts w:cstheme="minorHAnsi"/>
          <w:color w:val="1B2C3F"/>
          <w:shd w:val="clear" w:color="auto" w:fill="FFFFFF"/>
        </w:rPr>
        <w:t xml:space="preserve"> , but </w:t>
      </w:r>
      <w:r>
        <w:rPr>
          <w:rFonts w:cstheme="minorHAnsi"/>
          <w:color w:val="242424"/>
          <w:bdr w:val="none" w:sz="0" w:space="0" w:color="auto" w:frame="1"/>
        </w:rPr>
        <w:t>t</w:t>
      </w:r>
      <w:r w:rsidRPr="006C7489">
        <w:rPr>
          <w:rFonts w:cstheme="minorHAnsi"/>
          <w:color w:val="242424"/>
          <w:bdr w:val="none" w:sz="0" w:space="0" w:color="auto" w:frame="1"/>
        </w:rPr>
        <w:t>he headline results were:</w:t>
      </w:r>
      <w:r w:rsidRPr="006C7489">
        <w:rPr>
          <w:rStyle w:val="text-nhs-blue"/>
          <w:rFonts w:cstheme="minorHAnsi"/>
          <w:b/>
          <w:bCs/>
          <w:color w:val="0563C1"/>
        </w:rPr>
        <w:t xml:space="preserve"> </w:t>
      </w:r>
    </w:p>
    <w:p w:rsidR="006C7489" w:rsidRPr="006C7489" w:rsidRDefault="006C7489" w:rsidP="006C7489">
      <w:pPr>
        <w:pStyle w:val="txt-fs-lg"/>
        <w:shd w:val="clear" w:color="auto" w:fill="FFFFFF"/>
        <w:spacing w:before="0" w:beforeAutospacing="0"/>
        <w:rPr>
          <w:rFonts w:asciiTheme="minorHAnsi" w:hAnsiTheme="minorHAnsi" w:cstheme="minorHAnsi"/>
          <w:color w:val="1B2C3F"/>
          <w:sz w:val="22"/>
          <w:szCs w:val="22"/>
        </w:rPr>
      </w:pPr>
      <w:r w:rsidRPr="006C7489">
        <w:rPr>
          <w:rStyle w:val="text-nhs-blue"/>
          <w:rFonts w:asciiTheme="minorHAnsi" w:hAnsiTheme="minorHAnsi" w:cstheme="minorHAnsi"/>
          <w:b/>
          <w:bCs/>
          <w:color w:val="0563C1"/>
          <w:sz w:val="22"/>
          <w:szCs w:val="22"/>
        </w:rPr>
        <w:t>99%</w:t>
      </w:r>
      <w:r w:rsidRPr="006C7489">
        <w:rPr>
          <w:rFonts w:asciiTheme="minorHAnsi" w:hAnsiTheme="minorHAnsi" w:cstheme="minorHAnsi"/>
          <w:color w:val="1B2C3F"/>
          <w:sz w:val="22"/>
          <w:szCs w:val="22"/>
        </w:rPr>
        <w:t> find it easy to get through to this GP practice by phone (ICS result: </w:t>
      </w:r>
      <w:r w:rsidRPr="006C7489">
        <w:rPr>
          <w:rStyle w:val="ics-top-level-result"/>
          <w:rFonts w:asciiTheme="minorHAnsi" w:hAnsiTheme="minorHAnsi" w:cstheme="minorHAnsi"/>
          <w:color w:val="1B2C3F"/>
          <w:sz w:val="22"/>
          <w:szCs w:val="22"/>
        </w:rPr>
        <w:t>61%</w:t>
      </w:r>
      <w:r w:rsidRPr="006C7489">
        <w:rPr>
          <w:rFonts w:asciiTheme="minorHAnsi" w:hAnsiTheme="minorHAnsi" w:cstheme="minorHAnsi"/>
          <w:color w:val="1B2C3F"/>
          <w:sz w:val="22"/>
          <w:szCs w:val="22"/>
        </w:rPr>
        <w:t> | National result: </w:t>
      </w:r>
      <w:r w:rsidRPr="006C7489">
        <w:rPr>
          <w:rStyle w:val="national-top-level-result"/>
          <w:rFonts w:asciiTheme="minorHAnsi" w:hAnsiTheme="minorHAnsi" w:cstheme="minorHAnsi"/>
          <w:color w:val="1B2C3F"/>
          <w:sz w:val="22"/>
          <w:szCs w:val="22"/>
        </w:rPr>
        <w:t>53%)</w:t>
      </w:r>
    </w:p>
    <w:p w:rsidR="006C7489" w:rsidRPr="006C7489" w:rsidRDefault="006C7489" w:rsidP="006C7489">
      <w:pPr>
        <w:spacing w:line="240" w:lineRule="auto"/>
        <w:rPr>
          <w:rFonts w:cstheme="minorHAnsi"/>
          <w:color w:val="1B2C3F"/>
          <w:shd w:val="clear" w:color="auto" w:fill="FFFFFF"/>
        </w:rPr>
      </w:pPr>
      <w:r w:rsidRPr="006C7489">
        <w:rPr>
          <w:rStyle w:val="text-nhs-blue"/>
          <w:rFonts w:cstheme="minorHAnsi"/>
          <w:b/>
          <w:bCs/>
          <w:color w:val="0563C1"/>
          <w:shd w:val="clear" w:color="auto" w:fill="FFFFFF"/>
        </w:rPr>
        <w:t>100%</w:t>
      </w:r>
      <w:r w:rsidRPr="006C7489">
        <w:rPr>
          <w:rFonts w:cstheme="minorHAnsi"/>
          <w:color w:val="1B2C3F"/>
          <w:shd w:val="clear" w:color="auto" w:fill="FFFFFF"/>
        </w:rPr>
        <w:t> had confidence and trust in the healthcare professional they saw or spoke to during their last general practice appointment</w:t>
      </w:r>
    </w:p>
    <w:p w:rsidR="006C7489" w:rsidRPr="006C7489" w:rsidRDefault="006C7489">
      <w:pPr>
        <w:rPr>
          <w:rFonts w:cstheme="minorHAnsi"/>
          <w:color w:val="001D35"/>
          <w:shd w:val="clear" w:color="auto" w:fill="FFFFFF"/>
        </w:rPr>
      </w:pPr>
      <w:r w:rsidRPr="006C7489">
        <w:rPr>
          <w:rFonts w:cstheme="minorHAnsi"/>
        </w:rPr>
        <w:t xml:space="preserve">In other news, Kingstone (as part of the South and West Primary Care Network) are taking part in an NHS pilot study to identify those people who are at risk of significant poor health and admission but who do not </w:t>
      </w:r>
      <w:r>
        <w:rPr>
          <w:rFonts w:cstheme="minorHAnsi"/>
        </w:rPr>
        <w:t xml:space="preserve">often </w:t>
      </w:r>
      <w:r w:rsidRPr="006C7489">
        <w:rPr>
          <w:rFonts w:cstheme="minorHAnsi"/>
        </w:rPr>
        <w:t>contact the surgery. This early identification project will help us to try and reach out earlier for some health screening, and we hope that it will help our local health outcomes. As a reminder, if you do not want your data to be involved in projects like this (at the risk of being excluded from the benefits), you need to fill in a national data opt-out form</w:t>
      </w:r>
      <w:r w:rsidRPr="006C7489">
        <w:rPr>
          <w:rFonts w:cstheme="minorHAnsi"/>
          <w:color w:val="001D35"/>
          <w:shd w:val="clear" w:color="auto" w:fill="FFFFFF"/>
        </w:rPr>
        <w:t xml:space="preserve">. This was introduced in introduced in May 2018 and replaces the (previously equally opaquely named) ‘Type 2 opt out’. If you previously set a Type 2 opt-out, it has automatically been converted to a national data opt-out. This opt-out allows you to control whether your confidential patient information is used for purposes beyond your individual care, such as research and planning. </w:t>
      </w:r>
      <w:r w:rsidRPr="006C7489">
        <w:rPr>
          <w:rFonts w:cstheme="minorHAnsi"/>
          <w:color w:val="212B32"/>
          <w:shd w:val="clear" w:color="auto" w:fill="FFFFFF"/>
        </w:rPr>
        <w:t>You can choose to opt-out of sharing your confidential patient information for research and planning by visiting </w:t>
      </w:r>
      <w:hyperlink r:id="rId5" w:history="1">
        <w:r w:rsidRPr="006C7489">
          <w:rPr>
            <w:rStyle w:val="Hyperlink"/>
            <w:rFonts w:cstheme="minorHAnsi"/>
            <w:color w:val="005EB8"/>
            <w:shd w:val="clear" w:color="auto" w:fill="FFFFFF"/>
          </w:rPr>
          <w:t>www.nhs.uk/your-nhs-data-matters</w:t>
        </w:r>
      </w:hyperlink>
      <w:r w:rsidRPr="006C7489">
        <w:rPr>
          <w:rFonts w:cstheme="minorHAnsi"/>
          <w:color w:val="212B32"/>
          <w:shd w:val="clear" w:color="auto" w:fill="FFFFFF"/>
        </w:rPr>
        <w:t> or telephoning </w:t>
      </w:r>
      <w:hyperlink r:id="rId6" w:history="1">
        <w:r w:rsidRPr="006C7489">
          <w:rPr>
            <w:rStyle w:val="Hyperlink"/>
            <w:rFonts w:cstheme="minorHAnsi"/>
            <w:color w:val="005EB8"/>
            <w:shd w:val="clear" w:color="auto" w:fill="FFFFFF"/>
          </w:rPr>
          <w:t>0300 303 5678</w:t>
        </w:r>
      </w:hyperlink>
      <w:r w:rsidRPr="006C7489">
        <w:rPr>
          <w:rFonts w:cstheme="minorHAnsi"/>
          <w:color w:val="212B32"/>
          <w:shd w:val="clear" w:color="auto" w:fill="FFFFFF"/>
        </w:rPr>
        <w:t>. Please note we cannot process an opt-out on your behalf. You will need your NHS number to opt out</w:t>
      </w:r>
      <w:r>
        <w:rPr>
          <w:rFonts w:cstheme="minorHAnsi"/>
          <w:color w:val="212B32"/>
          <w:shd w:val="clear" w:color="auto" w:fill="FFFFFF"/>
        </w:rPr>
        <w:t xml:space="preserve"> (easily found in the NHS app)</w:t>
      </w:r>
      <w:r w:rsidRPr="006C7489">
        <w:rPr>
          <w:rFonts w:cstheme="minorHAnsi"/>
          <w:color w:val="212B32"/>
          <w:shd w:val="clear" w:color="auto" w:fill="FFFFFF"/>
        </w:rPr>
        <w:t>.</w:t>
      </w:r>
    </w:p>
    <w:p w:rsidR="006C7489" w:rsidRPr="006C7489" w:rsidRDefault="006C7489">
      <w:pPr>
        <w:rPr>
          <w:rFonts w:cstheme="minorHAnsi"/>
          <w:color w:val="001D35"/>
          <w:shd w:val="clear" w:color="auto" w:fill="FFFFFF"/>
        </w:rPr>
      </w:pPr>
      <w:r w:rsidRPr="006C7489">
        <w:rPr>
          <w:rFonts w:cstheme="minorHAnsi"/>
          <w:color w:val="001D35"/>
          <w:shd w:val="clear" w:color="auto" w:fill="FFFFFF"/>
        </w:rPr>
        <w:t xml:space="preserve">This information is </w:t>
      </w:r>
      <w:r>
        <w:rPr>
          <w:rFonts w:cstheme="minorHAnsi"/>
          <w:color w:val="001D35"/>
          <w:shd w:val="clear" w:color="auto" w:fill="FFFFFF"/>
        </w:rPr>
        <w:t xml:space="preserve">also </w:t>
      </w:r>
      <w:r w:rsidRPr="006C7489">
        <w:rPr>
          <w:rFonts w:cstheme="minorHAnsi"/>
          <w:color w:val="001D35"/>
          <w:shd w:val="clear" w:color="auto" w:fill="FFFFFF"/>
        </w:rPr>
        <w:t>available on our</w:t>
      </w:r>
      <w:r>
        <w:rPr>
          <w:rFonts w:cstheme="minorHAnsi"/>
          <w:color w:val="001D35"/>
          <w:shd w:val="clear" w:color="auto" w:fill="FFFFFF"/>
        </w:rPr>
        <w:t xml:space="preserve"> website</w:t>
      </w:r>
      <w:r w:rsidRPr="006C7489">
        <w:t xml:space="preserve"> </w:t>
      </w:r>
      <w:r>
        <w:t>(</w:t>
      </w:r>
      <w:r w:rsidRPr="006C7489">
        <w:rPr>
          <w:rFonts w:cstheme="minorHAnsi"/>
          <w:color w:val="001D35"/>
          <w:shd w:val="clear" w:color="auto" w:fill="FFFFFF"/>
        </w:rPr>
        <w:t>https://www.kingstonesurgery.co.uk/practice-information/</w:t>
      </w:r>
      <w:r>
        <w:rPr>
          <w:rFonts w:cstheme="minorHAnsi"/>
          <w:color w:val="001D35"/>
          <w:shd w:val="clear" w:color="auto" w:fill="FFFFFF"/>
        </w:rPr>
        <w:t xml:space="preserve">) </w:t>
      </w:r>
      <w:r w:rsidRPr="006C7489">
        <w:rPr>
          <w:rFonts w:cstheme="minorHAnsi"/>
          <w:color w:val="001D35"/>
          <w:shd w:val="clear" w:color="auto" w:fill="FFFFFF"/>
        </w:rPr>
        <w:t xml:space="preserve">and we will be </w:t>
      </w:r>
      <w:r>
        <w:rPr>
          <w:rFonts w:cstheme="minorHAnsi"/>
          <w:color w:val="001D35"/>
          <w:shd w:val="clear" w:color="auto" w:fill="FFFFFF"/>
        </w:rPr>
        <w:t>updating our privacy notice there to reflect the new project.</w:t>
      </w:r>
    </w:p>
    <w:p w:rsidR="006C7489" w:rsidRDefault="006C7489">
      <w:pPr>
        <w:rPr>
          <w:rFonts w:cstheme="minorHAnsi"/>
          <w:color w:val="001D35"/>
          <w:shd w:val="clear" w:color="auto" w:fill="FFFFFF"/>
        </w:rPr>
      </w:pPr>
      <w:r w:rsidRPr="006C7489">
        <w:rPr>
          <w:rFonts w:cstheme="minorHAnsi"/>
          <w:color w:val="001D35"/>
          <w:shd w:val="clear" w:color="auto" w:fill="FFFFFF"/>
        </w:rPr>
        <w:t>Finally, NHS England have announced the first cohort of patients are now eligible for NHS weight loss injections (</w:t>
      </w:r>
      <w:proofErr w:type="spellStart"/>
      <w:r w:rsidRPr="006C7489">
        <w:rPr>
          <w:rFonts w:cstheme="minorHAnsi"/>
          <w:color w:val="001D35"/>
          <w:shd w:val="clear" w:color="auto" w:fill="FFFFFF"/>
        </w:rPr>
        <w:t>Tirzepatide</w:t>
      </w:r>
      <w:proofErr w:type="spellEnd"/>
      <w:r w:rsidRPr="006C7489">
        <w:rPr>
          <w:rFonts w:cstheme="minorHAnsi"/>
          <w:color w:val="001D35"/>
          <w:shd w:val="clear" w:color="auto" w:fill="FFFFFF"/>
        </w:rPr>
        <w:t xml:space="preserve">). People need to have a BMI of &gt;40 and four of the five following medical conditions to qualify for the first cohort: Obstructive sleep apnoea, Hypertension, </w:t>
      </w:r>
      <w:proofErr w:type="spellStart"/>
      <w:r w:rsidRPr="006C7489">
        <w:rPr>
          <w:rFonts w:cstheme="minorHAnsi"/>
          <w:color w:val="001D35"/>
          <w:shd w:val="clear" w:color="auto" w:fill="FFFFFF"/>
        </w:rPr>
        <w:t>Dyslipdaemia</w:t>
      </w:r>
      <w:proofErr w:type="spellEnd"/>
      <w:r w:rsidRPr="006C7489">
        <w:rPr>
          <w:rFonts w:cstheme="minorHAnsi"/>
          <w:color w:val="001D35"/>
          <w:shd w:val="clear" w:color="auto" w:fill="FFFFFF"/>
        </w:rPr>
        <w:t>, Cardiovascular disease and Diabetes. We will have a small handful of patients who qualify, and will run searches to identify them, and contact them. However, our ICB have asked us to wait for now until they have a plan for wrap-around weight loss care.</w:t>
      </w:r>
    </w:p>
    <w:p w:rsidR="006C7489" w:rsidRPr="006C7489" w:rsidRDefault="006C7489">
      <w:pPr>
        <w:rPr>
          <w:rFonts w:cstheme="minorHAnsi"/>
          <w:lang w:val="en-US"/>
        </w:rPr>
      </w:pPr>
      <w:r>
        <w:rPr>
          <w:rFonts w:cstheme="minorHAnsi"/>
          <w:color w:val="001D35"/>
          <w:shd w:val="clear" w:color="auto" w:fill="FFFFFF"/>
        </w:rPr>
        <w:t>Mercifully, I have now run out of space to let you know about the ten year NHS plan. That gives me another month to digest it!</w:t>
      </w:r>
    </w:p>
    <w:sectPr w:rsidR="006C7489" w:rsidRPr="006C74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489"/>
    <w:rsid w:val="006C7489"/>
    <w:rsid w:val="008F251C"/>
    <w:rsid w:val="00D3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5984F-D8DA-4637-A958-ABFA85C9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ir05n78h9">
    <w:name w:val="markir05n78h9"/>
    <w:basedOn w:val="DefaultParagraphFont"/>
    <w:rsid w:val="006C7489"/>
  </w:style>
  <w:style w:type="character" w:customStyle="1" w:styleId="text-nhs-blue">
    <w:name w:val="text-nhs-blue"/>
    <w:basedOn w:val="DefaultParagraphFont"/>
    <w:rsid w:val="006C7489"/>
  </w:style>
  <w:style w:type="paragraph" w:customStyle="1" w:styleId="txt-fs-lg">
    <w:name w:val="txt-fs-lg"/>
    <w:basedOn w:val="Normal"/>
    <w:rsid w:val="006C74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b-2">
    <w:name w:val="mb-2"/>
    <w:basedOn w:val="Normal"/>
    <w:rsid w:val="006C74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cs-top-level-result">
    <w:name w:val="ics-top-level-result"/>
    <w:basedOn w:val="DefaultParagraphFont"/>
    <w:rsid w:val="006C7489"/>
  </w:style>
  <w:style w:type="character" w:customStyle="1" w:styleId="national-top-level-result">
    <w:name w:val="national-top-level-result"/>
    <w:basedOn w:val="DefaultParagraphFont"/>
    <w:rsid w:val="006C7489"/>
  </w:style>
  <w:style w:type="character" w:styleId="Hyperlink">
    <w:name w:val="Hyperlink"/>
    <w:basedOn w:val="DefaultParagraphFont"/>
    <w:uiPriority w:val="99"/>
    <w:unhideWhenUsed/>
    <w:rsid w:val="006C74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300%20303%205678" TargetMode="External"/><Relationship Id="rId5" Type="http://schemas.openxmlformats.org/officeDocument/2006/relationships/hyperlink" Target="https://www.nhs.uk/your-nhs-data-matter" TargetMode="External"/><Relationship Id="rId4" Type="http://schemas.openxmlformats.org/officeDocument/2006/relationships/hyperlink" Target="https://gp-pati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Wellesley</dc:creator>
  <cp:keywords/>
  <dc:description/>
  <cp:lastModifiedBy>BEATTIE, Nicola (THE SURGERY KINGSTONE)</cp:lastModifiedBy>
  <cp:revision>2</cp:revision>
  <dcterms:created xsi:type="dcterms:W3CDTF">2025-07-16T08:52:00Z</dcterms:created>
  <dcterms:modified xsi:type="dcterms:W3CDTF">2025-07-16T08:52:00Z</dcterms:modified>
</cp:coreProperties>
</file>