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2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328285" cy="7560309"/>
                          <a:chExt cx="5328285" cy="75603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6048006"/>
                            <a:ext cx="532828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51257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998"/>
                                </a:lnTo>
                                <a:lnTo>
                                  <a:pt x="5328005" y="1511998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4" y="6341635"/>
                            <a:ext cx="1995161" cy="896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2664002" cy="1209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5991" y="3628809"/>
                            <a:ext cx="1332001" cy="1209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5991" y="4838407"/>
                            <a:ext cx="1332001" cy="1209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9598"/>
                            <a:ext cx="3995991" cy="2419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002" y="3628796"/>
                            <a:ext cx="1332001" cy="2419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5991" y="2419210"/>
                            <a:ext cx="1332001" cy="1209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664002" y="0"/>
                            <a:ext cx="2664460" cy="241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2419350">
                                <a:moveTo>
                                  <a:pt x="0" y="2419210"/>
                                </a:moveTo>
                                <a:lnTo>
                                  <a:pt x="2664002" y="2419210"/>
                                </a:lnTo>
                                <a:lnTo>
                                  <a:pt x="2664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9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3628809"/>
                            <a:ext cx="2664460" cy="241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2419350">
                                <a:moveTo>
                                  <a:pt x="266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9197"/>
                                </a:lnTo>
                                <a:lnTo>
                                  <a:pt x="2664002" y="2419197"/>
                                </a:lnTo>
                                <a:lnTo>
                                  <a:pt x="266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C2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664460" cy="120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1209675">
                                <a:moveTo>
                                  <a:pt x="2664002" y="0"/>
                                </a:moveTo>
                                <a:lnTo>
                                  <a:pt x="13319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9611"/>
                                </a:lnTo>
                                <a:lnTo>
                                  <a:pt x="1331988" y="1209611"/>
                                </a:lnTo>
                                <a:lnTo>
                                  <a:pt x="2664002" y="1209611"/>
                                </a:lnTo>
                                <a:lnTo>
                                  <a:pt x="266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C2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664002" y="4838407"/>
                            <a:ext cx="2664460" cy="120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1209675">
                                <a:moveTo>
                                  <a:pt x="0" y="1209598"/>
                                </a:moveTo>
                                <a:lnTo>
                                  <a:pt x="2664002" y="1209598"/>
                                </a:lnTo>
                                <a:lnTo>
                                  <a:pt x="2664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9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C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082834" y="360019"/>
                            <a:ext cx="88519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190" h="360045">
                                <a:moveTo>
                                  <a:pt x="885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885177" y="359994"/>
                                </a:lnTo>
                                <a:lnTo>
                                  <a:pt x="885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124553" y="398017"/>
                            <a:ext cx="80962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288925">
                                <a:moveTo>
                                  <a:pt x="324764" y="4787"/>
                                </a:moveTo>
                                <a:lnTo>
                                  <a:pt x="253415" y="4787"/>
                                </a:lnTo>
                                <a:lnTo>
                                  <a:pt x="213690" y="198107"/>
                                </a:lnTo>
                                <a:lnTo>
                                  <a:pt x="212864" y="198107"/>
                                </a:lnTo>
                                <a:lnTo>
                                  <a:pt x="154889" y="4787"/>
                                </a:lnTo>
                                <a:lnTo>
                                  <a:pt x="60426" y="4787"/>
                                </a:lnTo>
                                <a:lnTo>
                                  <a:pt x="0" y="283578"/>
                                </a:lnTo>
                                <a:lnTo>
                                  <a:pt x="71348" y="283578"/>
                                </a:lnTo>
                                <a:lnTo>
                                  <a:pt x="110693" y="90665"/>
                                </a:lnTo>
                                <a:lnTo>
                                  <a:pt x="111506" y="90665"/>
                                </a:lnTo>
                                <a:lnTo>
                                  <a:pt x="170700" y="283578"/>
                                </a:lnTo>
                                <a:lnTo>
                                  <a:pt x="264769" y="283578"/>
                                </a:lnTo>
                                <a:lnTo>
                                  <a:pt x="324764" y="4787"/>
                                </a:lnTo>
                                <a:close/>
                              </a:path>
                              <a:path w="809625" h="288925">
                                <a:moveTo>
                                  <a:pt x="592264" y="4787"/>
                                </a:moveTo>
                                <a:lnTo>
                                  <a:pt x="516432" y="4787"/>
                                </a:lnTo>
                                <a:lnTo>
                                  <a:pt x="494144" y="111442"/>
                                </a:lnTo>
                                <a:lnTo>
                                  <a:pt x="404520" y="111442"/>
                                </a:lnTo>
                                <a:lnTo>
                                  <a:pt x="426834" y="4787"/>
                                </a:lnTo>
                                <a:lnTo>
                                  <a:pt x="351002" y="4787"/>
                                </a:lnTo>
                                <a:lnTo>
                                  <a:pt x="292227" y="283578"/>
                                </a:lnTo>
                                <a:lnTo>
                                  <a:pt x="368033" y="283578"/>
                                </a:lnTo>
                                <a:lnTo>
                                  <a:pt x="393166" y="164147"/>
                                </a:lnTo>
                                <a:lnTo>
                                  <a:pt x="482790" y="164147"/>
                                </a:lnTo>
                                <a:lnTo>
                                  <a:pt x="457631" y="283578"/>
                                </a:lnTo>
                                <a:lnTo>
                                  <a:pt x="533463" y="283578"/>
                                </a:lnTo>
                                <a:lnTo>
                                  <a:pt x="592264" y="4787"/>
                                </a:lnTo>
                                <a:close/>
                              </a:path>
                              <a:path w="809625" h="288925">
                                <a:moveTo>
                                  <a:pt x="809485" y="12382"/>
                                </a:moveTo>
                                <a:lnTo>
                                  <a:pt x="792797" y="6743"/>
                                </a:lnTo>
                                <a:lnTo>
                                  <a:pt x="772033" y="2895"/>
                                </a:lnTo>
                                <a:lnTo>
                                  <a:pt x="748309" y="698"/>
                                </a:lnTo>
                                <a:lnTo>
                                  <a:pt x="722718" y="0"/>
                                </a:lnTo>
                                <a:lnTo>
                                  <a:pt x="676846" y="4495"/>
                                </a:lnTo>
                                <a:lnTo>
                                  <a:pt x="636409" y="19773"/>
                                </a:lnTo>
                                <a:lnTo>
                                  <a:pt x="607593" y="48526"/>
                                </a:lnTo>
                                <a:lnTo>
                                  <a:pt x="596620" y="93472"/>
                                </a:lnTo>
                                <a:lnTo>
                                  <a:pt x="608050" y="130492"/>
                                </a:lnTo>
                                <a:lnTo>
                                  <a:pt x="635292" y="152120"/>
                                </a:lnTo>
                                <a:lnTo>
                                  <a:pt x="667816" y="165925"/>
                                </a:lnTo>
                                <a:lnTo>
                                  <a:pt x="695071" y="179412"/>
                                </a:lnTo>
                                <a:lnTo>
                                  <a:pt x="706501" y="200126"/>
                                </a:lnTo>
                                <a:lnTo>
                                  <a:pt x="700366" y="217436"/>
                                </a:lnTo>
                                <a:lnTo>
                                  <a:pt x="685114" y="227482"/>
                                </a:lnTo>
                                <a:lnTo>
                                  <a:pt x="665441" y="232143"/>
                                </a:lnTo>
                                <a:lnTo>
                                  <a:pt x="646087" y="233273"/>
                                </a:lnTo>
                                <a:lnTo>
                                  <a:pt x="626872" y="232130"/>
                                </a:lnTo>
                                <a:lnTo>
                                  <a:pt x="607568" y="228879"/>
                                </a:lnTo>
                                <a:lnTo>
                                  <a:pt x="590092" y="223837"/>
                                </a:lnTo>
                                <a:lnTo>
                                  <a:pt x="576351" y="217284"/>
                                </a:lnTo>
                                <a:lnTo>
                                  <a:pt x="558507" y="274015"/>
                                </a:lnTo>
                                <a:lnTo>
                                  <a:pt x="578523" y="279463"/>
                                </a:lnTo>
                                <a:lnTo>
                                  <a:pt x="600633" y="284048"/>
                                </a:lnTo>
                                <a:lnTo>
                                  <a:pt x="623570" y="287210"/>
                                </a:lnTo>
                                <a:lnTo>
                                  <a:pt x="646087" y="288391"/>
                                </a:lnTo>
                                <a:lnTo>
                                  <a:pt x="695401" y="284073"/>
                                </a:lnTo>
                                <a:lnTo>
                                  <a:pt x="739851" y="268770"/>
                                </a:lnTo>
                                <a:lnTo>
                                  <a:pt x="771982" y="239026"/>
                                </a:lnTo>
                                <a:lnTo>
                                  <a:pt x="784352" y="191325"/>
                                </a:lnTo>
                                <a:lnTo>
                                  <a:pt x="772922" y="151231"/>
                                </a:lnTo>
                                <a:lnTo>
                                  <a:pt x="745680" y="127609"/>
                                </a:lnTo>
                                <a:lnTo>
                                  <a:pt x="713155" y="113106"/>
                                </a:lnTo>
                                <a:lnTo>
                                  <a:pt x="685914" y="100317"/>
                                </a:lnTo>
                                <a:lnTo>
                                  <a:pt x="674484" y="81876"/>
                                </a:lnTo>
                                <a:lnTo>
                                  <a:pt x="678751" y="68262"/>
                                </a:lnTo>
                                <a:lnTo>
                                  <a:pt x="690397" y="60121"/>
                                </a:lnTo>
                                <a:lnTo>
                                  <a:pt x="707656" y="56172"/>
                                </a:lnTo>
                                <a:lnTo>
                                  <a:pt x="728802" y="55130"/>
                                </a:lnTo>
                                <a:lnTo>
                                  <a:pt x="748296" y="56172"/>
                                </a:lnTo>
                                <a:lnTo>
                                  <a:pt x="765035" y="58966"/>
                                </a:lnTo>
                                <a:lnTo>
                                  <a:pt x="779259" y="63042"/>
                                </a:lnTo>
                                <a:lnTo>
                                  <a:pt x="791235" y="67906"/>
                                </a:lnTo>
                                <a:lnTo>
                                  <a:pt x="809485" y="1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60000" y="4494505"/>
                            <a:ext cx="1944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0">
                                <a:moveTo>
                                  <a:pt x="0" y="0"/>
                                </a:moveTo>
                                <a:lnTo>
                                  <a:pt x="1944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19.55pt;height:595.3pt;mso-position-horizontal-relative:page;mso-position-vertical-relative:page;z-index:-15823872" id="docshapegroup1" coordorigin="0,0" coordsize="8391,11906">
                <v:rect style="position:absolute;left:0;top:9524;width:8391;height:2382" id="docshape2" filled="true" fillcolor="#007ac2" stroked="false">
                  <v:fill type="solid"/>
                </v:rect>
                <v:shape style="position:absolute;left:566;top:9986;width:3142;height:1412" type="#_x0000_t75" id="docshape3" stroked="false">
                  <v:imagedata r:id="rId5" o:title=""/>
                </v:shape>
                <v:shape style="position:absolute;left:0;top:0;width:4196;height:1905" type="#_x0000_t75" id="docshape4" stroked="false">
                  <v:imagedata r:id="rId6" o:title=""/>
                </v:shape>
                <v:shape style="position:absolute;left:6292;top:5714;width:2098;height:1905" type="#_x0000_t75" id="docshape5" stroked="false">
                  <v:imagedata r:id="rId7" o:title=""/>
                </v:shape>
                <v:shape style="position:absolute;left:6292;top:7619;width:2098;height:1905" type="#_x0000_t75" id="docshape6" stroked="false">
                  <v:imagedata r:id="rId8" o:title=""/>
                </v:shape>
                <v:shape style="position:absolute;left:0;top:1904;width:6293;height:3810" type="#_x0000_t75" id="docshape7" stroked="false">
                  <v:imagedata r:id="rId9" o:title=""/>
                </v:shape>
                <v:shape style="position:absolute;left:4195;top:5714;width:2098;height:3810" type="#_x0000_t75" id="docshape8" stroked="false">
                  <v:imagedata r:id="rId10" o:title=""/>
                </v:shape>
                <v:shape style="position:absolute;left:6292;top:3809;width:2098;height:1905" type="#_x0000_t75" id="docshape9" stroked="false">
                  <v:imagedata r:id="rId11" o:title=""/>
                </v:shape>
                <v:rect style="position:absolute;left:4195;top:0;width:4196;height:3810" id="docshape10" filled="true" fillcolor="#ffffff" stroked="false">
                  <v:fill opacity="52428f" type="solid"/>
                </v:rect>
                <v:rect style="position:absolute;left:0;top:5714;width:4196;height:3810" id="docshape11" filled="true" fillcolor="#007ac2" stroked="false">
                  <v:fill opacity="58982f" type="solid"/>
                </v:rect>
                <v:shape style="position:absolute;left:0;top:0;width:4196;height:1905" id="docshape12" coordorigin="0,0" coordsize="4196,1905" path="m4195,0l2098,0,0,0,0,1905,2098,1905,4195,1905,4195,0xe" filled="true" fillcolor="#007ac2" stroked="false">
                  <v:path arrowok="t"/>
                  <v:fill opacity="45875f" type="solid"/>
                </v:shape>
                <v:rect style="position:absolute;left:4195;top:7619;width:4196;height:1905" id="docshape13" filled="true" fillcolor="#007ac2" stroked="false">
                  <v:fill opacity="52428f" type="solid"/>
                </v:rect>
                <v:rect style="position:absolute;left:6429;top:566;width:1394;height:567" id="docshape14" filled="true" fillcolor="#007ac2" stroked="false">
                  <v:fill type="solid"/>
                </v:rect>
                <v:shape style="position:absolute;left:6495;top:626;width:1275;height:455" id="docshape15" coordorigin="6495,627" coordsize="1275,455" path="m7007,634l6894,634,6832,939,6831,939,6739,634,6591,634,6495,1073,6608,1073,6670,770,6671,770,6764,1073,6912,1073,7007,634xm7428,634l7309,634,7274,802,7132,802,7168,634,7048,634,6956,1073,7075,1073,7115,885,7256,885,7216,1073,7335,1073,7428,634xm7770,646l7744,637,7711,631,7674,628,7634,627,7561,634,7498,658,7452,703,7435,774,7453,832,7496,866,7547,888,7590,909,7608,942,7598,969,7574,985,7543,992,7513,994,7483,992,7452,987,7425,979,7403,969,7375,1058,7406,1067,7441,1074,7477,1079,7513,1081,7590,1074,7660,1050,7711,1003,7731,928,7713,865,7670,828,7618,805,7576,785,7558,756,7564,734,7583,721,7610,715,7643,714,7674,715,7700,720,7723,726,7741,734,7770,646xe" filled="true" fillcolor="#ffffff" stroked="false">
                  <v:path arrowok="t"/>
                  <v:fill type="solid"/>
                </v:shape>
                <v:line style="position:absolute" from="567,7078" to="3628,7078" stroked="true" strokeweight=".5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28"/>
        <w:rPr>
          <w:rFonts w:ascii="Times New Roman"/>
          <w:sz w:val="28"/>
        </w:rPr>
      </w:pPr>
    </w:p>
    <w:p>
      <w:pPr>
        <w:spacing w:line="325" w:lineRule="exact" w:before="1"/>
        <w:ind w:left="566" w:right="0" w:firstLine="0"/>
        <w:jc w:val="left"/>
        <w:rPr>
          <w:rFonts w:ascii="Lucida Sans"/>
          <w:sz w:val="28"/>
        </w:rPr>
      </w:pPr>
      <w:r>
        <w:rPr>
          <w:rFonts w:ascii="Lucida Sans"/>
          <w:color w:val="FFFFFF"/>
          <w:spacing w:val="-10"/>
          <w:sz w:val="28"/>
        </w:rPr>
        <w:t>Aged</w:t>
      </w:r>
      <w:r>
        <w:rPr>
          <w:rFonts w:ascii="Lucida Sans"/>
          <w:color w:val="FFFFFF"/>
          <w:spacing w:val="-17"/>
          <w:sz w:val="28"/>
        </w:rPr>
        <w:t> </w:t>
      </w:r>
      <w:r>
        <w:rPr>
          <w:rFonts w:ascii="Lucida Sans"/>
          <w:color w:val="FFFFFF"/>
          <w:spacing w:val="-10"/>
          <w:sz w:val="28"/>
        </w:rPr>
        <w:t>40-74?</w:t>
      </w:r>
    </w:p>
    <w:p>
      <w:pPr>
        <w:spacing w:line="320" w:lineRule="exact" w:before="0"/>
        <w:ind w:left="566" w:right="0" w:firstLine="0"/>
        <w:jc w:val="left"/>
        <w:rPr>
          <w:rFonts w:ascii="Lucida Sans"/>
          <w:sz w:val="28"/>
        </w:rPr>
      </w:pPr>
      <w:r>
        <w:rPr>
          <w:rFonts w:ascii="Lucida Sans"/>
          <w:color w:val="FFFFFF"/>
          <w:spacing w:val="-8"/>
          <w:sz w:val="28"/>
        </w:rPr>
        <w:t>Find</w:t>
      </w:r>
      <w:r>
        <w:rPr>
          <w:rFonts w:ascii="Lucida Sans"/>
          <w:color w:val="FFFFFF"/>
          <w:spacing w:val="-11"/>
          <w:sz w:val="28"/>
        </w:rPr>
        <w:t> </w:t>
      </w:r>
      <w:r>
        <w:rPr>
          <w:rFonts w:ascii="Lucida Sans"/>
          <w:color w:val="FFFFFF"/>
          <w:spacing w:val="-8"/>
          <w:sz w:val="28"/>
        </w:rPr>
        <w:t>out</w:t>
      </w:r>
      <w:r>
        <w:rPr>
          <w:rFonts w:ascii="Lucida Sans"/>
          <w:color w:val="FFFFFF"/>
          <w:spacing w:val="-11"/>
          <w:sz w:val="28"/>
        </w:rPr>
        <w:t> </w:t>
      </w:r>
      <w:r>
        <w:rPr>
          <w:rFonts w:ascii="Lucida Sans"/>
          <w:color w:val="FFFFFF"/>
          <w:spacing w:val="-8"/>
          <w:sz w:val="28"/>
        </w:rPr>
        <w:t>about</w:t>
      </w:r>
      <w:r>
        <w:rPr>
          <w:rFonts w:ascii="Lucida Sans"/>
          <w:color w:val="FFFFFF"/>
          <w:spacing w:val="-11"/>
          <w:sz w:val="28"/>
        </w:rPr>
        <w:t> </w:t>
      </w:r>
      <w:r>
        <w:rPr>
          <w:rFonts w:ascii="Lucida Sans"/>
          <w:color w:val="FFFFFF"/>
          <w:spacing w:val="-8"/>
          <w:sz w:val="28"/>
        </w:rPr>
        <w:t>our</w:t>
      </w:r>
    </w:p>
    <w:p>
      <w:pPr>
        <w:spacing w:line="330" w:lineRule="exact" w:before="0"/>
        <w:ind w:left="566" w:right="0" w:firstLine="0"/>
        <w:jc w:val="left"/>
        <w:rPr>
          <w:rFonts w:ascii="Lucida Sans"/>
          <w:sz w:val="28"/>
        </w:rPr>
      </w:pPr>
      <w:r>
        <w:rPr>
          <w:b/>
          <w:color w:val="FFFFFF"/>
          <w:spacing w:val="-8"/>
          <w:sz w:val="28"/>
        </w:rPr>
        <w:t>FREE</w:t>
      </w:r>
      <w:r>
        <w:rPr>
          <w:b/>
          <w:color w:val="FFFFFF"/>
          <w:spacing w:val="-6"/>
          <w:sz w:val="28"/>
        </w:rPr>
        <w:t> </w:t>
      </w:r>
      <w:r>
        <w:rPr>
          <w:rFonts w:ascii="Lucida Sans"/>
          <w:color w:val="FFFFFF"/>
          <w:spacing w:val="-8"/>
          <w:sz w:val="28"/>
        </w:rPr>
        <w:t>NHS</w:t>
      </w:r>
      <w:r>
        <w:rPr>
          <w:rFonts w:ascii="Lucida Sans"/>
          <w:color w:val="FFFFFF"/>
          <w:spacing w:val="-16"/>
          <w:sz w:val="28"/>
        </w:rPr>
        <w:t> </w:t>
      </w:r>
      <w:r>
        <w:rPr>
          <w:rFonts w:ascii="Lucida Sans"/>
          <w:color w:val="FFFFFF"/>
          <w:spacing w:val="-8"/>
          <w:sz w:val="28"/>
        </w:rPr>
        <w:t>Health</w:t>
      </w:r>
      <w:r>
        <w:rPr>
          <w:rFonts w:ascii="Lucida Sans"/>
          <w:color w:val="FFFFFF"/>
          <w:spacing w:val="-16"/>
          <w:sz w:val="28"/>
        </w:rPr>
        <w:t> </w:t>
      </w:r>
      <w:r>
        <w:rPr>
          <w:rFonts w:ascii="Lucida Sans"/>
          <w:color w:val="FFFFFF"/>
          <w:spacing w:val="-8"/>
          <w:sz w:val="28"/>
        </w:rPr>
        <w:t>Check</w:t>
      </w:r>
    </w:p>
    <w:p>
      <w:pPr>
        <w:spacing w:line="244" w:lineRule="auto" w:before="268"/>
        <w:ind w:left="566" w:right="4783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FFFFFF"/>
          <w:sz w:val="20"/>
        </w:rPr>
        <w:t>Even though you might be feeling great, if you’re over forty you may be at risk of heart disease, stroke, kidney </w:t>
      </w:r>
      <w:r>
        <w:rPr>
          <w:rFonts w:ascii="Lucida Sans" w:hAnsi="Lucida Sans"/>
          <w:color w:val="FFFFFF"/>
          <w:spacing w:val="-6"/>
          <w:sz w:val="20"/>
        </w:rPr>
        <w:t>disease,</w:t>
      </w:r>
      <w:r>
        <w:rPr>
          <w:rFonts w:ascii="Lucida Sans" w:hAnsi="Lucida Sans"/>
          <w:color w:val="FFFFFF"/>
          <w:spacing w:val="-5"/>
          <w:sz w:val="20"/>
        </w:rPr>
        <w:t> </w:t>
      </w:r>
      <w:r>
        <w:rPr>
          <w:rFonts w:ascii="Lucida Sans" w:hAnsi="Lucida Sans"/>
          <w:color w:val="FFFFFF"/>
          <w:spacing w:val="-6"/>
          <w:sz w:val="20"/>
        </w:rPr>
        <w:t>diabetes</w:t>
      </w:r>
      <w:r>
        <w:rPr>
          <w:rFonts w:ascii="Lucida Sans" w:hAnsi="Lucida Sans"/>
          <w:color w:val="FFFFFF"/>
          <w:spacing w:val="-4"/>
          <w:sz w:val="20"/>
        </w:rPr>
        <w:t> </w:t>
      </w:r>
      <w:r>
        <w:rPr>
          <w:rFonts w:ascii="Lucida Sans" w:hAnsi="Lucida Sans"/>
          <w:color w:val="FFFFFF"/>
          <w:spacing w:val="-6"/>
          <w:sz w:val="20"/>
        </w:rPr>
        <w:t>or</w:t>
      </w:r>
      <w:r>
        <w:rPr>
          <w:rFonts w:ascii="Lucida Sans" w:hAnsi="Lucida Sans"/>
          <w:color w:val="FFFFFF"/>
          <w:spacing w:val="-4"/>
          <w:sz w:val="20"/>
        </w:rPr>
        <w:t> </w:t>
      </w:r>
      <w:r>
        <w:rPr>
          <w:rFonts w:ascii="Lucida Sans" w:hAnsi="Lucida Sans"/>
          <w:color w:val="FFFFFF"/>
          <w:spacing w:val="-6"/>
          <w:sz w:val="20"/>
        </w:rPr>
        <w:t>dementia.</w:t>
      </w:r>
    </w:p>
    <w:p>
      <w:pPr>
        <w:spacing w:line="242" w:lineRule="auto" w:before="112"/>
        <w:ind w:left="566" w:right="4783" w:firstLine="0"/>
        <w:jc w:val="left"/>
        <w:rPr>
          <w:rFonts w:ascii="Lucida Sans"/>
          <w:sz w:val="20"/>
        </w:rPr>
      </w:pPr>
      <w:r>
        <w:rPr>
          <w:rFonts w:ascii="Lucida Sans"/>
          <w:color w:val="FFFFFF"/>
          <w:sz w:val="20"/>
        </w:rPr>
        <w:t>A </w:t>
      </w:r>
      <w:r>
        <w:rPr>
          <w:b/>
          <w:color w:val="FFFFFF"/>
          <w:sz w:val="20"/>
        </w:rPr>
        <w:t>FREE </w:t>
      </w:r>
      <w:r>
        <w:rPr>
          <w:rFonts w:ascii="Lucida Sans"/>
          <w:color w:val="FFFFFF"/>
          <w:sz w:val="20"/>
        </w:rPr>
        <w:t>NHS Health Check can help</w:t>
      </w:r>
      <w:r>
        <w:rPr>
          <w:rFonts w:ascii="Lucida Sans"/>
          <w:color w:val="FFFFFF"/>
          <w:spacing w:val="-16"/>
          <w:sz w:val="20"/>
        </w:rPr>
        <w:t> </w:t>
      </w:r>
      <w:r>
        <w:rPr>
          <w:rFonts w:ascii="Lucida Sans"/>
          <w:color w:val="FFFFFF"/>
          <w:sz w:val="20"/>
        </w:rPr>
        <w:t>you</w:t>
      </w:r>
      <w:r>
        <w:rPr>
          <w:rFonts w:ascii="Lucida Sans"/>
          <w:color w:val="FFFFFF"/>
          <w:spacing w:val="-16"/>
          <w:sz w:val="20"/>
        </w:rPr>
        <w:t> </w:t>
      </w:r>
      <w:r>
        <w:rPr>
          <w:rFonts w:ascii="Lucida Sans"/>
          <w:color w:val="FFFFFF"/>
          <w:sz w:val="20"/>
        </w:rPr>
        <w:t>reduce</w:t>
      </w:r>
      <w:r>
        <w:rPr>
          <w:rFonts w:ascii="Lucida Sans"/>
          <w:color w:val="FFFFFF"/>
          <w:spacing w:val="-16"/>
          <w:sz w:val="20"/>
        </w:rPr>
        <w:t> </w:t>
      </w:r>
      <w:r>
        <w:rPr>
          <w:rFonts w:ascii="Lucida Sans"/>
          <w:color w:val="FFFFFF"/>
          <w:sz w:val="20"/>
        </w:rPr>
        <w:t>these</w:t>
      </w:r>
      <w:r>
        <w:rPr>
          <w:rFonts w:ascii="Lucida Sans"/>
          <w:color w:val="FFFFFF"/>
          <w:spacing w:val="-16"/>
          <w:sz w:val="20"/>
        </w:rPr>
        <w:t> </w:t>
      </w:r>
      <w:r>
        <w:rPr>
          <w:rFonts w:ascii="Lucida Sans"/>
          <w:color w:val="FFFFFF"/>
          <w:sz w:val="20"/>
        </w:rPr>
        <w:t>risks</w:t>
      </w:r>
      <w:r>
        <w:rPr>
          <w:rFonts w:ascii="Lucida Sans"/>
          <w:color w:val="FFFFFF"/>
          <w:spacing w:val="-16"/>
          <w:sz w:val="20"/>
        </w:rPr>
        <w:t> </w:t>
      </w:r>
      <w:r>
        <w:rPr>
          <w:rFonts w:ascii="Lucida Sans"/>
          <w:color w:val="FFFFFF"/>
          <w:sz w:val="20"/>
        </w:rPr>
        <w:t>and </w:t>
      </w:r>
      <w:r>
        <w:rPr>
          <w:rFonts w:ascii="Lucida Sans"/>
          <w:color w:val="FFFFFF"/>
          <w:spacing w:val="-4"/>
          <w:sz w:val="20"/>
        </w:rPr>
        <w:t>make</w:t>
      </w:r>
      <w:r>
        <w:rPr>
          <w:rFonts w:ascii="Lucida Sans"/>
          <w:color w:val="FFFFFF"/>
          <w:spacing w:val="-11"/>
          <w:sz w:val="20"/>
        </w:rPr>
        <w:t> </w:t>
      </w:r>
      <w:r>
        <w:rPr>
          <w:rFonts w:ascii="Lucida Sans"/>
          <w:color w:val="FFFFFF"/>
          <w:spacing w:val="-4"/>
          <w:sz w:val="20"/>
        </w:rPr>
        <w:t>sure</w:t>
      </w:r>
      <w:r>
        <w:rPr>
          <w:rFonts w:ascii="Lucida Sans"/>
          <w:color w:val="FFFFFF"/>
          <w:spacing w:val="-11"/>
          <w:sz w:val="20"/>
        </w:rPr>
        <w:t> </w:t>
      </w:r>
      <w:r>
        <w:rPr>
          <w:rFonts w:ascii="Lucida Sans"/>
          <w:color w:val="FFFFFF"/>
          <w:spacing w:val="-4"/>
          <w:sz w:val="20"/>
        </w:rPr>
        <w:t>that</w:t>
      </w:r>
      <w:r>
        <w:rPr>
          <w:rFonts w:ascii="Lucida Sans"/>
          <w:color w:val="FFFFFF"/>
          <w:spacing w:val="-11"/>
          <w:sz w:val="20"/>
        </w:rPr>
        <w:t> </w:t>
      </w:r>
      <w:r>
        <w:rPr>
          <w:rFonts w:ascii="Lucida Sans"/>
          <w:color w:val="FFFFFF"/>
          <w:spacing w:val="-4"/>
          <w:sz w:val="20"/>
        </w:rPr>
        <w:t>you</w:t>
      </w:r>
      <w:r>
        <w:rPr>
          <w:rFonts w:ascii="Lucida Sans"/>
          <w:color w:val="FFFFFF"/>
          <w:spacing w:val="-11"/>
          <w:sz w:val="20"/>
        </w:rPr>
        <w:t> </w:t>
      </w:r>
      <w:r>
        <w:rPr>
          <w:rFonts w:ascii="Lucida Sans"/>
          <w:color w:val="FFFFFF"/>
          <w:spacing w:val="-4"/>
          <w:sz w:val="20"/>
        </w:rPr>
        <w:t>stay</w:t>
      </w:r>
      <w:r>
        <w:rPr>
          <w:rFonts w:ascii="Lucida Sans"/>
          <w:color w:val="FFFFFF"/>
          <w:spacing w:val="-11"/>
          <w:sz w:val="20"/>
        </w:rPr>
        <w:t> </w:t>
      </w:r>
      <w:r>
        <w:rPr>
          <w:rFonts w:ascii="Lucida Sans"/>
          <w:color w:val="FFFFFF"/>
          <w:spacing w:val="-4"/>
          <w:sz w:val="20"/>
        </w:rPr>
        <w:t>healthy.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86"/>
        <w:rPr>
          <w:rFonts w:ascii="Lucida Sans"/>
          <w:sz w:val="20"/>
        </w:rPr>
      </w:pPr>
    </w:p>
    <w:p>
      <w:pPr>
        <w:spacing w:before="0"/>
        <w:ind w:left="5047" w:right="0" w:firstLine="0"/>
        <w:jc w:val="left"/>
        <w:rPr>
          <w:rFonts w:ascii="Trebuchet MS"/>
          <w:b/>
          <w:sz w:val="20"/>
        </w:rPr>
      </w:pPr>
      <w:hyperlink r:id="rId12">
        <w:r>
          <w:rPr>
            <w:rFonts w:ascii="Trebuchet MS"/>
            <w:b/>
            <w:color w:val="FFFFFF"/>
            <w:spacing w:val="-2"/>
            <w:sz w:val="20"/>
          </w:rPr>
          <w:t>www.nhs.uk/nhshealthcheck</w:t>
        </w:r>
      </w:hyperlink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76"/>
        <w:rPr>
          <w:rFonts w:ascii="Trebuchet MS"/>
          <w:b/>
          <w:sz w:val="20"/>
        </w:rPr>
      </w:pPr>
    </w:p>
    <w:p>
      <w:pPr>
        <w:spacing w:before="0"/>
        <w:ind w:left="0" w:right="564" w:firstLine="0"/>
        <w:jc w:val="right"/>
        <w:rPr>
          <w:rFonts w:ascii="Lucida Sans"/>
          <w:sz w:val="14"/>
        </w:rPr>
      </w:pPr>
      <w:r>
        <w:rPr>
          <w:rFonts w:ascii="Lucida Sans"/>
          <w:color w:val="FFFFFF"/>
          <w:spacing w:val="-2"/>
          <w:sz w:val="14"/>
        </w:rPr>
        <w:t>Produced</w:t>
      </w:r>
      <w:r>
        <w:rPr>
          <w:rFonts w:ascii="Lucida Sans"/>
          <w:color w:val="FFFFFF"/>
          <w:spacing w:val="3"/>
          <w:sz w:val="14"/>
        </w:rPr>
        <w:t> </w:t>
      </w:r>
      <w:r>
        <w:rPr>
          <w:rFonts w:ascii="Lucida Sans"/>
          <w:color w:val="FFFFFF"/>
          <w:spacing w:val="-5"/>
          <w:sz w:val="14"/>
        </w:rPr>
        <w:t>by</w:t>
      </w:r>
    </w:p>
    <w:p>
      <w:pPr>
        <w:spacing w:before="7"/>
        <w:ind w:left="0" w:right="565" w:firstLine="0"/>
        <w:jc w:val="right"/>
        <w:rPr>
          <w:rFonts w:ascii="Trebuchet MS"/>
          <w:b/>
          <w:sz w:val="14"/>
        </w:rPr>
      </w:pPr>
      <w:r>
        <w:rPr>
          <w:rFonts w:ascii="Trebuchet MS"/>
          <w:b/>
          <w:color w:val="FFFFFF"/>
          <w:sz w:val="14"/>
        </w:rPr>
        <w:t>Public Health</w:t>
      </w:r>
      <w:r>
        <w:rPr>
          <w:rFonts w:ascii="Trebuchet MS"/>
          <w:b/>
          <w:color w:val="FFFFFF"/>
          <w:spacing w:val="1"/>
          <w:sz w:val="14"/>
        </w:rPr>
        <w:t> </w:t>
      </w:r>
      <w:r>
        <w:rPr>
          <w:rFonts w:ascii="Trebuchet MS"/>
          <w:b/>
          <w:color w:val="FFFFFF"/>
          <w:spacing w:val="-2"/>
          <w:sz w:val="14"/>
        </w:rPr>
        <w:t>England</w:t>
      </w:r>
    </w:p>
    <w:p>
      <w:pPr>
        <w:spacing w:after="0"/>
        <w:jc w:val="right"/>
        <w:rPr>
          <w:rFonts w:ascii="Trebuchet MS"/>
          <w:sz w:val="14"/>
        </w:rPr>
        <w:sectPr>
          <w:type w:val="continuous"/>
          <w:pgSz w:w="8400" w:h="11910"/>
          <w:pgMar w:top="1340" w:bottom="280" w:left="0" w:right="0"/>
        </w:sect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rPr>
          <w:rFonts w:ascii="Trebuchet MS"/>
          <w:b/>
          <w:sz w:val="30"/>
        </w:rPr>
      </w:pPr>
    </w:p>
    <w:p>
      <w:pPr>
        <w:pStyle w:val="BodyText"/>
        <w:spacing w:before="190"/>
        <w:rPr>
          <w:rFonts w:ascii="Trebuchet MS"/>
          <w:b/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-1893708</wp:posOffset>
                </wp:positionV>
                <wp:extent cx="5328285" cy="172402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328285" cy="1724025"/>
                          <a:chExt cx="5328285" cy="17240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5328285" cy="172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724025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3516"/>
                                </a:lnTo>
                                <a:lnTo>
                                  <a:pt x="5328005" y="1723516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5328285" cy="172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1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66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6"/>
                                </w:rPr>
                                <w:t>Working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6"/>
                                </w:rPr>
                                <w:t>together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6"/>
                                </w:rPr>
                                <w:t>improve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health</w:t>
                              </w:r>
                            </w:p>
                            <w:p>
                              <w:pPr>
                                <w:spacing w:line="252" w:lineRule="auto" w:before="100"/>
                                <w:ind w:left="566" w:right="373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23"/>
                                </w:rPr>
                                <w:t>Everyone is at risk of developing heart disease, stroke, diabetes, kidney disease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some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forms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dementia.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good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news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these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can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often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prevented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even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history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them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family.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Have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free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NHS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Check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better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prepared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future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3"/>
                                </w:rPr>
                                <w:t>and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able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take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steps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maintain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improve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health.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49.110931pt;width:419.55pt;height:135.75pt;mso-position-horizontal-relative:page;mso-position-vertical-relative:paragraph;z-index:15729152" id="docshapegroup16" coordorigin="0,-2982" coordsize="8391,2715">
                <v:rect style="position:absolute;left:0;top:-2983;width:8391;height:2715" id="docshape17" filled="true" fillcolor="#007ac2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2983;width:8391;height:2715" type="#_x0000_t202" id="docshape18" filled="false" stroked="false">
                  <v:textbox inset="0,0,0,0">
                    <w:txbxContent>
                      <w:p>
                        <w:pPr>
                          <w:spacing w:line="240" w:lineRule="auto" w:before="81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566" w:right="0" w:firstLine="0"/>
                          <w:jc w:val="left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36"/>
                          </w:rPr>
                          <w:t>Working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6"/>
                          </w:rPr>
                          <w:t>together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6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6"/>
                          </w:rPr>
                          <w:t>improve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6"/>
                          </w:rPr>
                          <w:t>your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36"/>
                          </w:rPr>
                          <w:t>health</w:t>
                        </w:r>
                      </w:p>
                      <w:p>
                        <w:pPr>
                          <w:spacing w:line="252" w:lineRule="auto" w:before="100"/>
                          <w:ind w:left="566" w:right="373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pacing w:val="-6"/>
                            <w:w w:val="105"/>
                            <w:sz w:val="23"/>
                          </w:rPr>
                          <w:t>Everyone is at risk of developing heart disease, stroke, diabetes, kidney disease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and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some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forms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of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dementia.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The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good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news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is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that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these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conditions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can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often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be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prevented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–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even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if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you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have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history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of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them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in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your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family.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Have </w:t>
                        </w:r>
                        <w:r>
                          <w:rPr>
                            <w:color w:val="FFFFFF"/>
                            <w:sz w:val="23"/>
                          </w:rPr>
                          <w:t>your</w:t>
                        </w:r>
                        <w:r>
                          <w:rPr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free</w:t>
                        </w:r>
                        <w:r>
                          <w:rPr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NHS</w:t>
                        </w:r>
                        <w:r>
                          <w:rPr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Health</w:t>
                        </w:r>
                        <w:r>
                          <w:rPr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Check</w:t>
                        </w:r>
                        <w:r>
                          <w:rPr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and</w:t>
                        </w:r>
                        <w:r>
                          <w:rPr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you</w:t>
                        </w:r>
                        <w:r>
                          <w:rPr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will</w:t>
                        </w:r>
                        <w:r>
                          <w:rPr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be</w:t>
                        </w:r>
                        <w:r>
                          <w:rPr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better</w:t>
                        </w:r>
                        <w:r>
                          <w:rPr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prepared</w:t>
                        </w:r>
                        <w:r>
                          <w:rPr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for</w:t>
                        </w:r>
                        <w:r>
                          <w:rPr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the</w:t>
                        </w:r>
                        <w:r>
                          <w:rPr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future</w:t>
                        </w:r>
                        <w:r>
                          <w:rPr>
                            <w:color w:val="FFFFFF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z w:val="23"/>
                          </w:rPr>
                          <w:t>and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be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able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to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take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steps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to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maintain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or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improve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your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3"/>
                          </w:rPr>
                          <w:t>health.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7AC2"/>
        </w:rPr>
        <w:t>Why</w:t>
      </w:r>
      <w:r>
        <w:rPr>
          <w:color w:val="007AC2"/>
          <w:spacing w:val="7"/>
        </w:rPr>
        <w:t> </w:t>
      </w:r>
      <w:r>
        <w:rPr>
          <w:color w:val="007AC2"/>
        </w:rPr>
        <w:t>do</w:t>
      </w:r>
      <w:r>
        <w:rPr>
          <w:color w:val="007AC2"/>
          <w:spacing w:val="7"/>
        </w:rPr>
        <w:t> </w:t>
      </w:r>
      <w:r>
        <w:rPr>
          <w:color w:val="007AC2"/>
        </w:rPr>
        <w:t>I</w:t>
      </w:r>
      <w:r>
        <w:rPr>
          <w:color w:val="007AC2"/>
          <w:spacing w:val="7"/>
        </w:rPr>
        <w:t> </w:t>
      </w:r>
      <w:r>
        <w:rPr>
          <w:color w:val="007AC2"/>
        </w:rPr>
        <w:t>need</w:t>
      </w:r>
      <w:r>
        <w:rPr>
          <w:color w:val="007AC2"/>
          <w:spacing w:val="8"/>
        </w:rPr>
        <w:t> </w:t>
      </w:r>
      <w:r>
        <w:rPr>
          <w:color w:val="007AC2"/>
        </w:rPr>
        <w:t>an</w:t>
      </w:r>
      <w:r>
        <w:rPr>
          <w:color w:val="007AC2"/>
          <w:spacing w:val="7"/>
        </w:rPr>
        <w:t> </w:t>
      </w:r>
      <w:r>
        <w:rPr>
          <w:color w:val="007AC2"/>
        </w:rPr>
        <w:t>NHS</w:t>
      </w:r>
      <w:r>
        <w:rPr>
          <w:color w:val="007AC2"/>
          <w:spacing w:val="7"/>
        </w:rPr>
        <w:t> </w:t>
      </w:r>
      <w:r>
        <w:rPr>
          <w:color w:val="007AC2"/>
        </w:rPr>
        <w:t>Health</w:t>
      </w:r>
      <w:r>
        <w:rPr>
          <w:color w:val="007AC2"/>
          <w:spacing w:val="7"/>
        </w:rPr>
        <w:t> </w:t>
      </w:r>
      <w:r>
        <w:rPr>
          <w:color w:val="007AC2"/>
          <w:spacing w:val="-2"/>
        </w:rPr>
        <w:t>Check?</w:t>
      </w:r>
    </w:p>
    <w:p>
      <w:pPr>
        <w:pStyle w:val="BodyText"/>
        <w:spacing w:before="8"/>
        <w:rPr>
          <w:rFonts w:ascii="Trebuchet MS"/>
          <w:b/>
          <w:sz w:val="11"/>
        </w:rPr>
      </w:pPr>
    </w:p>
    <w:p>
      <w:pPr>
        <w:spacing w:after="0"/>
        <w:rPr>
          <w:rFonts w:ascii="Trebuchet MS"/>
          <w:sz w:val="11"/>
        </w:rPr>
        <w:sectPr>
          <w:pgSz w:w="8400" w:h="11910"/>
          <w:pgMar w:top="0" w:bottom="280" w:left="0" w:right="0"/>
        </w:sectPr>
      </w:pPr>
    </w:p>
    <w:p>
      <w:pPr>
        <w:pStyle w:val="BodyText"/>
        <w:spacing w:line="247" w:lineRule="auto" w:before="102"/>
        <w:ind w:left="555"/>
      </w:pPr>
      <w:r>
        <w:rPr>
          <w:color w:val="231F20"/>
          <w:w w:val="105"/>
        </w:rPr>
        <w:t>We know that your risk of developing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heart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disease,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stroke, type 2 diabetes, kidney disease 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dementia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increases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age. There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things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that will put you at even greater risk.</w:t>
      </w:r>
    </w:p>
    <w:p>
      <w:pPr>
        <w:pStyle w:val="BodyText"/>
        <w:spacing w:before="179"/>
        <w:ind w:left="555"/>
      </w:pPr>
      <w:r>
        <w:rPr>
          <w:color w:val="231F20"/>
        </w:rPr>
        <w:t>These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are:</w:t>
      </w:r>
    </w:p>
    <w:p>
      <w:pPr>
        <w:pStyle w:val="ListParagraph"/>
        <w:numPr>
          <w:ilvl w:val="0"/>
          <w:numId w:val="1"/>
        </w:numPr>
        <w:tabs>
          <w:tab w:pos="724" w:val="left" w:leader="none"/>
        </w:tabs>
        <w:spacing w:line="240" w:lineRule="auto" w:before="179" w:after="0"/>
        <w:ind w:left="724" w:right="0" w:hanging="169"/>
        <w:jc w:val="left"/>
        <w:rPr>
          <w:sz w:val="24"/>
        </w:rPr>
      </w:pPr>
      <w:r>
        <w:rPr>
          <w:color w:val="231F20"/>
          <w:w w:val="110"/>
          <w:sz w:val="24"/>
        </w:rPr>
        <w:t>being</w:t>
      </w:r>
      <w:r>
        <w:rPr>
          <w:color w:val="231F20"/>
          <w:spacing w:val="-8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overweight</w:t>
      </w:r>
    </w:p>
    <w:p>
      <w:pPr>
        <w:pStyle w:val="ListParagraph"/>
        <w:numPr>
          <w:ilvl w:val="0"/>
          <w:numId w:val="1"/>
        </w:numPr>
        <w:tabs>
          <w:tab w:pos="724" w:val="left" w:leader="none"/>
        </w:tabs>
        <w:spacing w:line="240" w:lineRule="auto" w:before="123" w:after="0"/>
        <w:ind w:left="724" w:right="0" w:hanging="169"/>
        <w:jc w:val="left"/>
        <w:rPr>
          <w:sz w:val="24"/>
        </w:rPr>
      </w:pPr>
      <w:r>
        <w:rPr>
          <w:color w:val="231F20"/>
          <w:w w:val="105"/>
          <w:sz w:val="24"/>
        </w:rPr>
        <w:t>being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physically</w:t>
      </w:r>
      <w:r>
        <w:rPr>
          <w:color w:val="231F20"/>
          <w:spacing w:val="-2"/>
          <w:w w:val="105"/>
          <w:sz w:val="24"/>
        </w:rPr>
        <w:t> inactive</w:t>
      </w:r>
    </w:p>
    <w:p>
      <w:pPr>
        <w:pStyle w:val="ListParagraph"/>
        <w:numPr>
          <w:ilvl w:val="0"/>
          <w:numId w:val="1"/>
        </w:numPr>
        <w:tabs>
          <w:tab w:pos="724" w:val="left" w:leader="none"/>
        </w:tabs>
        <w:spacing w:line="240" w:lineRule="auto" w:before="123" w:after="0"/>
        <w:ind w:left="724" w:right="0" w:hanging="169"/>
        <w:jc w:val="left"/>
        <w:rPr>
          <w:sz w:val="24"/>
        </w:rPr>
      </w:pPr>
      <w:r>
        <w:rPr>
          <w:color w:val="231F20"/>
          <w:w w:val="105"/>
          <w:sz w:val="24"/>
        </w:rPr>
        <w:t>not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eating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healthily</w:t>
      </w:r>
    </w:p>
    <w:p>
      <w:pPr>
        <w:pStyle w:val="ListParagraph"/>
        <w:numPr>
          <w:ilvl w:val="0"/>
          <w:numId w:val="1"/>
        </w:numPr>
        <w:tabs>
          <w:tab w:pos="724" w:val="left" w:leader="none"/>
        </w:tabs>
        <w:spacing w:line="240" w:lineRule="auto" w:before="123" w:after="0"/>
        <w:ind w:left="724" w:right="0" w:hanging="169"/>
        <w:jc w:val="left"/>
        <w:rPr>
          <w:sz w:val="24"/>
        </w:rPr>
      </w:pPr>
      <w:r>
        <w:rPr>
          <w:color w:val="231F20"/>
          <w:spacing w:val="-2"/>
          <w:w w:val="110"/>
          <w:sz w:val="24"/>
        </w:rPr>
        <w:t>smoking</w:t>
      </w:r>
    </w:p>
    <w:p>
      <w:pPr>
        <w:pStyle w:val="ListParagraph"/>
        <w:numPr>
          <w:ilvl w:val="0"/>
          <w:numId w:val="1"/>
        </w:numPr>
        <w:tabs>
          <w:tab w:pos="724" w:val="left" w:leader="none"/>
        </w:tabs>
        <w:spacing w:line="240" w:lineRule="auto" w:before="123" w:after="0"/>
        <w:ind w:left="724" w:right="0" w:hanging="169"/>
        <w:jc w:val="left"/>
        <w:rPr>
          <w:sz w:val="24"/>
        </w:rPr>
      </w:pPr>
      <w:r>
        <w:rPr>
          <w:color w:val="231F20"/>
          <w:w w:val="105"/>
          <w:sz w:val="24"/>
        </w:rPr>
        <w:t>drinking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too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w w:val="105"/>
          <w:sz w:val="24"/>
        </w:rPr>
        <w:t>much</w:t>
      </w:r>
      <w:r>
        <w:rPr>
          <w:color w:val="231F20"/>
          <w:spacing w:val="-11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alcohol</w:t>
      </w:r>
    </w:p>
    <w:p>
      <w:pPr>
        <w:pStyle w:val="ListParagraph"/>
        <w:numPr>
          <w:ilvl w:val="0"/>
          <w:numId w:val="1"/>
        </w:numPr>
        <w:tabs>
          <w:tab w:pos="724" w:val="left" w:leader="none"/>
        </w:tabs>
        <w:spacing w:line="240" w:lineRule="auto" w:before="123" w:after="0"/>
        <w:ind w:left="724" w:right="0" w:hanging="169"/>
        <w:jc w:val="left"/>
        <w:rPr>
          <w:sz w:val="24"/>
        </w:rPr>
      </w:pPr>
      <w:r>
        <w:rPr>
          <w:color w:val="231F20"/>
          <w:w w:val="105"/>
          <w:sz w:val="24"/>
        </w:rPr>
        <w:t>high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blood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pressure</w:t>
      </w:r>
    </w:p>
    <w:p>
      <w:pPr>
        <w:pStyle w:val="ListParagraph"/>
        <w:numPr>
          <w:ilvl w:val="0"/>
          <w:numId w:val="1"/>
        </w:numPr>
        <w:tabs>
          <w:tab w:pos="724" w:val="left" w:leader="none"/>
        </w:tabs>
        <w:spacing w:line="240" w:lineRule="auto" w:before="123" w:after="0"/>
        <w:ind w:left="724" w:right="0" w:hanging="169"/>
        <w:jc w:val="left"/>
        <w:rPr>
          <w:sz w:val="24"/>
        </w:rPr>
      </w:pPr>
      <w:r>
        <w:rPr>
          <w:color w:val="231F20"/>
          <w:w w:val="105"/>
          <w:sz w:val="24"/>
        </w:rPr>
        <w:t>high</w:t>
      </w:r>
      <w:r>
        <w:rPr>
          <w:color w:val="231F20"/>
          <w:spacing w:val="24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cholesterol.</w:t>
      </w:r>
    </w:p>
    <w:p>
      <w:pPr>
        <w:pStyle w:val="BodyText"/>
        <w:spacing w:line="247" w:lineRule="auto" w:before="123"/>
        <w:ind w:left="555" w:right="249"/>
      </w:pPr>
      <w:r>
        <w:rPr>
          <w:color w:val="231F20"/>
          <w:w w:val="105"/>
        </w:rPr>
        <w:t>Both men and women can develop these conditions, and having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increase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your risk of developing another in the future.</w:t>
      </w:r>
    </w:p>
    <w:p>
      <w:pPr>
        <w:pStyle w:val="ListParagraph"/>
        <w:numPr>
          <w:ilvl w:val="0"/>
          <w:numId w:val="1"/>
        </w:numPr>
        <w:tabs>
          <w:tab w:pos="723" w:val="left" w:leader="none"/>
          <w:tab w:pos="725" w:val="left" w:leader="none"/>
        </w:tabs>
        <w:spacing w:line="247" w:lineRule="auto" w:before="177" w:after="0"/>
        <w:ind w:left="725" w:right="197" w:hanging="171"/>
        <w:jc w:val="left"/>
        <w:rPr>
          <w:sz w:val="24"/>
        </w:rPr>
      </w:pPr>
      <w:r>
        <w:rPr>
          <w:color w:val="231F20"/>
          <w:w w:val="105"/>
          <w:sz w:val="24"/>
        </w:rPr>
        <w:t>In the brain a blocked artery or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bleed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can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cause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stroke.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  <w:tab w:pos="566" w:val="left" w:leader="none"/>
        </w:tabs>
        <w:spacing w:line="247" w:lineRule="auto" w:before="102" w:after="0"/>
        <w:ind w:left="566" w:right="565" w:hanging="171"/>
        <w:jc w:val="left"/>
        <w:rPr>
          <w:sz w:val="24"/>
        </w:rPr>
      </w:pPr>
      <w:r>
        <w:rPr/>
        <w:br w:type="column"/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heart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blocked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artery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can cause a heart attack or angina.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  <w:tab w:pos="566" w:val="left" w:leader="none"/>
        </w:tabs>
        <w:spacing w:line="247" w:lineRule="auto" w:before="116" w:after="0"/>
        <w:ind w:left="566" w:right="612" w:hanging="171"/>
        <w:jc w:val="left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kidneys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can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be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damaged</w:t>
      </w:r>
      <w:r>
        <w:rPr>
          <w:color w:val="231F20"/>
          <w:spacing w:val="-2"/>
          <w:w w:val="105"/>
          <w:sz w:val="24"/>
        </w:rPr>
        <w:t> </w:t>
      </w:r>
      <w:r>
        <w:rPr>
          <w:color w:val="231F20"/>
          <w:w w:val="105"/>
          <w:sz w:val="24"/>
        </w:rPr>
        <w:t>by high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blood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pressure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diabetes, causing chronic kidney disease and increasing your risk of having a heart attack.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  <w:tab w:pos="566" w:val="left" w:leader="none"/>
        </w:tabs>
        <w:spacing w:line="247" w:lineRule="auto" w:before="120" w:after="0"/>
        <w:ind w:left="566" w:right="1183" w:hanging="171"/>
        <w:jc w:val="left"/>
        <w:rPr>
          <w:sz w:val="24"/>
        </w:rPr>
      </w:pPr>
      <w:r>
        <w:rPr>
          <w:color w:val="231F20"/>
          <w:w w:val="105"/>
          <w:sz w:val="24"/>
        </w:rPr>
        <w:t>Being overweight and physically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inactive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can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lead to type 2 diabetes.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  <w:tab w:pos="566" w:val="left" w:leader="none"/>
        </w:tabs>
        <w:spacing w:line="247" w:lineRule="auto" w:before="117" w:after="0"/>
        <w:ind w:left="566" w:right="701" w:hanging="171"/>
        <w:jc w:val="left"/>
        <w:rPr>
          <w:sz w:val="24"/>
        </w:rPr>
      </w:pPr>
      <w:r>
        <w:rPr>
          <w:color w:val="231F20"/>
          <w:w w:val="105"/>
          <w:sz w:val="24"/>
        </w:rPr>
        <w:t>If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unrecognised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or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unmanaged, type 2 diabetes could increase your risk of further health problems, including heart disease, kidney disease</w:t>
      </w:r>
    </w:p>
    <w:p>
      <w:pPr>
        <w:pStyle w:val="BodyText"/>
        <w:spacing w:before="7"/>
        <w:ind w:left="566"/>
      </w:pP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2"/>
          <w:w w:val="105"/>
        </w:rPr>
        <w:t>stroke.</w:t>
      </w:r>
    </w:p>
    <w:p>
      <w:pPr>
        <w:pStyle w:val="Heading1"/>
        <w:spacing w:line="247" w:lineRule="auto" w:before="197"/>
        <w:ind w:left="395"/>
        <w:rPr>
          <w:rFonts w:ascii="Gill Sans MT"/>
        </w:rPr>
      </w:pPr>
      <w:r>
        <w:rPr>
          <w:rFonts w:ascii="Gill Sans MT"/>
          <w:color w:val="007AC2"/>
        </w:rPr>
        <w:t>Is there anything to be worried about?</w:t>
      </w:r>
    </w:p>
    <w:p>
      <w:pPr>
        <w:pStyle w:val="BodyText"/>
        <w:spacing w:line="247" w:lineRule="auto" w:before="100"/>
        <w:ind w:left="395" w:right="891"/>
      </w:pPr>
      <w:r>
        <w:rPr>
          <w:color w:val="231F20"/>
          <w:w w:val="105"/>
        </w:rPr>
        <w:t>The NHS Health Check has the potential to reduce your chances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developing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certain</w:t>
      </w:r>
    </w:p>
    <w:p>
      <w:pPr>
        <w:pStyle w:val="BodyText"/>
        <w:spacing w:line="247" w:lineRule="auto" w:before="4"/>
        <w:ind w:left="395" w:right="581"/>
      </w:pPr>
      <w:r>
        <w:rPr>
          <w:color w:val="231F20"/>
          <w:w w:val="105"/>
        </w:rPr>
        <w:t>conditions,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find it beneficial. However, it is your choice whether or not you take</w:t>
      </w:r>
    </w:p>
    <w:p>
      <w:pPr>
        <w:spacing w:after="0" w:line="247" w:lineRule="auto"/>
        <w:sectPr>
          <w:type w:val="continuous"/>
          <w:pgSz w:w="8400" w:h="11910"/>
          <w:pgMar w:top="1340" w:bottom="280" w:left="0" w:right="0"/>
          <w:cols w:num="2" w:equalWidth="0">
            <w:col w:w="3924" w:space="40"/>
            <w:col w:w="4436"/>
          </w:cols>
        </w:sectPr>
      </w:pPr>
    </w:p>
    <w:p>
      <w:pPr>
        <w:spacing w:line="280" w:lineRule="auto" w:before="80"/>
        <w:ind w:left="566" w:right="451" w:firstLine="0"/>
        <w:jc w:val="left"/>
        <w:rPr>
          <w:sz w:val="34"/>
        </w:rPr>
      </w:pPr>
      <w:r>
        <w:rPr>
          <w:color w:val="007AC2"/>
          <w:w w:val="105"/>
          <w:sz w:val="34"/>
        </w:rPr>
        <w:t>Even</w:t>
      </w:r>
      <w:r>
        <w:rPr>
          <w:color w:val="007AC2"/>
          <w:spacing w:val="-19"/>
          <w:w w:val="105"/>
          <w:sz w:val="34"/>
        </w:rPr>
        <w:t> </w:t>
      </w:r>
      <w:r>
        <w:rPr>
          <w:color w:val="007AC2"/>
          <w:w w:val="105"/>
          <w:sz w:val="34"/>
        </w:rPr>
        <w:t>if</w:t>
      </w:r>
      <w:r>
        <w:rPr>
          <w:color w:val="007AC2"/>
          <w:spacing w:val="-19"/>
          <w:w w:val="105"/>
          <w:sz w:val="34"/>
        </w:rPr>
        <w:t> </w:t>
      </w:r>
      <w:r>
        <w:rPr>
          <w:color w:val="007AC2"/>
          <w:w w:val="105"/>
          <w:sz w:val="34"/>
        </w:rPr>
        <w:t>you’re</w:t>
      </w:r>
      <w:r>
        <w:rPr>
          <w:color w:val="007AC2"/>
          <w:spacing w:val="-19"/>
          <w:w w:val="105"/>
          <w:sz w:val="34"/>
        </w:rPr>
        <w:t> </w:t>
      </w:r>
      <w:r>
        <w:rPr>
          <w:color w:val="007AC2"/>
          <w:w w:val="105"/>
          <w:sz w:val="34"/>
        </w:rPr>
        <w:t>feeling</w:t>
      </w:r>
      <w:r>
        <w:rPr>
          <w:color w:val="007AC2"/>
          <w:spacing w:val="-19"/>
          <w:w w:val="105"/>
          <w:sz w:val="34"/>
        </w:rPr>
        <w:t> </w:t>
      </w:r>
      <w:r>
        <w:rPr>
          <w:color w:val="007AC2"/>
          <w:w w:val="105"/>
          <w:sz w:val="34"/>
        </w:rPr>
        <w:t>well,</w:t>
      </w:r>
      <w:r>
        <w:rPr>
          <w:color w:val="007AC2"/>
          <w:spacing w:val="-19"/>
          <w:w w:val="105"/>
          <w:sz w:val="34"/>
        </w:rPr>
        <w:t> </w:t>
      </w:r>
      <w:r>
        <w:rPr>
          <w:color w:val="007AC2"/>
          <w:w w:val="105"/>
          <w:sz w:val="34"/>
        </w:rPr>
        <w:t>it’s</w:t>
      </w:r>
      <w:r>
        <w:rPr>
          <w:color w:val="007AC2"/>
          <w:spacing w:val="-19"/>
          <w:w w:val="105"/>
          <w:sz w:val="34"/>
        </w:rPr>
        <w:t> </w:t>
      </w:r>
      <w:r>
        <w:rPr>
          <w:color w:val="007AC2"/>
          <w:w w:val="105"/>
          <w:sz w:val="34"/>
        </w:rPr>
        <w:t>worth</w:t>
      </w:r>
      <w:r>
        <w:rPr>
          <w:color w:val="007AC2"/>
          <w:spacing w:val="-19"/>
          <w:w w:val="105"/>
          <w:sz w:val="34"/>
        </w:rPr>
        <w:t> </w:t>
      </w:r>
      <w:r>
        <w:rPr>
          <w:color w:val="007AC2"/>
          <w:w w:val="105"/>
          <w:sz w:val="34"/>
        </w:rPr>
        <w:t>having</w:t>
      </w:r>
      <w:r>
        <w:rPr>
          <w:color w:val="007AC2"/>
          <w:spacing w:val="-19"/>
          <w:w w:val="105"/>
          <w:sz w:val="34"/>
        </w:rPr>
        <w:t> </w:t>
      </w:r>
      <w:r>
        <w:rPr>
          <w:color w:val="007AC2"/>
          <w:w w:val="105"/>
          <w:sz w:val="34"/>
        </w:rPr>
        <w:t>your </w:t>
      </w:r>
      <w:r>
        <w:rPr>
          <w:color w:val="007AC2"/>
          <w:spacing w:val="-4"/>
          <w:w w:val="105"/>
          <w:sz w:val="34"/>
        </w:rPr>
        <w:t>NHS</w:t>
      </w:r>
      <w:r>
        <w:rPr>
          <w:color w:val="007AC2"/>
          <w:spacing w:val="-20"/>
          <w:w w:val="105"/>
          <w:sz w:val="34"/>
        </w:rPr>
        <w:t> </w:t>
      </w:r>
      <w:r>
        <w:rPr>
          <w:color w:val="007AC2"/>
          <w:spacing w:val="-4"/>
          <w:w w:val="105"/>
          <w:sz w:val="34"/>
        </w:rPr>
        <w:t>Health</w:t>
      </w:r>
      <w:r>
        <w:rPr>
          <w:color w:val="007AC2"/>
          <w:spacing w:val="-20"/>
          <w:w w:val="105"/>
          <w:sz w:val="34"/>
        </w:rPr>
        <w:t> </w:t>
      </w:r>
      <w:r>
        <w:rPr>
          <w:color w:val="007AC2"/>
          <w:spacing w:val="-4"/>
          <w:w w:val="105"/>
          <w:sz w:val="34"/>
        </w:rPr>
        <w:t>Check</w:t>
      </w:r>
      <w:r>
        <w:rPr>
          <w:color w:val="007AC2"/>
          <w:spacing w:val="-20"/>
          <w:w w:val="105"/>
          <w:sz w:val="34"/>
        </w:rPr>
        <w:t> </w:t>
      </w:r>
      <w:r>
        <w:rPr>
          <w:color w:val="007AC2"/>
          <w:spacing w:val="-4"/>
          <w:w w:val="105"/>
          <w:sz w:val="34"/>
        </w:rPr>
        <w:t>now.</w:t>
      </w:r>
      <w:r>
        <w:rPr>
          <w:color w:val="007AC2"/>
          <w:spacing w:val="-20"/>
          <w:w w:val="105"/>
          <w:sz w:val="34"/>
        </w:rPr>
        <w:t> </w:t>
      </w:r>
      <w:r>
        <w:rPr>
          <w:color w:val="007AC2"/>
          <w:spacing w:val="-4"/>
          <w:w w:val="105"/>
          <w:sz w:val="34"/>
        </w:rPr>
        <w:t>We</w:t>
      </w:r>
      <w:r>
        <w:rPr>
          <w:color w:val="007AC2"/>
          <w:spacing w:val="-20"/>
          <w:w w:val="105"/>
          <w:sz w:val="34"/>
        </w:rPr>
        <w:t> </w:t>
      </w:r>
      <w:r>
        <w:rPr>
          <w:color w:val="007AC2"/>
          <w:spacing w:val="-4"/>
          <w:w w:val="105"/>
          <w:sz w:val="34"/>
        </w:rPr>
        <w:t>can</w:t>
      </w:r>
      <w:r>
        <w:rPr>
          <w:color w:val="007AC2"/>
          <w:spacing w:val="-20"/>
          <w:w w:val="105"/>
          <w:sz w:val="34"/>
        </w:rPr>
        <w:t> </w:t>
      </w:r>
      <w:r>
        <w:rPr>
          <w:color w:val="007AC2"/>
          <w:spacing w:val="-4"/>
          <w:w w:val="105"/>
          <w:sz w:val="34"/>
        </w:rPr>
        <w:t>then</w:t>
      </w:r>
      <w:r>
        <w:rPr>
          <w:color w:val="007AC2"/>
          <w:spacing w:val="-20"/>
          <w:w w:val="105"/>
          <w:sz w:val="34"/>
        </w:rPr>
        <w:t> </w:t>
      </w:r>
      <w:r>
        <w:rPr>
          <w:color w:val="007AC2"/>
          <w:spacing w:val="-4"/>
          <w:w w:val="105"/>
          <w:sz w:val="34"/>
        </w:rPr>
        <w:t>work</w:t>
      </w:r>
      <w:r>
        <w:rPr>
          <w:color w:val="007AC2"/>
          <w:spacing w:val="-20"/>
          <w:w w:val="105"/>
          <w:sz w:val="34"/>
        </w:rPr>
        <w:t> </w:t>
      </w:r>
      <w:r>
        <w:rPr>
          <w:color w:val="007AC2"/>
          <w:spacing w:val="-4"/>
          <w:w w:val="105"/>
          <w:sz w:val="34"/>
        </w:rPr>
        <w:t>with </w:t>
      </w:r>
      <w:r>
        <w:rPr>
          <w:color w:val="007AC2"/>
          <w:w w:val="105"/>
          <w:sz w:val="34"/>
        </w:rPr>
        <w:t>you</w:t>
      </w:r>
      <w:r>
        <w:rPr>
          <w:color w:val="007AC2"/>
          <w:spacing w:val="-3"/>
          <w:w w:val="105"/>
          <w:sz w:val="34"/>
        </w:rPr>
        <w:t> </w:t>
      </w:r>
      <w:r>
        <w:rPr>
          <w:color w:val="007AC2"/>
          <w:w w:val="105"/>
          <w:sz w:val="34"/>
        </w:rPr>
        <w:t>to</w:t>
      </w:r>
      <w:r>
        <w:rPr>
          <w:color w:val="007AC2"/>
          <w:spacing w:val="-3"/>
          <w:w w:val="105"/>
          <w:sz w:val="34"/>
        </w:rPr>
        <w:t> </w:t>
      </w:r>
      <w:r>
        <w:rPr>
          <w:color w:val="007AC2"/>
          <w:w w:val="105"/>
          <w:sz w:val="34"/>
        </w:rPr>
        <w:t>lower</w:t>
      </w:r>
      <w:r>
        <w:rPr>
          <w:color w:val="007AC2"/>
          <w:spacing w:val="-3"/>
          <w:w w:val="105"/>
          <w:sz w:val="34"/>
        </w:rPr>
        <w:t> </w:t>
      </w:r>
      <w:r>
        <w:rPr>
          <w:color w:val="007AC2"/>
          <w:w w:val="105"/>
          <w:sz w:val="34"/>
        </w:rPr>
        <w:t>your</w:t>
      </w:r>
      <w:r>
        <w:rPr>
          <w:color w:val="007AC2"/>
          <w:spacing w:val="-3"/>
          <w:w w:val="105"/>
          <w:sz w:val="34"/>
        </w:rPr>
        <w:t> </w:t>
      </w:r>
      <w:r>
        <w:rPr>
          <w:color w:val="007AC2"/>
          <w:w w:val="105"/>
          <w:sz w:val="34"/>
        </w:rPr>
        <w:t>chances</w:t>
      </w:r>
      <w:r>
        <w:rPr>
          <w:color w:val="007AC2"/>
          <w:spacing w:val="-3"/>
          <w:w w:val="105"/>
          <w:sz w:val="34"/>
        </w:rPr>
        <w:t> </w:t>
      </w:r>
      <w:r>
        <w:rPr>
          <w:color w:val="007AC2"/>
          <w:w w:val="105"/>
          <w:sz w:val="34"/>
        </w:rPr>
        <w:t>of</w:t>
      </w:r>
      <w:r>
        <w:rPr>
          <w:color w:val="007AC2"/>
          <w:spacing w:val="-3"/>
          <w:w w:val="105"/>
          <w:sz w:val="34"/>
        </w:rPr>
        <w:t> </w:t>
      </w:r>
      <w:r>
        <w:rPr>
          <w:color w:val="007AC2"/>
          <w:w w:val="105"/>
          <w:sz w:val="34"/>
        </w:rPr>
        <w:t>developing</w:t>
      </w:r>
      <w:r>
        <w:rPr>
          <w:color w:val="007AC2"/>
          <w:spacing w:val="-3"/>
          <w:w w:val="105"/>
          <w:sz w:val="34"/>
        </w:rPr>
        <w:t> </w:t>
      </w:r>
      <w:r>
        <w:rPr>
          <w:color w:val="007AC2"/>
          <w:w w:val="105"/>
          <w:sz w:val="34"/>
        </w:rPr>
        <w:t>these health problems in the future.</w:t>
      </w:r>
    </w:p>
    <w:p>
      <w:pPr>
        <w:pStyle w:val="BodyText"/>
        <w:spacing w:before="1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360000</wp:posOffset>
                </wp:positionH>
                <wp:positionV relativeFrom="paragraph">
                  <wp:posOffset>232369</wp:posOffset>
                </wp:positionV>
                <wp:extent cx="4608195" cy="127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4608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195" h="0">
                              <a:moveTo>
                                <a:pt x="0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7A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18.296816pt;width:362.85pt;height:.1pt;mso-position-horizontal-relative:page;mso-position-vertical-relative:paragraph;z-index:-15727616;mso-wrap-distance-left:0;mso-wrap-distance-right:0" id="docshape19" coordorigin="567,366" coordsize="7257,0" path="m567,366l7824,366e" filled="false" stroked="true" strokeweight=".25pt" strokecolor="#007ac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</w:p>
    <w:p>
      <w:pPr>
        <w:spacing w:after="0"/>
        <w:rPr>
          <w:sz w:val="20"/>
        </w:rPr>
        <w:sectPr>
          <w:pgSz w:w="8400" w:h="11910"/>
          <w:pgMar w:top="420" w:bottom="280" w:left="0" w:right="0"/>
        </w:sectPr>
      </w:pPr>
    </w:p>
    <w:p>
      <w:pPr>
        <w:pStyle w:val="BodyText"/>
        <w:spacing w:line="247" w:lineRule="auto" w:before="113"/>
        <w:ind w:left="566"/>
      </w:pPr>
      <w:r>
        <w:rPr>
          <w:color w:val="231F20"/>
          <w:w w:val="105"/>
        </w:rPr>
        <w:t>up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offer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free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NHS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Health Check. Some people might be worried about the check and</w:t>
      </w:r>
    </w:p>
    <w:p>
      <w:pPr>
        <w:pStyle w:val="BodyText"/>
        <w:spacing w:line="247" w:lineRule="auto" w:before="4"/>
        <w:ind w:left="566" w:right="73"/>
      </w:pPr>
      <w:r>
        <w:rPr>
          <w:color w:val="231F20"/>
          <w:w w:val="105"/>
        </w:rPr>
        <w:t>the impact of the results on their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lifestyle.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any concerns you can discuss them when you attend your check.</w:t>
      </w:r>
    </w:p>
    <w:p>
      <w:pPr>
        <w:pStyle w:val="Heading1"/>
        <w:spacing w:line="247" w:lineRule="auto" w:before="188"/>
        <w:ind w:right="578"/>
      </w:pPr>
      <w:r>
        <w:rPr>
          <w:color w:val="007AC2"/>
        </w:rPr>
        <w:t>What happens </w:t>
      </w:r>
      <w:r>
        <w:rPr>
          <w:color w:val="007AC2"/>
        </w:rPr>
        <w:t>at the check?</w:t>
      </w:r>
    </w:p>
    <w:p>
      <w:pPr>
        <w:pStyle w:val="BodyText"/>
        <w:spacing w:before="103"/>
        <w:ind w:left="566"/>
      </w:pPr>
      <w:r>
        <w:rPr>
          <w:color w:val="231F20"/>
        </w:rPr>
        <w:t>This check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assess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your</w:t>
      </w:r>
    </w:p>
    <w:p>
      <w:pPr>
        <w:pStyle w:val="BodyText"/>
        <w:spacing w:line="247" w:lineRule="auto" w:before="10"/>
        <w:ind w:left="566"/>
      </w:pPr>
      <w:r>
        <w:rPr>
          <w:color w:val="231F20"/>
          <w:w w:val="105"/>
        </w:rPr>
        <w:t>risk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developing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heart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disease, type 2 diabetes, kidney disease and stroke.</w:t>
      </w:r>
    </w:p>
    <w:p>
      <w:pPr>
        <w:pStyle w:val="ListParagraph"/>
        <w:numPr>
          <w:ilvl w:val="1"/>
          <w:numId w:val="1"/>
        </w:numPr>
        <w:tabs>
          <w:tab w:pos="735" w:val="left" w:leader="none"/>
          <w:tab w:pos="737" w:val="left" w:leader="none"/>
        </w:tabs>
        <w:spacing w:line="247" w:lineRule="auto" w:before="171" w:after="0"/>
        <w:ind w:left="737" w:right="625" w:hanging="171"/>
        <w:jc w:val="left"/>
        <w:rPr>
          <w:sz w:val="24"/>
        </w:rPr>
      </w:pPr>
      <w:r>
        <w:rPr>
          <w:color w:val="231F20"/>
          <w:w w:val="105"/>
          <w:sz w:val="24"/>
        </w:rPr>
        <w:t>The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check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will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take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about 20–30 minutes.</w:t>
      </w:r>
    </w:p>
    <w:p>
      <w:pPr>
        <w:pStyle w:val="ListParagraph"/>
        <w:numPr>
          <w:ilvl w:val="1"/>
          <w:numId w:val="1"/>
        </w:numPr>
        <w:tabs>
          <w:tab w:pos="735" w:val="left" w:leader="none"/>
          <w:tab w:pos="737" w:val="left" w:leader="none"/>
        </w:tabs>
        <w:spacing w:line="247" w:lineRule="auto" w:before="114" w:after="0"/>
        <w:ind w:left="737" w:right="109" w:hanging="171"/>
        <w:jc w:val="left"/>
        <w:rPr>
          <w:sz w:val="24"/>
        </w:rPr>
      </w:pPr>
      <w:r>
        <w:rPr>
          <w:color w:val="231F20"/>
          <w:w w:val="105"/>
          <w:sz w:val="24"/>
        </w:rPr>
        <w:t>You’ll be asked some simple questions.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example,</w:t>
      </w:r>
      <w:r>
        <w:rPr>
          <w:color w:val="231F20"/>
          <w:spacing w:val="-9"/>
          <w:w w:val="105"/>
          <w:sz w:val="24"/>
        </w:rPr>
        <w:t> </w:t>
      </w:r>
      <w:r>
        <w:rPr>
          <w:color w:val="231F20"/>
          <w:w w:val="105"/>
          <w:sz w:val="24"/>
        </w:rPr>
        <w:t>about </w:t>
      </w:r>
      <w:r>
        <w:rPr>
          <w:color w:val="231F20"/>
          <w:spacing w:val="-2"/>
          <w:w w:val="105"/>
          <w:sz w:val="24"/>
        </w:rPr>
        <w:t>your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family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history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and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choices </w:t>
      </w:r>
      <w:r>
        <w:rPr>
          <w:color w:val="231F20"/>
          <w:w w:val="105"/>
          <w:sz w:val="24"/>
        </w:rPr>
        <w:t>which may put your health</w:t>
      </w:r>
    </w:p>
    <w:p>
      <w:pPr>
        <w:pStyle w:val="BodyText"/>
        <w:spacing w:before="5"/>
        <w:ind w:left="737"/>
      </w:pPr>
      <w:r>
        <w:rPr>
          <w:color w:val="231F20"/>
          <w:w w:val="105"/>
        </w:rPr>
        <w:t>at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4"/>
          <w:w w:val="105"/>
        </w:rPr>
        <w:t>risk.</w:t>
      </w:r>
    </w:p>
    <w:p>
      <w:pPr>
        <w:pStyle w:val="ListParagraph"/>
        <w:numPr>
          <w:ilvl w:val="1"/>
          <w:numId w:val="1"/>
        </w:numPr>
        <w:tabs>
          <w:tab w:pos="735" w:val="left" w:leader="none"/>
          <w:tab w:pos="737" w:val="left" w:leader="none"/>
        </w:tabs>
        <w:spacing w:line="247" w:lineRule="auto" w:before="121" w:after="0"/>
        <w:ind w:left="737" w:right="147" w:hanging="171"/>
        <w:jc w:val="left"/>
        <w:rPr>
          <w:sz w:val="24"/>
        </w:rPr>
      </w:pPr>
      <w:r>
        <w:rPr>
          <w:color w:val="231F20"/>
          <w:w w:val="105"/>
          <w:sz w:val="24"/>
        </w:rPr>
        <w:t>We’ll record your height, weight,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age,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sex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5"/>
          <w:w w:val="105"/>
          <w:sz w:val="24"/>
        </w:rPr>
        <w:t> </w:t>
      </w:r>
      <w:r>
        <w:rPr>
          <w:color w:val="231F20"/>
          <w:w w:val="105"/>
          <w:sz w:val="24"/>
        </w:rPr>
        <w:t>ethnicity.</w:t>
      </w:r>
    </w:p>
    <w:p>
      <w:pPr>
        <w:pStyle w:val="ListParagraph"/>
        <w:numPr>
          <w:ilvl w:val="1"/>
          <w:numId w:val="1"/>
        </w:numPr>
        <w:tabs>
          <w:tab w:pos="735" w:val="left" w:leader="none"/>
          <w:tab w:pos="737" w:val="left" w:leader="none"/>
        </w:tabs>
        <w:spacing w:line="247" w:lineRule="auto" w:before="114" w:after="0"/>
        <w:ind w:left="737" w:right="0" w:hanging="171"/>
        <w:jc w:val="left"/>
        <w:rPr>
          <w:sz w:val="24"/>
        </w:rPr>
      </w:pPr>
      <w:r>
        <w:rPr>
          <w:color w:val="231F20"/>
          <w:sz w:val="24"/>
        </w:rPr>
        <w:t>We’ll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check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blood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pressure </w:t>
      </w:r>
      <w:r>
        <w:rPr>
          <w:color w:val="231F20"/>
          <w:w w:val="105"/>
          <w:sz w:val="24"/>
        </w:rPr>
        <w:t>and cholesterol.</w:t>
      </w:r>
    </w:p>
    <w:p>
      <w:pPr>
        <w:pStyle w:val="Heading1"/>
        <w:spacing w:line="247" w:lineRule="auto" w:before="99"/>
        <w:ind w:left="384" w:right="827"/>
      </w:pPr>
      <w:r>
        <w:rPr>
          <w:b w:val="0"/>
        </w:rPr>
        <w:br w:type="column"/>
      </w:r>
      <w:r>
        <w:rPr>
          <w:color w:val="007AC2"/>
        </w:rPr>
        <w:t>What happens after the check?</w:t>
      </w:r>
    </w:p>
    <w:p>
      <w:pPr>
        <w:pStyle w:val="BodyText"/>
        <w:spacing w:line="247" w:lineRule="auto" w:before="103"/>
        <w:ind w:left="384" w:right="404"/>
      </w:pPr>
      <w:r>
        <w:rPr>
          <w:color w:val="231F20"/>
          <w:w w:val="105"/>
        </w:rPr>
        <w:t>We will discuss how you can </w:t>
      </w:r>
      <w:r>
        <w:rPr>
          <w:color w:val="231F20"/>
          <w:spacing w:val="-2"/>
          <w:w w:val="105"/>
        </w:rPr>
        <w:t>reduce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risk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stay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healthy.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  <w:tab w:pos="554" w:val="left" w:leader="none"/>
        </w:tabs>
        <w:spacing w:line="247" w:lineRule="auto" w:before="170" w:after="0"/>
        <w:ind w:left="554" w:right="863" w:hanging="171"/>
        <w:jc w:val="left"/>
        <w:rPr>
          <w:sz w:val="24"/>
        </w:rPr>
      </w:pPr>
      <w:r>
        <w:rPr>
          <w:color w:val="231F20"/>
          <w:w w:val="105"/>
          <w:sz w:val="24"/>
        </w:rPr>
        <w:t>You’ll be taken through your results and told what they mean. Some people may be asked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return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at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later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date for their results.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  <w:tab w:pos="554" w:val="left" w:leader="none"/>
        </w:tabs>
        <w:spacing w:line="247" w:lineRule="auto" w:before="118" w:after="0"/>
        <w:ind w:left="554" w:right="1066" w:hanging="171"/>
        <w:jc w:val="left"/>
        <w:rPr>
          <w:sz w:val="24"/>
        </w:rPr>
      </w:pPr>
      <w:r>
        <w:rPr>
          <w:color w:val="231F20"/>
          <w:w w:val="105"/>
          <w:sz w:val="24"/>
        </w:rPr>
        <w:t>You’ll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be</w:t>
      </w:r>
      <w:r>
        <w:rPr>
          <w:color w:val="231F20"/>
          <w:spacing w:val="-17"/>
          <w:w w:val="105"/>
          <w:sz w:val="24"/>
        </w:rPr>
        <w:t> </w:t>
      </w:r>
      <w:r>
        <w:rPr>
          <w:color w:val="231F20"/>
          <w:w w:val="105"/>
          <w:sz w:val="24"/>
        </w:rPr>
        <w:t>given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personalised advice on how to lower your risk and maintain a healthy lifestyle.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  <w:tab w:pos="554" w:val="left" w:leader="none"/>
        </w:tabs>
        <w:spacing w:line="247" w:lineRule="auto" w:before="116" w:after="0"/>
        <w:ind w:left="554" w:right="709" w:hanging="171"/>
        <w:jc w:val="both"/>
        <w:rPr>
          <w:sz w:val="24"/>
        </w:rPr>
      </w:pPr>
      <w:r>
        <w:rPr>
          <w:color w:val="231F20"/>
          <w:w w:val="105"/>
          <w:sz w:val="24"/>
        </w:rPr>
        <w:t>Some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people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raised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blood </w:t>
      </w:r>
      <w:r>
        <w:rPr>
          <w:color w:val="231F20"/>
          <w:spacing w:val="-2"/>
          <w:w w:val="105"/>
          <w:sz w:val="24"/>
        </w:rPr>
        <w:t>pressure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will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have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their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kidneys </w:t>
      </w:r>
      <w:r>
        <w:rPr>
          <w:color w:val="231F20"/>
          <w:w w:val="105"/>
          <w:sz w:val="24"/>
        </w:rPr>
        <w:t>checked through a blood test.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  <w:tab w:pos="554" w:val="left" w:leader="none"/>
        </w:tabs>
        <w:spacing w:line="247" w:lineRule="auto" w:before="115" w:after="0"/>
        <w:ind w:left="554" w:right="661" w:hanging="171"/>
        <w:jc w:val="left"/>
        <w:rPr>
          <w:sz w:val="24"/>
        </w:rPr>
      </w:pPr>
      <w:r>
        <w:rPr>
          <w:color w:val="231F20"/>
          <w:w w:val="105"/>
          <w:sz w:val="24"/>
        </w:rPr>
        <w:t>Some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people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may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need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have another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blood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test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check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w w:val="105"/>
          <w:sz w:val="24"/>
        </w:rPr>
        <w:t>for type 2 diabetes. Your health professional will be able to tell you more.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  <w:tab w:pos="554" w:val="left" w:leader="none"/>
        </w:tabs>
        <w:spacing w:line="247" w:lineRule="auto" w:before="117" w:after="0"/>
        <w:ind w:left="554" w:right="572" w:hanging="171"/>
        <w:jc w:val="left"/>
        <w:rPr>
          <w:sz w:val="24"/>
        </w:rPr>
      </w:pPr>
      <w:r>
        <w:rPr>
          <w:color w:val="231F20"/>
          <w:spacing w:val="-2"/>
          <w:w w:val="105"/>
          <w:sz w:val="24"/>
        </w:rPr>
        <w:t>Treatment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or</w:t>
      </w:r>
      <w:r>
        <w:rPr>
          <w:color w:val="231F20"/>
          <w:spacing w:val="-15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medication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may</w:t>
      </w:r>
      <w:r>
        <w:rPr>
          <w:color w:val="231F20"/>
          <w:spacing w:val="-16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be </w:t>
      </w:r>
      <w:r>
        <w:rPr>
          <w:color w:val="231F20"/>
          <w:w w:val="105"/>
          <w:sz w:val="24"/>
        </w:rPr>
        <w:t>prescribed to help you maintain your health.</w:t>
      </w:r>
    </w:p>
    <w:p>
      <w:pPr>
        <w:spacing w:after="0" w:line="247" w:lineRule="auto"/>
        <w:jc w:val="left"/>
        <w:rPr>
          <w:sz w:val="24"/>
        </w:rPr>
        <w:sectPr>
          <w:type w:val="continuous"/>
          <w:pgSz w:w="8400" w:h="11910"/>
          <w:pgMar w:top="1340" w:bottom="280" w:left="0" w:right="0"/>
          <w:cols w:num="2" w:equalWidth="0">
            <w:col w:w="3941" w:space="40"/>
            <w:col w:w="4419"/>
          </w:cols>
        </w:sectPr>
      </w:pPr>
    </w:p>
    <w:p>
      <w:pPr>
        <w:spacing w:before="78"/>
        <w:ind w:left="566" w:right="0" w:firstLine="0"/>
        <w:jc w:val="left"/>
        <w:rPr>
          <w:rFonts w:ascii="Trebuchet MS"/>
          <w:b/>
          <w:sz w:val="44"/>
        </w:rPr>
      </w:pPr>
      <w:r>
        <w:rPr>
          <w:rFonts w:ascii="Trebuchet MS"/>
          <w:b/>
          <w:color w:val="007AC2"/>
          <w:sz w:val="44"/>
        </w:rPr>
        <w:t>Questions</w:t>
      </w:r>
      <w:r>
        <w:rPr>
          <w:rFonts w:ascii="Trebuchet MS"/>
          <w:b/>
          <w:color w:val="007AC2"/>
          <w:spacing w:val="9"/>
          <w:sz w:val="44"/>
        </w:rPr>
        <w:t> </w:t>
      </w:r>
      <w:r>
        <w:rPr>
          <w:rFonts w:ascii="Trebuchet MS"/>
          <w:b/>
          <w:color w:val="007AC2"/>
          <w:sz w:val="44"/>
        </w:rPr>
        <w:t>you</w:t>
      </w:r>
      <w:r>
        <w:rPr>
          <w:rFonts w:ascii="Trebuchet MS"/>
          <w:b/>
          <w:color w:val="007AC2"/>
          <w:spacing w:val="9"/>
          <w:sz w:val="44"/>
        </w:rPr>
        <w:t> </w:t>
      </w:r>
      <w:r>
        <w:rPr>
          <w:rFonts w:ascii="Trebuchet MS"/>
          <w:b/>
          <w:color w:val="007AC2"/>
          <w:sz w:val="44"/>
        </w:rPr>
        <w:t>may</w:t>
      </w:r>
      <w:r>
        <w:rPr>
          <w:rFonts w:ascii="Trebuchet MS"/>
          <w:b/>
          <w:color w:val="007AC2"/>
          <w:spacing w:val="9"/>
          <w:sz w:val="44"/>
        </w:rPr>
        <w:t> </w:t>
      </w:r>
      <w:r>
        <w:rPr>
          <w:rFonts w:ascii="Trebuchet MS"/>
          <w:b/>
          <w:color w:val="007AC2"/>
          <w:spacing w:val="-4"/>
          <w:sz w:val="44"/>
        </w:rPr>
        <w:t>have</w:t>
      </w:r>
    </w:p>
    <w:p>
      <w:pPr>
        <w:pStyle w:val="BodyText"/>
        <w:spacing w:before="49"/>
        <w:rPr>
          <w:rFonts w:ascii="Trebuchet MS"/>
          <w:b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8400" w:h="11910"/>
          <w:pgMar w:top="400" w:bottom="280" w:left="0" w:right="0"/>
        </w:sectPr>
      </w:pPr>
    </w:p>
    <w:p>
      <w:pPr>
        <w:pStyle w:val="Heading2"/>
        <w:spacing w:line="247" w:lineRule="auto"/>
        <w:ind w:left="566" w:right="396"/>
      </w:pPr>
      <w:r>
        <w:rPr>
          <w:color w:val="007AC2"/>
        </w:rPr>
        <w:t>Why</w:t>
      </w:r>
      <w:r>
        <w:rPr>
          <w:color w:val="007AC2"/>
          <w:spacing w:val="-7"/>
        </w:rPr>
        <w:t> </w:t>
      </w:r>
      <w:r>
        <w:rPr>
          <w:color w:val="007AC2"/>
        </w:rPr>
        <w:t>do</w:t>
      </w:r>
      <w:r>
        <w:rPr>
          <w:color w:val="007AC2"/>
          <w:spacing w:val="-7"/>
        </w:rPr>
        <w:t> </w:t>
      </w:r>
      <w:r>
        <w:rPr>
          <w:color w:val="007AC2"/>
        </w:rPr>
        <w:t>I</w:t>
      </w:r>
      <w:r>
        <w:rPr>
          <w:color w:val="007AC2"/>
          <w:spacing w:val="-7"/>
        </w:rPr>
        <w:t> </w:t>
      </w:r>
      <w:r>
        <w:rPr>
          <w:color w:val="007AC2"/>
        </w:rPr>
        <w:t>need</w:t>
      </w:r>
      <w:r>
        <w:rPr>
          <w:color w:val="007AC2"/>
          <w:spacing w:val="-7"/>
        </w:rPr>
        <w:t> </w:t>
      </w:r>
      <w:r>
        <w:rPr>
          <w:color w:val="007AC2"/>
        </w:rPr>
        <w:t>this</w:t>
      </w:r>
      <w:r>
        <w:rPr>
          <w:color w:val="007AC2"/>
          <w:spacing w:val="-7"/>
        </w:rPr>
        <w:t> </w:t>
      </w:r>
      <w:r>
        <w:rPr>
          <w:color w:val="007AC2"/>
        </w:rPr>
        <w:t>check? I feel fine!</w:t>
      </w:r>
    </w:p>
    <w:p>
      <w:pPr>
        <w:pStyle w:val="BodyText"/>
        <w:spacing w:line="247" w:lineRule="auto" w:before="61"/>
        <w:ind w:left="566" w:right="174"/>
      </w:pP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NHS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Health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Check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helps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identify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potential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risks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early.</w:t>
      </w:r>
    </w:p>
    <w:p>
      <w:pPr>
        <w:pStyle w:val="BodyText"/>
        <w:spacing w:line="247" w:lineRule="auto" w:before="3"/>
        <w:ind w:left="566"/>
      </w:pPr>
      <w:r>
        <w:rPr>
          <w:color w:val="231F20"/>
          <w:spacing w:val="-4"/>
          <w:w w:val="105"/>
        </w:rPr>
        <w:t>By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4"/>
          <w:w w:val="105"/>
        </w:rPr>
        <w:t>having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05"/>
        </w:rPr>
        <w:t>this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4"/>
          <w:w w:val="105"/>
        </w:rPr>
        <w:t>check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4"/>
          <w:w w:val="105"/>
        </w:rPr>
        <w:t>following </w:t>
      </w:r>
      <w:r>
        <w:rPr>
          <w:color w:val="231F20"/>
          <w:w w:val="105"/>
        </w:rPr>
        <w:t>the advice of your health professional, you improve your chances of living a healthier life.</w:t>
      </w:r>
    </w:p>
    <w:p>
      <w:pPr>
        <w:pStyle w:val="Heading2"/>
        <w:spacing w:line="247" w:lineRule="auto" w:before="173"/>
        <w:ind w:left="566" w:right="174"/>
      </w:pPr>
      <w:r>
        <w:rPr>
          <w:color w:val="007AC2"/>
        </w:rPr>
        <w:t>But</w:t>
      </w:r>
      <w:r>
        <w:rPr>
          <w:color w:val="007AC2"/>
          <w:spacing w:val="-16"/>
        </w:rPr>
        <w:t> </w:t>
      </w:r>
      <w:r>
        <w:rPr>
          <w:color w:val="007AC2"/>
        </w:rPr>
        <w:t>don’t</w:t>
      </w:r>
      <w:r>
        <w:rPr>
          <w:color w:val="007AC2"/>
          <w:spacing w:val="-16"/>
        </w:rPr>
        <w:t> </w:t>
      </w:r>
      <w:r>
        <w:rPr>
          <w:color w:val="007AC2"/>
        </w:rPr>
        <w:t>these</w:t>
      </w:r>
      <w:r>
        <w:rPr>
          <w:color w:val="007AC2"/>
          <w:spacing w:val="-16"/>
        </w:rPr>
        <w:t> </w:t>
      </w:r>
      <w:r>
        <w:rPr>
          <w:color w:val="007AC2"/>
        </w:rPr>
        <w:t>conditions run in the family?</w:t>
      </w:r>
    </w:p>
    <w:p>
      <w:pPr>
        <w:pStyle w:val="BodyText"/>
        <w:spacing w:line="247" w:lineRule="auto" w:before="61"/>
        <w:ind w:left="566" w:right="174"/>
      </w:pPr>
      <w:r>
        <w:rPr>
          <w:color w:val="231F20"/>
          <w:w w:val="105"/>
        </w:rPr>
        <w:t>If you have a history of heart disease,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stroke,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type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diabetes or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kidney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disease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family then you may be more at risk. Taking action now can help you to prevent the onset of these conditions.</w:t>
      </w:r>
    </w:p>
    <w:p>
      <w:pPr>
        <w:pStyle w:val="Heading2"/>
        <w:spacing w:line="247" w:lineRule="auto" w:before="177"/>
        <w:ind w:left="566" w:right="396"/>
      </w:pPr>
      <w:r>
        <w:rPr>
          <w:color w:val="007AC2"/>
        </w:rPr>
        <w:t>I know what I’m doing wrong. How can a health professional help me?</w:t>
      </w:r>
    </w:p>
    <w:p>
      <w:pPr>
        <w:pStyle w:val="BodyText"/>
        <w:spacing w:line="247" w:lineRule="auto" w:before="62"/>
        <w:ind w:left="566" w:right="193"/>
      </w:pPr>
      <w:r>
        <w:rPr>
          <w:color w:val="231F20"/>
          <w:w w:val="105"/>
        </w:rPr>
        <w:t>If you would like help, we will work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find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ways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for you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eat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healthily,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reach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your healthy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weight,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active, cut down your drinking or</w:t>
      </w:r>
    </w:p>
    <w:p>
      <w:pPr>
        <w:pStyle w:val="BodyText"/>
        <w:spacing w:before="7"/>
        <w:ind w:left="566"/>
      </w:pPr>
      <w:r>
        <w:rPr>
          <w:color w:val="231F20"/>
        </w:rPr>
        <w:t>stop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110"/>
        </w:rPr>
        <w:t>smoking.</w:t>
      </w:r>
    </w:p>
    <w:p>
      <w:pPr>
        <w:pStyle w:val="Heading2"/>
        <w:spacing w:line="247" w:lineRule="auto"/>
        <w:ind w:right="1262"/>
      </w:pPr>
      <w:r>
        <w:rPr>
          <w:b w:val="0"/>
        </w:rPr>
        <w:br w:type="column"/>
      </w:r>
      <w:r>
        <w:rPr>
          <w:color w:val="007AC2"/>
        </w:rPr>
        <w:t>If I am assessed as being at ‘low risk’, does this mean I won’t develop these conditions?</w:t>
      </w:r>
    </w:p>
    <w:p>
      <w:pPr>
        <w:pStyle w:val="BodyText"/>
        <w:spacing w:line="247" w:lineRule="auto" w:before="63"/>
        <w:ind w:left="433" w:right="632"/>
      </w:pPr>
      <w:r>
        <w:rPr>
          <w:color w:val="231F20"/>
          <w:w w:val="105"/>
        </w:rPr>
        <w:t>It is impossible to say that someone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won’t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 develop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conditions. But taking action now can help you lower your potential risk.</w:t>
      </w:r>
    </w:p>
    <w:p>
      <w:pPr>
        <w:pStyle w:val="Heading2"/>
        <w:spacing w:before="175"/>
      </w:pPr>
      <w:r>
        <w:rPr>
          <w:color w:val="007AC2"/>
          <w:spacing w:val="-2"/>
        </w:rPr>
        <w:t>Will</w:t>
      </w:r>
      <w:r>
        <w:rPr>
          <w:color w:val="007AC2"/>
          <w:spacing w:val="-13"/>
        </w:rPr>
        <w:t> </w:t>
      </w:r>
      <w:r>
        <w:rPr>
          <w:color w:val="007AC2"/>
          <w:spacing w:val="-2"/>
        </w:rPr>
        <w:t>everyone</w:t>
      </w:r>
      <w:r>
        <w:rPr>
          <w:color w:val="007AC2"/>
          <w:spacing w:val="-13"/>
        </w:rPr>
        <w:t> </w:t>
      </w:r>
      <w:r>
        <w:rPr>
          <w:color w:val="007AC2"/>
          <w:spacing w:val="-2"/>
        </w:rPr>
        <w:t>have</w:t>
      </w:r>
      <w:r>
        <w:rPr>
          <w:color w:val="007AC2"/>
          <w:spacing w:val="-13"/>
        </w:rPr>
        <w:t> </w:t>
      </w:r>
      <w:r>
        <w:rPr>
          <w:color w:val="007AC2"/>
          <w:spacing w:val="-2"/>
        </w:rPr>
        <w:t>this</w:t>
      </w:r>
      <w:r>
        <w:rPr>
          <w:color w:val="007AC2"/>
          <w:spacing w:val="-13"/>
        </w:rPr>
        <w:t> </w:t>
      </w:r>
      <w:r>
        <w:rPr>
          <w:color w:val="007AC2"/>
          <w:spacing w:val="-2"/>
        </w:rPr>
        <w:t>check?</w:t>
      </w:r>
    </w:p>
    <w:p>
      <w:pPr>
        <w:pStyle w:val="BodyText"/>
        <w:spacing w:line="247" w:lineRule="auto" w:before="68"/>
        <w:ind w:left="433" w:right="632"/>
      </w:pPr>
      <w:r>
        <w:rPr>
          <w:color w:val="231F20"/>
          <w:w w:val="105"/>
        </w:rPr>
        <w:t>This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check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national scheme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prevent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onset </w:t>
      </w:r>
      <w:r>
        <w:rPr>
          <w:color w:val="231F20"/>
          <w:spacing w:val="-6"/>
          <w:w w:val="105"/>
        </w:rPr>
        <w:t>of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6"/>
          <w:w w:val="105"/>
        </w:rPr>
        <w:t>these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6"/>
          <w:w w:val="105"/>
        </w:rPr>
        <w:t>health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6"/>
          <w:w w:val="105"/>
        </w:rPr>
        <w:t>problems.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6"/>
          <w:w w:val="105"/>
        </w:rPr>
        <w:t>Everyone </w:t>
      </w:r>
      <w:r>
        <w:rPr>
          <w:color w:val="231F20"/>
          <w:w w:val="105"/>
        </w:rPr>
        <w:t>between the ages of 40 and 74 who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diagnosed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with 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conditions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mentioned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be </w:t>
      </w:r>
      <w:r>
        <w:rPr>
          <w:color w:val="231F20"/>
          <w:spacing w:val="-2"/>
          <w:w w:val="105"/>
        </w:rPr>
        <w:t>invited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check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once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every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five </w:t>
      </w:r>
      <w:r>
        <w:rPr>
          <w:color w:val="231F20"/>
          <w:w w:val="105"/>
        </w:rPr>
        <w:t>years.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outside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age range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concerned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your </w:t>
      </w:r>
      <w:r>
        <w:rPr>
          <w:color w:val="231F20"/>
          <w:spacing w:val="-8"/>
          <w:w w:val="105"/>
        </w:rPr>
        <w:t>health,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8"/>
          <w:w w:val="105"/>
        </w:rPr>
        <w:t>you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8"/>
          <w:w w:val="105"/>
        </w:rPr>
        <w:t>should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8"/>
          <w:w w:val="105"/>
        </w:rPr>
        <w:t>contact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8"/>
          <w:w w:val="105"/>
        </w:rPr>
        <w:t>your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8"/>
          <w:w w:val="105"/>
        </w:rPr>
        <w:t>GP.</w:t>
      </w:r>
    </w:p>
    <w:p>
      <w:pPr>
        <w:pStyle w:val="BodyText"/>
        <w:spacing w:before="183"/>
        <w:ind w:left="433"/>
      </w:pPr>
      <w:r>
        <w:rPr>
          <w:color w:val="231F20"/>
          <w:w w:val="105"/>
        </w:rPr>
        <w:t>You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find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5"/>
          <w:w w:val="105"/>
        </w:rPr>
        <w:t>at</w:t>
      </w:r>
    </w:p>
    <w:p>
      <w:pPr>
        <w:spacing w:before="8"/>
        <w:ind w:left="433" w:right="0" w:firstLine="0"/>
        <w:jc w:val="left"/>
        <w:rPr>
          <w:rFonts w:ascii="Trebuchet MS"/>
          <w:b/>
          <w:sz w:val="24"/>
        </w:rPr>
      </w:pPr>
      <w:hyperlink r:id="rId12">
        <w:r>
          <w:rPr>
            <w:rFonts w:ascii="Trebuchet MS"/>
            <w:b/>
            <w:color w:val="231F20"/>
            <w:spacing w:val="-2"/>
            <w:sz w:val="24"/>
          </w:rPr>
          <w:t>www.nhs.uk/nhshealthcheck</w:t>
        </w:r>
      </w:hyperlink>
    </w:p>
    <w:p>
      <w:pPr>
        <w:spacing w:after="0"/>
        <w:jc w:val="left"/>
        <w:rPr>
          <w:rFonts w:ascii="Trebuchet MS"/>
          <w:sz w:val="24"/>
        </w:rPr>
        <w:sectPr>
          <w:type w:val="continuous"/>
          <w:pgSz w:w="8400" w:h="11910"/>
          <w:pgMar w:top="1340" w:bottom="280" w:left="0" w:right="0"/>
          <w:cols w:num="2" w:equalWidth="0">
            <w:col w:w="3892" w:space="40"/>
            <w:col w:w="4468"/>
          </w:cols>
        </w:sectPr>
      </w:pPr>
    </w:p>
    <w:p>
      <w:pPr>
        <w:pStyle w:val="BodyText"/>
        <w:rPr>
          <w:rFonts w:ascii="Trebuchet MS"/>
          <w:b/>
          <w:sz w:val="10"/>
        </w:rPr>
      </w:pPr>
    </w:p>
    <w:p>
      <w:pPr>
        <w:pStyle w:val="BodyText"/>
        <w:rPr>
          <w:rFonts w:ascii="Trebuchet MS"/>
          <w:b/>
          <w:sz w:val="10"/>
        </w:rPr>
      </w:pPr>
    </w:p>
    <w:p>
      <w:pPr>
        <w:pStyle w:val="BodyText"/>
        <w:rPr>
          <w:rFonts w:ascii="Trebuchet MS"/>
          <w:b/>
          <w:sz w:val="10"/>
        </w:rPr>
      </w:pPr>
    </w:p>
    <w:p>
      <w:pPr>
        <w:pStyle w:val="BodyText"/>
        <w:rPr>
          <w:rFonts w:ascii="Trebuchet MS"/>
          <w:b/>
          <w:sz w:val="10"/>
        </w:rPr>
      </w:pPr>
    </w:p>
    <w:p>
      <w:pPr>
        <w:pStyle w:val="BodyText"/>
        <w:rPr>
          <w:rFonts w:ascii="Trebuchet MS"/>
          <w:b/>
          <w:sz w:val="10"/>
        </w:rPr>
      </w:pPr>
    </w:p>
    <w:p>
      <w:pPr>
        <w:pStyle w:val="BodyText"/>
        <w:spacing w:before="109"/>
        <w:rPr>
          <w:rFonts w:ascii="Trebuchet MS"/>
          <w:b/>
          <w:sz w:val="10"/>
        </w:rPr>
      </w:pPr>
    </w:p>
    <w:p>
      <w:pPr>
        <w:spacing w:line="247" w:lineRule="auto" w:before="0"/>
        <w:ind w:left="566" w:right="6410" w:firstLine="0"/>
        <w:jc w:val="left"/>
        <w:rPr>
          <w:sz w:val="10"/>
        </w:rPr>
      </w:pPr>
      <w:r>
        <w:rPr>
          <w:color w:val="231F20"/>
          <w:w w:val="105"/>
          <w:sz w:val="10"/>
        </w:rPr>
        <w:t>© Crown copyright 2015</w:t>
      </w:r>
      <w:r>
        <w:rPr>
          <w:color w:val="231F20"/>
          <w:spacing w:val="40"/>
          <w:w w:val="105"/>
          <w:sz w:val="10"/>
        </w:rPr>
        <w:t> </w:t>
      </w:r>
      <w:r>
        <w:rPr>
          <w:color w:val="231F20"/>
          <w:w w:val="105"/>
          <w:sz w:val="10"/>
        </w:rPr>
        <w:t>2902868 4p 1.25m </w:t>
      </w:r>
      <w:r>
        <w:rPr>
          <w:color w:val="231F20"/>
          <w:w w:val="105"/>
          <w:sz w:val="10"/>
        </w:rPr>
        <w:t>Mar15</w:t>
      </w:r>
    </w:p>
    <w:p>
      <w:pPr>
        <w:spacing w:before="1"/>
        <w:ind w:left="566" w:right="0" w:firstLine="0"/>
        <w:jc w:val="left"/>
        <w:rPr>
          <w:sz w:val="10"/>
        </w:rPr>
      </w:pPr>
      <w:r>
        <w:rPr>
          <w:color w:val="231F20"/>
          <w:w w:val="105"/>
          <w:sz w:val="10"/>
        </w:rPr>
        <w:t>Produced</w:t>
      </w:r>
      <w:r>
        <w:rPr>
          <w:color w:val="231F20"/>
          <w:spacing w:val="-2"/>
          <w:w w:val="105"/>
          <w:sz w:val="10"/>
        </w:rPr>
        <w:t> </w:t>
      </w:r>
      <w:r>
        <w:rPr>
          <w:color w:val="231F20"/>
          <w:w w:val="105"/>
          <w:sz w:val="10"/>
        </w:rPr>
        <w:t>by</w:t>
      </w:r>
      <w:r>
        <w:rPr>
          <w:color w:val="231F20"/>
          <w:spacing w:val="-2"/>
          <w:w w:val="105"/>
          <w:sz w:val="10"/>
        </w:rPr>
        <w:t> </w:t>
      </w:r>
      <w:r>
        <w:rPr>
          <w:color w:val="231F20"/>
          <w:w w:val="105"/>
          <w:sz w:val="10"/>
        </w:rPr>
        <w:t>Williams</w:t>
      </w:r>
      <w:r>
        <w:rPr>
          <w:color w:val="231F20"/>
          <w:spacing w:val="-1"/>
          <w:w w:val="105"/>
          <w:sz w:val="10"/>
        </w:rPr>
        <w:t> </w:t>
      </w:r>
      <w:r>
        <w:rPr>
          <w:color w:val="231F20"/>
          <w:w w:val="105"/>
          <w:sz w:val="10"/>
        </w:rPr>
        <w:t>Lea</w:t>
      </w:r>
      <w:r>
        <w:rPr>
          <w:color w:val="231F20"/>
          <w:spacing w:val="-2"/>
          <w:w w:val="105"/>
          <w:sz w:val="10"/>
        </w:rPr>
        <w:t> </w:t>
      </w:r>
      <w:r>
        <w:rPr>
          <w:color w:val="231F20"/>
          <w:w w:val="105"/>
          <w:sz w:val="10"/>
        </w:rPr>
        <w:t>for</w:t>
      </w:r>
      <w:r>
        <w:rPr>
          <w:color w:val="231F20"/>
          <w:spacing w:val="-1"/>
          <w:w w:val="105"/>
          <w:sz w:val="10"/>
        </w:rPr>
        <w:t> </w:t>
      </w:r>
      <w:r>
        <w:rPr>
          <w:color w:val="231F20"/>
          <w:w w:val="105"/>
          <w:sz w:val="10"/>
        </w:rPr>
        <w:t>Public</w:t>
      </w:r>
      <w:r>
        <w:rPr>
          <w:color w:val="231F20"/>
          <w:spacing w:val="-2"/>
          <w:w w:val="105"/>
          <w:sz w:val="10"/>
        </w:rPr>
        <w:t> </w:t>
      </w:r>
      <w:r>
        <w:rPr>
          <w:color w:val="231F20"/>
          <w:w w:val="105"/>
          <w:sz w:val="10"/>
        </w:rPr>
        <w:t>Health</w:t>
      </w:r>
      <w:r>
        <w:rPr>
          <w:color w:val="231F20"/>
          <w:spacing w:val="-1"/>
          <w:w w:val="105"/>
          <w:sz w:val="10"/>
        </w:rPr>
        <w:t> </w:t>
      </w:r>
      <w:r>
        <w:rPr>
          <w:color w:val="231F20"/>
          <w:spacing w:val="-2"/>
          <w:w w:val="105"/>
          <w:sz w:val="10"/>
        </w:rPr>
        <w:t>England</w:t>
      </w:r>
    </w:p>
    <w:p>
      <w:pPr>
        <w:spacing w:line="247" w:lineRule="auto" w:before="61"/>
        <w:ind w:left="566" w:right="5649" w:firstLine="0"/>
        <w:jc w:val="left"/>
        <w:rPr>
          <w:sz w:val="10"/>
        </w:rPr>
      </w:pPr>
      <w:r>
        <w:rPr>
          <w:color w:val="231F20"/>
          <w:sz w:val="10"/>
        </w:rPr>
        <w:t>If you require further copies of this title visit</w:t>
      </w:r>
      <w:r>
        <w:rPr>
          <w:color w:val="231F20"/>
          <w:spacing w:val="40"/>
          <w:sz w:val="10"/>
        </w:rPr>
        <w:t> </w:t>
      </w:r>
      <w:hyperlink r:id="rId13">
        <w:r>
          <w:rPr>
            <w:rFonts w:ascii="Trebuchet MS"/>
            <w:b/>
            <w:color w:val="231F20"/>
            <w:sz w:val="10"/>
          </w:rPr>
          <w:t>www.orderline.dh.gov.uk</w:t>
        </w:r>
      </w:hyperlink>
      <w:r>
        <w:rPr>
          <w:rFonts w:ascii="Trebuchet MS"/>
          <w:b/>
          <w:color w:val="231F20"/>
          <w:sz w:val="10"/>
        </w:rPr>
        <w:t> </w:t>
      </w:r>
      <w:r>
        <w:rPr>
          <w:color w:val="231F20"/>
          <w:sz w:val="10"/>
        </w:rPr>
        <w:t>and quote</w:t>
      </w:r>
      <w:r>
        <w:rPr>
          <w:color w:val="231F20"/>
          <w:spacing w:val="40"/>
          <w:sz w:val="10"/>
        </w:rPr>
        <w:t> </w:t>
      </w:r>
      <w:r>
        <w:rPr>
          <w:color w:val="231F20"/>
          <w:sz w:val="10"/>
        </w:rPr>
        <w:t>2902868/Free NHS Health Check</w:t>
      </w:r>
    </w:p>
    <w:p>
      <w:pPr>
        <w:spacing w:before="57"/>
        <w:ind w:left="566" w:right="0" w:firstLine="0"/>
        <w:jc w:val="left"/>
        <w:rPr>
          <w:sz w:val="10"/>
        </w:rPr>
      </w:pPr>
      <w:r>
        <w:rPr>
          <w:color w:val="231F20"/>
          <w:sz w:val="10"/>
        </w:rPr>
        <w:t>Tel:</w:t>
      </w:r>
      <w:r>
        <w:rPr>
          <w:color w:val="231F20"/>
          <w:spacing w:val="11"/>
          <w:sz w:val="10"/>
        </w:rPr>
        <w:t> </w:t>
      </w:r>
      <w:r>
        <w:rPr>
          <w:color w:val="231F20"/>
          <w:sz w:val="10"/>
        </w:rPr>
        <w:t>0300</w:t>
      </w:r>
      <w:r>
        <w:rPr>
          <w:color w:val="231F20"/>
          <w:spacing w:val="11"/>
          <w:sz w:val="10"/>
        </w:rPr>
        <w:t> </w:t>
      </w:r>
      <w:r>
        <w:rPr>
          <w:color w:val="231F20"/>
          <w:sz w:val="10"/>
        </w:rPr>
        <w:t>123</w:t>
      </w:r>
      <w:r>
        <w:rPr>
          <w:color w:val="231F20"/>
          <w:spacing w:val="11"/>
          <w:sz w:val="10"/>
        </w:rPr>
        <w:t> </w:t>
      </w:r>
      <w:r>
        <w:rPr>
          <w:color w:val="231F20"/>
          <w:spacing w:val="-4"/>
          <w:sz w:val="10"/>
        </w:rPr>
        <w:t>1002</w:t>
      </w:r>
    </w:p>
    <w:p>
      <w:pPr>
        <w:spacing w:before="4"/>
        <w:ind w:left="566" w:right="0" w:firstLine="0"/>
        <w:jc w:val="left"/>
        <w:rPr>
          <w:sz w:val="10"/>
        </w:rPr>
      </w:pPr>
      <w:r>
        <w:rPr>
          <w:color w:val="231F20"/>
          <w:w w:val="110"/>
          <w:sz w:val="10"/>
        </w:rPr>
        <w:t>Minicom:</w:t>
      </w:r>
      <w:r>
        <w:rPr>
          <w:color w:val="231F20"/>
          <w:spacing w:val="-3"/>
          <w:w w:val="110"/>
          <w:sz w:val="10"/>
        </w:rPr>
        <w:t> </w:t>
      </w:r>
      <w:r>
        <w:rPr>
          <w:color w:val="231F20"/>
          <w:w w:val="110"/>
          <w:sz w:val="10"/>
        </w:rPr>
        <w:t>0300</w:t>
      </w:r>
      <w:r>
        <w:rPr>
          <w:color w:val="231F20"/>
          <w:spacing w:val="-2"/>
          <w:w w:val="110"/>
          <w:sz w:val="10"/>
        </w:rPr>
        <w:t> </w:t>
      </w:r>
      <w:r>
        <w:rPr>
          <w:color w:val="231F20"/>
          <w:w w:val="110"/>
          <w:sz w:val="10"/>
        </w:rPr>
        <w:t>123</w:t>
      </w:r>
      <w:r>
        <w:rPr>
          <w:color w:val="231F20"/>
          <w:spacing w:val="-2"/>
          <w:w w:val="110"/>
          <w:sz w:val="10"/>
        </w:rPr>
        <w:t> </w:t>
      </w:r>
      <w:r>
        <w:rPr>
          <w:color w:val="231F20"/>
          <w:spacing w:val="-4"/>
          <w:w w:val="110"/>
          <w:sz w:val="10"/>
        </w:rPr>
        <w:t>1003</w:t>
      </w:r>
    </w:p>
    <w:p>
      <w:pPr>
        <w:spacing w:before="4"/>
        <w:ind w:left="566" w:right="0" w:firstLine="0"/>
        <w:jc w:val="left"/>
        <w:rPr>
          <w:sz w:val="10"/>
        </w:rPr>
      </w:pPr>
      <w:r>
        <w:rPr>
          <w:color w:val="231F20"/>
          <w:w w:val="105"/>
          <w:sz w:val="10"/>
        </w:rPr>
        <w:t>(8am</w:t>
      </w:r>
      <w:r>
        <w:rPr>
          <w:color w:val="231F20"/>
          <w:spacing w:val="5"/>
          <w:w w:val="105"/>
          <w:sz w:val="10"/>
        </w:rPr>
        <w:t> </w:t>
      </w:r>
      <w:r>
        <w:rPr>
          <w:color w:val="231F20"/>
          <w:w w:val="105"/>
          <w:sz w:val="10"/>
        </w:rPr>
        <w:t>to</w:t>
      </w:r>
      <w:r>
        <w:rPr>
          <w:color w:val="231F20"/>
          <w:spacing w:val="5"/>
          <w:w w:val="105"/>
          <w:sz w:val="10"/>
        </w:rPr>
        <w:t> </w:t>
      </w:r>
      <w:r>
        <w:rPr>
          <w:color w:val="231F20"/>
          <w:w w:val="105"/>
          <w:sz w:val="10"/>
        </w:rPr>
        <w:t>6pm,</w:t>
      </w:r>
      <w:r>
        <w:rPr>
          <w:color w:val="231F20"/>
          <w:spacing w:val="5"/>
          <w:w w:val="105"/>
          <w:sz w:val="10"/>
        </w:rPr>
        <w:t> </w:t>
      </w:r>
      <w:r>
        <w:rPr>
          <w:color w:val="231F20"/>
          <w:w w:val="105"/>
          <w:sz w:val="10"/>
        </w:rPr>
        <w:t>Monday</w:t>
      </w:r>
      <w:r>
        <w:rPr>
          <w:color w:val="231F20"/>
          <w:spacing w:val="5"/>
          <w:w w:val="105"/>
          <w:sz w:val="10"/>
        </w:rPr>
        <w:t> </w:t>
      </w:r>
      <w:r>
        <w:rPr>
          <w:color w:val="231F20"/>
          <w:w w:val="105"/>
          <w:sz w:val="10"/>
        </w:rPr>
        <w:t>to</w:t>
      </w:r>
      <w:r>
        <w:rPr>
          <w:color w:val="231F20"/>
          <w:spacing w:val="5"/>
          <w:w w:val="105"/>
          <w:sz w:val="10"/>
        </w:rPr>
        <w:t> </w:t>
      </w:r>
      <w:r>
        <w:rPr>
          <w:color w:val="231F20"/>
          <w:spacing w:val="-2"/>
          <w:w w:val="105"/>
          <w:sz w:val="10"/>
        </w:rPr>
        <w:t>Friday)</w:t>
      </w:r>
    </w:p>
    <w:sectPr>
      <w:type w:val="continuous"/>
      <w:pgSz w:w="8400" w:h="11910"/>
      <w:pgMar w:top="13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554" w:hanging="171"/>
      </w:pPr>
      <w:rPr>
        <w:rFonts w:hint="default" w:ascii="Trebuchet MS" w:hAnsi="Trebuchet MS" w:eastAsia="Trebuchet MS" w:cs="Trebuchet MS"/>
        <w:b/>
        <w:bCs/>
        <w:i w:val="0"/>
        <w:iCs w:val="0"/>
        <w:color w:val="007AC2"/>
        <w:spacing w:val="0"/>
        <w:w w:val="95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5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0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4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99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84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6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54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39" w:hanging="17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25" w:hanging="171"/>
      </w:pPr>
      <w:rPr>
        <w:rFonts w:hint="default" w:ascii="Gill Sans MT" w:hAnsi="Gill Sans MT" w:eastAsia="Gill Sans MT" w:cs="Gill Sans MT"/>
        <w:b/>
        <w:bCs/>
        <w:i w:val="0"/>
        <w:iCs w:val="0"/>
        <w:color w:val="007AC2"/>
        <w:spacing w:val="0"/>
        <w:w w:val="14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7" w:hanging="171"/>
      </w:pPr>
      <w:rPr>
        <w:rFonts w:hint="default" w:ascii="Trebuchet MS" w:hAnsi="Trebuchet MS" w:eastAsia="Trebuchet MS" w:cs="Trebuchet MS"/>
        <w:b/>
        <w:bCs/>
        <w:i w:val="0"/>
        <w:iCs w:val="0"/>
        <w:color w:val="007AC2"/>
        <w:spacing w:val="0"/>
        <w:w w:val="95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3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4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01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5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08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62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16" w:hanging="171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66"/>
      <w:outlineLvl w:val="1"/>
    </w:pPr>
    <w:rPr>
      <w:rFonts w:ascii="Trebuchet MS" w:hAnsi="Trebuchet MS" w:eastAsia="Trebuchet MS" w:cs="Trebuchet MS"/>
      <w:b/>
      <w:bCs/>
      <w:sz w:val="30"/>
      <w:szCs w:val="3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9"/>
      <w:ind w:left="433"/>
      <w:outlineLvl w:val="2"/>
    </w:pPr>
    <w:rPr>
      <w:rFonts w:ascii="Trebuchet MS" w:hAnsi="Trebuchet MS" w:eastAsia="Trebuchet MS" w:cs="Trebuchet MS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23"/>
      <w:ind w:left="724" w:hanging="171"/>
    </w:pPr>
    <w:rPr>
      <w:rFonts w:ascii="Gill Sans MT" w:hAnsi="Gill Sans MT" w:eastAsia="Gill Sans MT" w:cs="Gill Sans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://www.nhs.uk/nhshealthcheck" TargetMode="External"/><Relationship Id="rId13" Type="http://schemas.openxmlformats.org/officeDocument/2006/relationships/hyperlink" Target="http://www.orderline.dh.gov.uk/" TargetMode="External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2025-02-25T11:13:37Z</dcterms:created>
  <dcterms:modified xsi:type="dcterms:W3CDTF">2025-02-25T11:13:37Z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2015-06-23T00:00:00Z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2025-02-25T00:00:00Z</vt:filetime>
  </property>
  <property fmtid="{D5CDD505-2E9C-101B-9397-08002B2CF9AE}" pid="5" name="Producer">
    <vt:lpwstr>Adobe PDF Library 11.0</vt:lpwstr>
  </property>
</Properties>
</file>