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DBF30" w14:textId="77777777" w:rsidR="000D1145" w:rsidRDefault="000D1145" w:rsidP="000D1145">
      <w:pPr>
        <w:jc w:val="center"/>
        <w:rPr>
          <w:rFonts w:ascii="Arial" w:eastAsia="Arial" w:hAnsi="Arial" w:cs="Arial"/>
          <w:b/>
          <w:sz w:val="48"/>
          <w:szCs w:val="48"/>
        </w:rPr>
      </w:pPr>
      <w:r>
        <w:rPr>
          <w:rFonts w:ascii="Arial" w:eastAsia="Arial" w:hAnsi="Arial" w:cs="Arial"/>
          <w:b/>
          <w:sz w:val="48"/>
          <w:szCs w:val="48"/>
        </w:rPr>
        <w:t>Mercheford House</w:t>
      </w:r>
    </w:p>
    <w:p w14:paraId="343F8F1F" w14:textId="0BDEC5FA" w:rsidR="00A223F5" w:rsidRPr="003E285A" w:rsidRDefault="00102EA1" w:rsidP="000D1145">
      <w:pPr>
        <w:jc w:val="center"/>
        <w:rPr>
          <w:rFonts w:ascii="Arial" w:eastAsia="Arial" w:hAnsi="Arial" w:cs="Arial"/>
          <w:b/>
          <w:sz w:val="48"/>
          <w:szCs w:val="48"/>
        </w:rPr>
      </w:pPr>
      <w:r>
        <w:rPr>
          <w:rFonts w:ascii="Arial" w:eastAsia="Arial" w:hAnsi="Arial" w:cs="Arial"/>
          <w:b/>
          <w:sz w:val="48"/>
          <w:szCs w:val="48"/>
        </w:rPr>
        <w:t>Privacy Notice – Easy Read</w:t>
      </w:r>
    </w:p>
    <w:p w14:paraId="0562696A" w14:textId="77777777" w:rsidR="00A223F5" w:rsidRPr="008278E7" w:rsidRDefault="00A223F5">
      <w:pPr>
        <w:rPr>
          <w:rFonts w:ascii="Arial" w:eastAsia="Arial" w:hAnsi="Arial" w:cs="Arial"/>
          <w:sz w:val="28"/>
          <w:szCs w:val="28"/>
        </w:rPr>
      </w:pPr>
    </w:p>
    <w:tbl>
      <w:tblPr>
        <w:tblStyle w:val="TableGrid"/>
        <w:tblW w:w="9067" w:type="dxa"/>
        <w:tblLook w:val="04A0" w:firstRow="1" w:lastRow="0" w:firstColumn="1" w:lastColumn="0" w:noHBand="0" w:noVBand="1"/>
      </w:tblPr>
      <w:tblGrid>
        <w:gridCol w:w="2263"/>
        <w:gridCol w:w="2268"/>
        <w:gridCol w:w="2268"/>
        <w:gridCol w:w="2268"/>
      </w:tblGrid>
      <w:tr w:rsidR="008520B6" w:rsidRPr="00D131DA" w14:paraId="48E65FF7" w14:textId="77777777" w:rsidTr="00F54474">
        <w:tc>
          <w:tcPr>
            <w:tcW w:w="2263" w:type="dxa"/>
            <w:shd w:val="clear" w:color="auto" w:fill="4472C4" w:themeFill="accent1"/>
          </w:tcPr>
          <w:p w14:paraId="524D669C" w14:textId="2D1A3146" w:rsidR="008520B6" w:rsidRPr="00D131DA" w:rsidRDefault="00D131DA" w:rsidP="004751A5">
            <w:pPr>
              <w:spacing w:before="60" w:after="60"/>
              <w:jc w:val="center"/>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Version</w:t>
            </w:r>
          </w:p>
        </w:tc>
        <w:tc>
          <w:tcPr>
            <w:tcW w:w="2268" w:type="dxa"/>
            <w:shd w:val="clear" w:color="auto" w:fill="4472C4" w:themeFill="accent1"/>
          </w:tcPr>
          <w:p w14:paraId="7E665518" w14:textId="270E9D89" w:rsidR="008520B6" w:rsidRPr="00D131DA" w:rsidRDefault="00D131DA" w:rsidP="004751A5">
            <w:pPr>
              <w:spacing w:before="60" w:after="60"/>
              <w:jc w:val="center"/>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Edited by</w:t>
            </w:r>
          </w:p>
        </w:tc>
        <w:tc>
          <w:tcPr>
            <w:tcW w:w="2268" w:type="dxa"/>
            <w:shd w:val="clear" w:color="auto" w:fill="4472C4" w:themeFill="accent1"/>
          </w:tcPr>
          <w:p w14:paraId="36DB8589" w14:textId="487625D5" w:rsidR="008520B6" w:rsidRPr="00D131DA" w:rsidRDefault="00D131DA" w:rsidP="004751A5">
            <w:pPr>
              <w:spacing w:before="60" w:after="60"/>
              <w:jc w:val="center"/>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Date issued</w:t>
            </w:r>
          </w:p>
        </w:tc>
        <w:tc>
          <w:tcPr>
            <w:tcW w:w="2268" w:type="dxa"/>
            <w:shd w:val="clear" w:color="auto" w:fill="4472C4" w:themeFill="accent1"/>
          </w:tcPr>
          <w:p w14:paraId="1E9EB083" w14:textId="24004192" w:rsidR="008520B6" w:rsidRPr="00D131DA" w:rsidRDefault="00D131DA" w:rsidP="004751A5">
            <w:pPr>
              <w:spacing w:before="60" w:after="60"/>
              <w:jc w:val="center"/>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Next review date</w:t>
            </w:r>
          </w:p>
        </w:tc>
      </w:tr>
      <w:tr w:rsidR="008520B6" w:rsidRPr="00D131DA" w14:paraId="3F383528" w14:textId="77777777" w:rsidTr="005E45BE">
        <w:tc>
          <w:tcPr>
            <w:tcW w:w="2263" w:type="dxa"/>
          </w:tcPr>
          <w:p w14:paraId="48FC606B" w14:textId="0F2DA599" w:rsidR="008520B6" w:rsidRPr="00D131DA" w:rsidRDefault="000D1145" w:rsidP="004751A5">
            <w:pPr>
              <w:spacing w:before="60" w:after="60"/>
              <w:rPr>
                <w:rFonts w:ascii="Arial" w:eastAsia="Arial" w:hAnsi="Arial" w:cs="Arial"/>
                <w:sz w:val="22"/>
                <w:szCs w:val="22"/>
              </w:rPr>
            </w:pPr>
            <w:r>
              <w:rPr>
                <w:rFonts w:ascii="Arial" w:eastAsia="Arial" w:hAnsi="Arial" w:cs="Arial"/>
                <w:sz w:val="22"/>
                <w:szCs w:val="22"/>
              </w:rPr>
              <w:t>2</w:t>
            </w:r>
          </w:p>
        </w:tc>
        <w:tc>
          <w:tcPr>
            <w:tcW w:w="2268" w:type="dxa"/>
          </w:tcPr>
          <w:p w14:paraId="150BD2F9" w14:textId="46B8B2AF" w:rsidR="008520B6" w:rsidRPr="00D131DA" w:rsidRDefault="000D1145" w:rsidP="004751A5">
            <w:pPr>
              <w:spacing w:before="60" w:after="60"/>
              <w:rPr>
                <w:rFonts w:ascii="Arial" w:eastAsia="Arial" w:hAnsi="Arial" w:cs="Arial"/>
                <w:sz w:val="22"/>
                <w:szCs w:val="22"/>
              </w:rPr>
            </w:pPr>
            <w:r>
              <w:rPr>
                <w:rFonts w:ascii="Arial" w:eastAsia="Arial" w:hAnsi="Arial" w:cs="Arial"/>
                <w:sz w:val="22"/>
                <w:szCs w:val="22"/>
              </w:rPr>
              <w:t>Terri Neugebauer</w:t>
            </w:r>
          </w:p>
        </w:tc>
        <w:tc>
          <w:tcPr>
            <w:tcW w:w="2268" w:type="dxa"/>
          </w:tcPr>
          <w:p w14:paraId="01A955BB" w14:textId="45364083" w:rsidR="008520B6" w:rsidRPr="00D131DA" w:rsidRDefault="000D1145" w:rsidP="004751A5">
            <w:pPr>
              <w:spacing w:before="60" w:after="60"/>
              <w:rPr>
                <w:rFonts w:ascii="Arial" w:eastAsia="Arial" w:hAnsi="Arial" w:cs="Arial"/>
                <w:sz w:val="22"/>
                <w:szCs w:val="22"/>
              </w:rPr>
            </w:pPr>
            <w:r>
              <w:rPr>
                <w:rFonts w:ascii="Arial" w:eastAsia="Arial" w:hAnsi="Arial" w:cs="Arial"/>
                <w:sz w:val="22"/>
                <w:szCs w:val="22"/>
              </w:rPr>
              <w:t>February 2025</w:t>
            </w:r>
          </w:p>
        </w:tc>
        <w:tc>
          <w:tcPr>
            <w:tcW w:w="2268" w:type="dxa"/>
          </w:tcPr>
          <w:p w14:paraId="584A8E0C" w14:textId="22A33E29" w:rsidR="008520B6" w:rsidRPr="00D131DA" w:rsidRDefault="000D1145" w:rsidP="004751A5">
            <w:pPr>
              <w:spacing w:before="60" w:after="60"/>
              <w:rPr>
                <w:rFonts w:ascii="Arial" w:eastAsia="Arial" w:hAnsi="Arial" w:cs="Arial"/>
                <w:sz w:val="22"/>
                <w:szCs w:val="22"/>
              </w:rPr>
            </w:pPr>
            <w:r>
              <w:rPr>
                <w:rFonts w:ascii="Arial" w:eastAsia="Arial" w:hAnsi="Arial" w:cs="Arial"/>
                <w:sz w:val="22"/>
                <w:szCs w:val="22"/>
              </w:rPr>
              <w:t>February 2026</w:t>
            </w:r>
          </w:p>
        </w:tc>
      </w:tr>
      <w:tr w:rsidR="00600099" w:rsidRPr="00D131DA" w14:paraId="02B6A22D" w14:textId="77777777" w:rsidTr="005E45BE">
        <w:tc>
          <w:tcPr>
            <w:tcW w:w="2263" w:type="dxa"/>
          </w:tcPr>
          <w:p w14:paraId="21485D9A" w14:textId="11916697" w:rsidR="00600099" w:rsidRDefault="00600099" w:rsidP="004751A5">
            <w:pPr>
              <w:spacing w:before="60" w:after="60"/>
              <w:rPr>
                <w:rFonts w:ascii="Arial" w:eastAsia="Arial" w:hAnsi="Arial" w:cs="Arial"/>
                <w:sz w:val="22"/>
                <w:szCs w:val="22"/>
              </w:rPr>
            </w:pPr>
            <w:r>
              <w:rPr>
                <w:rFonts w:ascii="Arial" w:eastAsia="Arial" w:hAnsi="Arial" w:cs="Arial"/>
                <w:sz w:val="22"/>
                <w:szCs w:val="22"/>
              </w:rPr>
              <w:t>3</w:t>
            </w:r>
          </w:p>
        </w:tc>
        <w:tc>
          <w:tcPr>
            <w:tcW w:w="2268" w:type="dxa"/>
          </w:tcPr>
          <w:p w14:paraId="703BA3E6" w14:textId="3D4E86F0" w:rsidR="00600099" w:rsidRDefault="00600099" w:rsidP="004751A5">
            <w:pPr>
              <w:spacing w:before="60" w:after="60"/>
              <w:rPr>
                <w:rFonts w:ascii="Arial" w:eastAsia="Arial" w:hAnsi="Arial" w:cs="Arial"/>
                <w:sz w:val="22"/>
                <w:szCs w:val="22"/>
              </w:rPr>
            </w:pPr>
            <w:r>
              <w:rPr>
                <w:rFonts w:ascii="Arial" w:eastAsia="Arial" w:hAnsi="Arial" w:cs="Arial"/>
                <w:sz w:val="22"/>
                <w:szCs w:val="22"/>
              </w:rPr>
              <w:t>Tracey Clarke</w:t>
            </w:r>
          </w:p>
        </w:tc>
        <w:tc>
          <w:tcPr>
            <w:tcW w:w="2268" w:type="dxa"/>
          </w:tcPr>
          <w:p w14:paraId="3B0BAF48" w14:textId="0CD31A54" w:rsidR="00600099" w:rsidRDefault="00600099" w:rsidP="004751A5">
            <w:pPr>
              <w:spacing w:before="60" w:after="60"/>
              <w:rPr>
                <w:rFonts w:ascii="Arial" w:eastAsia="Arial" w:hAnsi="Arial" w:cs="Arial"/>
                <w:sz w:val="22"/>
                <w:szCs w:val="22"/>
              </w:rPr>
            </w:pPr>
            <w:r>
              <w:rPr>
                <w:rFonts w:ascii="Arial" w:eastAsia="Arial" w:hAnsi="Arial" w:cs="Arial"/>
                <w:sz w:val="22"/>
                <w:szCs w:val="22"/>
              </w:rPr>
              <w:t>July 2025</w:t>
            </w:r>
          </w:p>
        </w:tc>
        <w:tc>
          <w:tcPr>
            <w:tcW w:w="2268" w:type="dxa"/>
          </w:tcPr>
          <w:p w14:paraId="4A503965" w14:textId="14DB5F0E" w:rsidR="00600099" w:rsidRDefault="00600099" w:rsidP="004751A5">
            <w:pPr>
              <w:spacing w:before="60" w:after="60"/>
              <w:rPr>
                <w:rFonts w:ascii="Arial" w:eastAsia="Arial" w:hAnsi="Arial" w:cs="Arial"/>
                <w:sz w:val="22"/>
                <w:szCs w:val="22"/>
              </w:rPr>
            </w:pPr>
            <w:r>
              <w:rPr>
                <w:rFonts w:ascii="Arial" w:eastAsia="Arial" w:hAnsi="Arial" w:cs="Arial"/>
                <w:sz w:val="22"/>
                <w:szCs w:val="22"/>
              </w:rPr>
              <w:t>July 2026</w:t>
            </w:r>
          </w:p>
        </w:tc>
      </w:tr>
      <w:tr w:rsidR="00F54474" w:rsidRPr="00D131DA" w14:paraId="586D5FD2" w14:textId="77777777" w:rsidTr="005E45BE">
        <w:tc>
          <w:tcPr>
            <w:tcW w:w="2263" w:type="dxa"/>
          </w:tcPr>
          <w:p w14:paraId="1172BE6F" w14:textId="7701DD24" w:rsidR="00F54474" w:rsidRDefault="00F54474" w:rsidP="004751A5">
            <w:pPr>
              <w:spacing w:before="60" w:after="60"/>
              <w:rPr>
                <w:rFonts w:ascii="Arial" w:eastAsia="Arial" w:hAnsi="Arial" w:cs="Arial"/>
                <w:sz w:val="22"/>
                <w:szCs w:val="22"/>
              </w:rPr>
            </w:pPr>
            <w:r>
              <w:rPr>
                <w:rFonts w:ascii="Arial" w:eastAsia="Arial" w:hAnsi="Arial" w:cs="Arial"/>
                <w:sz w:val="22"/>
                <w:szCs w:val="22"/>
              </w:rPr>
              <w:t>4</w:t>
            </w:r>
          </w:p>
        </w:tc>
        <w:tc>
          <w:tcPr>
            <w:tcW w:w="2268" w:type="dxa"/>
          </w:tcPr>
          <w:p w14:paraId="7A005667" w14:textId="603F4FE9" w:rsidR="00F54474" w:rsidRDefault="00F54474" w:rsidP="004751A5">
            <w:pPr>
              <w:spacing w:before="60" w:after="60"/>
              <w:rPr>
                <w:rFonts w:ascii="Arial" w:eastAsia="Arial" w:hAnsi="Arial" w:cs="Arial"/>
                <w:sz w:val="22"/>
                <w:szCs w:val="22"/>
              </w:rPr>
            </w:pPr>
            <w:r>
              <w:rPr>
                <w:rFonts w:ascii="Arial" w:eastAsia="Arial" w:hAnsi="Arial" w:cs="Arial"/>
                <w:sz w:val="22"/>
                <w:szCs w:val="22"/>
              </w:rPr>
              <w:t>Tracey Clarke</w:t>
            </w:r>
          </w:p>
        </w:tc>
        <w:tc>
          <w:tcPr>
            <w:tcW w:w="2268" w:type="dxa"/>
          </w:tcPr>
          <w:p w14:paraId="79FFA274" w14:textId="13A3F26E" w:rsidR="00F54474" w:rsidRDefault="00F54474" w:rsidP="004751A5">
            <w:pPr>
              <w:spacing w:before="60" w:after="60"/>
              <w:rPr>
                <w:rFonts w:ascii="Arial" w:eastAsia="Arial" w:hAnsi="Arial" w:cs="Arial"/>
                <w:sz w:val="22"/>
                <w:szCs w:val="22"/>
              </w:rPr>
            </w:pPr>
            <w:r>
              <w:rPr>
                <w:rFonts w:ascii="Arial" w:eastAsia="Arial" w:hAnsi="Arial" w:cs="Arial"/>
                <w:sz w:val="22"/>
                <w:szCs w:val="22"/>
              </w:rPr>
              <w:t xml:space="preserve">Dec 25 </w:t>
            </w:r>
          </w:p>
        </w:tc>
        <w:tc>
          <w:tcPr>
            <w:tcW w:w="2268" w:type="dxa"/>
          </w:tcPr>
          <w:p w14:paraId="5F0831DA" w14:textId="03CE153A" w:rsidR="00F54474" w:rsidRDefault="00F54474" w:rsidP="004751A5">
            <w:pPr>
              <w:spacing w:before="60" w:after="60"/>
              <w:rPr>
                <w:rFonts w:ascii="Arial" w:eastAsia="Arial" w:hAnsi="Arial" w:cs="Arial"/>
                <w:sz w:val="22"/>
                <w:szCs w:val="22"/>
              </w:rPr>
            </w:pPr>
            <w:r>
              <w:rPr>
                <w:rFonts w:ascii="Arial" w:eastAsia="Arial" w:hAnsi="Arial" w:cs="Arial"/>
                <w:sz w:val="22"/>
                <w:szCs w:val="22"/>
              </w:rPr>
              <w:t>Dec 26</w:t>
            </w:r>
          </w:p>
        </w:tc>
      </w:tr>
    </w:tbl>
    <w:p w14:paraId="2B72B01F" w14:textId="77777777" w:rsidR="00A223F5" w:rsidRPr="00D131DA" w:rsidRDefault="00A223F5">
      <w:pPr>
        <w:rPr>
          <w:rFonts w:ascii="Arial" w:eastAsia="Arial" w:hAnsi="Arial" w:cs="Arial"/>
          <w:b/>
          <w:sz w:val="22"/>
          <w:szCs w:val="22"/>
        </w:rPr>
      </w:pPr>
    </w:p>
    <w:p w14:paraId="4A8AC8E8" w14:textId="336D8794" w:rsidR="00D131DA" w:rsidRDefault="00D131DA">
      <w:pPr>
        <w:rPr>
          <w:rFonts w:ascii="Arial" w:eastAsia="Arial" w:hAnsi="Arial" w:cs="Arial"/>
          <w:b/>
          <w:bCs/>
          <w:sz w:val="22"/>
          <w:szCs w:val="22"/>
        </w:rPr>
      </w:pPr>
      <w:r w:rsidRPr="00D131DA">
        <w:rPr>
          <w:rFonts w:ascii="Arial" w:eastAsia="Arial" w:hAnsi="Arial" w:cs="Arial"/>
          <w:b/>
          <w:bCs/>
          <w:sz w:val="22"/>
          <w:szCs w:val="22"/>
        </w:rPr>
        <w:t>Key personnel identified within this policy</w:t>
      </w:r>
    </w:p>
    <w:p w14:paraId="21CDC7C2" w14:textId="77777777" w:rsidR="00D131DA" w:rsidRPr="00D131DA" w:rsidRDefault="00D131DA">
      <w:pPr>
        <w:rPr>
          <w:rFonts w:ascii="Arial" w:eastAsia="Arial" w:hAnsi="Arial" w:cs="Arial"/>
          <w:b/>
          <w:bCs/>
          <w:sz w:val="8"/>
          <w:szCs w:val="8"/>
        </w:rPr>
      </w:pPr>
    </w:p>
    <w:tbl>
      <w:tblPr>
        <w:tblStyle w:val="TableGrid"/>
        <w:tblW w:w="9067" w:type="dxa"/>
        <w:tblInd w:w="-5" w:type="dxa"/>
        <w:tblLook w:val="04A0" w:firstRow="1" w:lastRow="0" w:firstColumn="1" w:lastColumn="0" w:noHBand="0" w:noVBand="1"/>
      </w:tblPr>
      <w:tblGrid>
        <w:gridCol w:w="4531"/>
        <w:gridCol w:w="4536"/>
      </w:tblGrid>
      <w:tr w:rsidR="003E285A" w:rsidRPr="00D131DA" w14:paraId="44F64EEC" w14:textId="77777777" w:rsidTr="00D131DA">
        <w:tc>
          <w:tcPr>
            <w:tcW w:w="4531" w:type="dxa"/>
            <w:tcBorders>
              <w:top w:val="nil"/>
            </w:tcBorders>
            <w:shd w:val="clear" w:color="auto" w:fill="4472C4" w:themeFill="accent1"/>
          </w:tcPr>
          <w:p w14:paraId="3747DF73" w14:textId="77777777" w:rsidR="003E285A" w:rsidRPr="00D131DA" w:rsidRDefault="003E285A" w:rsidP="005E0F6C">
            <w:pPr>
              <w:spacing w:before="60" w:after="60"/>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Position</w:t>
            </w:r>
          </w:p>
        </w:tc>
        <w:tc>
          <w:tcPr>
            <w:tcW w:w="4536" w:type="dxa"/>
            <w:tcBorders>
              <w:top w:val="nil"/>
            </w:tcBorders>
            <w:shd w:val="clear" w:color="auto" w:fill="4472C4" w:themeFill="accent1"/>
          </w:tcPr>
          <w:p w14:paraId="5B541D56" w14:textId="77777777" w:rsidR="003E285A" w:rsidRPr="00D131DA" w:rsidRDefault="003E285A" w:rsidP="005E0F6C">
            <w:pPr>
              <w:spacing w:before="60" w:after="60"/>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Named individual</w:t>
            </w:r>
          </w:p>
        </w:tc>
      </w:tr>
      <w:tr w:rsidR="003E285A" w:rsidRPr="00D131DA" w14:paraId="614A8285" w14:textId="77777777" w:rsidTr="00D131DA">
        <w:tc>
          <w:tcPr>
            <w:tcW w:w="4531" w:type="dxa"/>
          </w:tcPr>
          <w:p w14:paraId="56D93E62" w14:textId="70A92695" w:rsidR="003E285A" w:rsidRPr="00D131DA" w:rsidRDefault="000D1145" w:rsidP="005E0F6C">
            <w:pPr>
              <w:spacing w:before="60" w:after="60"/>
              <w:rPr>
                <w:rFonts w:ascii="Arial" w:eastAsia="Arial" w:hAnsi="Arial" w:cs="Arial"/>
                <w:sz w:val="22"/>
                <w:szCs w:val="22"/>
              </w:rPr>
            </w:pPr>
            <w:r>
              <w:rPr>
                <w:rFonts w:ascii="Arial" w:eastAsia="Arial" w:hAnsi="Arial" w:cs="Arial"/>
                <w:sz w:val="22"/>
                <w:szCs w:val="22"/>
              </w:rPr>
              <w:t>Practice Manager</w:t>
            </w:r>
          </w:p>
        </w:tc>
        <w:tc>
          <w:tcPr>
            <w:tcW w:w="4536" w:type="dxa"/>
          </w:tcPr>
          <w:p w14:paraId="673B1967" w14:textId="344AB3DB" w:rsidR="003E285A" w:rsidRPr="00D131DA" w:rsidRDefault="000D1145" w:rsidP="000D1145">
            <w:pPr>
              <w:spacing w:before="60" w:after="60"/>
              <w:rPr>
                <w:rFonts w:ascii="Arial" w:eastAsia="Arial" w:hAnsi="Arial" w:cs="Arial"/>
                <w:sz w:val="22"/>
                <w:szCs w:val="22"/>
              </w:rPr>
            </w:pPr>
            <w:r>
              <w:rPr>
                <w:rFonts w:ascii="Arial" w:eastAsia="Arial" w:hAnsi="Arial" w:cs="Arial"/>
                <w:sz w:val="22"/>
                <w:szCs w:val="22"/>
              </w:rPr>
              <w:t>Tracey Clarke</w:t>
            </w:r>
          </w:p>
        </w:tc>
      </w:tr>
    </w:tbl>
    <w:p w14:paraId="365A96C0" w14:textId="77777777" w:rsidR="003E285A" w:rsidRPr="00D131DA" w:rsidRDefault="003E285A">
      <w:pPr>
        <w:rPr>
          <w:rFonts w:ascii="Arial" w:eastAsia="Arial" w:hAnsi="Arial" w:cs="Arial"/>
          <w:b/>
          <w:sz w:val="22"/>
          <w:szCs w:val="22"/>
        </w:rPr>
      </w:pPr>
    </w:p>
    <w:p w14:paraId="4A0E2386" w14:textId="77777777" w:rsidR="003E285A" w:rsidRPr="008278E7" w:rsidRDefault="003E285A">
      <w:pPr>
        <w:rPr>
          <w:rFonts w:ascii="Arial" w:eastAsia="Arial" w:hAnsi="Arial" w:cs="Arial"/>
          <w:b/>
          <w:sz w:val="28"/>
          <w:szCs w:val="28"/>
        </w:rPr>
      </w:pPr>
    </w:p>
    <w:p w14:paraId="3D65513C" w14:textId="2E61E3B0" w:rsidR="00783687" w:rsidRDefault="000D1145">
      <w:pPr>
        <w:tabs>
          <w:tab w:val="left" w:pos="2790"/>
        </w:tabs>
        <w:rPr>
          <w:rFonts w:ascii="Arial" w:eastAsia="Arial" w:hAnsi="Arial" w:cs="Arial"/>
          <w:b/>
          <w:sz w:val="28"/>
          <w:szCs w:val="28"/>
        </w:rPr>
      </w:pPr>
      <w:r w:rsidRPr="008278E7">
        <w:rPr>
          <w:rFonts w:ascii="Arial" w:eastAsia="Arial" w:hAnsi="Arial" w:cs="Arial"/>
          <w:b/>
          <w:sz w:val="28"/>
          <w:szCs w:val="28"/>
        </w:rPr>
        <w:t>Table of contents</w:t>
      </w:r>
    </w:p>
    <w:sdt>
      <w:sdtPr>
        <w:rPr>
          <w:rFonts w:ascii="Arial Bold" w:hAnsi="Arial Bold" w:cs="Calibri"/>
          <w:b w:val="0"/>
          <w:bCs w:val="0"/>
          <w:noProof w:val="0"/>
        </w:rPr>
        <w:id w:val="838196001"/>
        <w:docPartObj>
          <w:docPartGallery w:val="Table of Contents"/>
          <w:docPartUnique/>
        </w:docPartObj>
      </w:sdtPr>
      <w:sdtEndPr>
        <w:rPr>
          <w:rFonts w:ascii="Times New Roman" w:hAnsi="Times New Roman" w:cs="Times New Roman"/>
        </w:rPr>
      </w:sdtEndPr>
      <w:sdtContent>
        <w:p w14:paraId="65520D3A" w14:textId="4369D926" w:rsidR="00106CE4" w:rsidRPr="004751A5" w:rsidRDefault="000D1145">
          <w:pPr>
            <w:pStyle w:val="TOC1"/>
            <w:rPr>
              <w:rFonts w:ascii="Arial Bold" w:eastAsiaTheme="minorEastAsia" w:hAnsi="Arial Bold" w:cstheme="minorBidi" w:hint="eastAsia"/>
              <w:b w:val="0"/>
              <w:bCs w:val="0"/>
              <w:kern w:val="2"/>
              <w14:ligatures w14:val="standardContextual"/>
            </w:rPr>
          </w:pPr>
          <w:r w:rsidRPr="004751A5">
            <w:rPr>
              <w:rFonts w:ascii="Arial Bold" w:hAnsi="Arial Bold"/>
              <w:noProof w:val="0"/>
            </w:rPr>
            <w:fldChar w:fldCharType="begin"/>
          </w:r>
          <w:r w:rsidRPr="004751A5">
            <w:rPr>
              <w:rFonts w:ascii="Arial Bold" w:hAnsi="Arial Bold"/>
              <w:noProof w:val="0"/>
            </w:rPr>
            <w:instrText xml:space="preserve"> TOC \h \u \z \t "Heading 1,1,Heading 2,2,Heading 3,3,"</w:instrText>
          </w:r>
          <w:r w:rsidRPr="004751A5">
            <w:rPr>
              <w:rFonts w:ascii="Arial Bold" w:hAnsi="Arial Bold"/>
              <w:noProof w:val="0"/>
            </w:rPr>
            <w:fldChar w:fldCharType="separate"/>
          </w:r>
          <w:hyperlink w:anchor="_Toc185497948" w:history="1">
            <w:r w:rsidR="00106CE4" w:rsidRPr="004751A5">
              <w:rPr>
                <w:rStyle w:val="Hyperlink"/>
                <w:rFonts w:ascii="Arial Bold" w:hAnsi="Arial Bold"/>
              </w:rPr>
              <w:t>1</w:t>
            </w:r>
            <w:r w:rsidR="00106CE4" w:rsidRPr="004751A5">
              <w:rPr>
                <w:rFonts w:ascii="Arial Bold" w:eastAsiaTheme="minorEastAsia" w:hAnsi="Arial Bold" w:cstheme="minorBidi"/>
                <w:b w:val="0"/>
                <w:bCs w:val="0"/>
                <w:kern w:val="2"/>
                <w14:ligatures w14:val="standardContextual"/>
              </w:rPr>
              <w:tab/>
            </w:r>
            <w:r w:rsidR="00106CE4" w:rsidRPr="004751A5">
              <w:rPr>
                <w:rStyle w:val="Hyperlink"/>
                <w:rFonts w:ascii="Arial Bold" w:hAnsi="Arial Bold"/>
              </w:rPr>
              <w:t>Introduction</w:t>
            </w:r>
            <w:r w:rsidR="00106CE4" w:rsidRPr="004751A5">
              <w:rPr>
                <w:rFonts w:ascii="Arial Bold" w:hAnsi="Arial Bold"/>
                <w:webHidden/>
              </w:rPr>
              <w:tab/>
            </w:r>
            <w:r w:rsidR="00106CE4" w:rsidRPr="004751A5">
              <w:rPr>
                <w:rFonts w:ascii="Arial Bold" w:hAnsi="Arial Bold"/>
                <w:webHidden/>
              </w:rPr>
              <w:fldChar w:fldCharType="begin"/>
            </w:r>
            <w:r w:rsidR="00106CE4" w:rsidRPr="004751A5">
              <w:rPr>
                <w:rFonts w:ascii="Arial Bold" w:hAnsi="Arial Bold"/>
                <w:webHidden/>
              </w:rPr>
              <w:instrText xml:space="preserve"> PAGEREF _Toc185497948 \h </w:instrText>
            </w:r>
            <w:r w:rsidR="00106CE4" w:rsidRPr="004751A5">
              <w:rPr>
                <w:rFonts w:ascii="Arial Bold" w:hAnsi="Arial Bold"/>
                <w:webHidden/>
              </w:rPr>
            </w:r>
            <w:r w:rsidR="00106CE4" w:rsidRPr="004751A5">
              <w:rPr>
                <w:rFonts w:ascii="Arial Bold" w:hAnsi="Arial Bold"/>
                <w:webHidden/>
              </w:rPr>
              <w:fldChar w:fldCharType="separate"/>
            </w:r>
            <w:r w:rsidR="00106CE4" w:rsidRPr="004751A5">
              <w:rPr>
                <w:rFonts w:ascii="Arial Bold" w:hAnsi="Arial Bold"/>
                <w:webHidden/>
              </w:rPr>
              <w:t>2</w:t>
            </w:r>
            <w:r w:rsidR="00106CE4" w:rsidRPr="004751A5">
              <w:rPr>
                <w:rFonts w:ascii="Arial Bold" w:hAnsi="Arial Bold"/>
                <w:webHidden/>
              </w:rPr>
              <w:fldChar w:fldCharType="end"/>
            </w:r>
          </w:hyperlink>
        </w:p>
        <w:p w14:paraId="17D25705" w14:textId="5249CFBC" w:rsidR="00106CE4" w:rsidRPr="004751A5" w:rsidRDefault="00106CE4">
          <w:pPr>
            <w:pStyle w:val="TOC2"/>
            <w:rPr>
              <w:rFonts w:ascii="Arial Bold" w:eastAsiaTheme="minorEastAsia" w:hAnsi="Arial Bold" w:cstheme="minorBidi" w:hint="eastAsia"/>
              <w:b w:val="0"/>
              <w:bCs w:val="0"/>
              <w:noProof/>
              <w:kern w:val="2"/>
              <w:sz w:val="24"/>
              <w:szCs w:val="24"/>
              <w14:ligatures w14:val="standardContextual"/>
            </w:rPr>
          </w:pPr>
          <w:hyperlink w:anchor="_Toc185497949" w:history="1">
            <w:r w:rsidRPr="004751A5">
              <w:rPr>
                <w:rStyle w:val="Hyperlink"/>
                <w:rFonts w:ascii="Arial Bold" w:eastAsia="Arial" w:hAnsi="Arial Bold" w:cs="Arial"/>
                <w:noProof/>
              </w:rPr>
              <w:t>1.1</w:t>
            </w:r>
            <w:r w:rsidRPr="004751A5">
              <w:rPr>
                <w:rFonts w:ascii="Arial Bold" w:eastAsiaTheme="minorEastAsia" w:hAnsi="Arial Bold" w:cstheme="minorBidi"/>
                <w:b w:val="0"/>
                <w:bCs w:val="0"/>
                <w:noProof/>
                <w:kern w:val="2"/>
                <w:sz w:val="24"/>
                <w:szCs w:val="24"/>
                <w14:ligatures w14:val="standardContextual"/>
              </w:rPr>
              <w:tab/>
            </w:r>
            <w:r w:rsidRPr="004751A5">
              <w:rPr>
                <w:rStyle w:val="Hyperlink"/>
                <w:rFonts w:ascii="Arial Bold" w:eastAsia="Arial" w:hAnsi="Arial Bold" w:cs="Arial"/>
                <w:noProof/>
              </w:rPr>
              <w:t>Policy statement</w:t>
            </w:r>
            <w:r w:rsidRPr="004751A5">
              <w:rPr>
                <w:rFonts w:ascii="Arial Bold" w:hAnsi="Arial Bold"/>
                <w:noProof/>
                <w:webHidden/>
              </w:rPr>
              <w:tab/>
            </w:r>
            <w:r w:rsidRPr="004751A5">
              <w:rPr>
                <w:rFonts w:ascii="Arial Bold" w:hAnsi="Arial Bold"/>
                <w:noProof/>
                <w:webHidden/>
              </w:rPr>
              <w:fldChar w:fldCharType="begin"/>
            </w:r>
            <w:r w:rsidRPr="004751A5">
              <w:rPr>
                <w:rFonts w:ascii="Arial Bold" w:hAnsi="Arial Bold"/>
                <w:noProof/>
                <w:webHidden/>
              </w:rPr>
              <w:instrText xml:space="preserve"> PAGEREF _Toc185497949 \h </w:instrText>
            </w:r>
            <w:r w:rsidRPr="004751A5">
              <w:rPr>
                <w:rFonts w:ascii="Arial Bold" w:hAnsi="Arial Bold"/>
                <w:noProof/>
                <w:webHidden/>
              </w:rPr>
            </w:r>
            <w:r w:rsidRPr="004751A5">
              <w:rPr>
                <w:rFonts w:ascii="Arial Bold" w:hAnsi="Arial Bold"/>
                <w:noProof/>
                <w:webHidden/>
              </w:rPr>
              <w:fldChar w:fldCharType="separate"/>
            </w:r>
            <w:r w:rsidRPr="004751A5">
              <w:rPr>
                <w:rFonts w:ascii="Arial Bold" w:hAnsi="Arial Bold"/>
                <w:noProof/>
                <w:webHidden/>
              </w:rPr>
              <w:t>2</w:t>
            </w:r>
            <w:r w:rsidRPr="004751A5">
              <w:rPr>
                <w:rFonts w:ascii="Arial Bold" w:hAnsi="Arial Bold"/>
                <w:noProof/>
                <w:webHidden/>
              </w:rPr>
              <w:fldChar w:fldCharType="end"/>
            </w:r>
          </w:hyperlink>
        </w:p>
        <w:p w14:paraId="7B611256" w14:textId="2F84BCF2" w:rsidR="00106CE4" w:rsidRPr="004751A5" w:rsidRDefault="00106CE4">
          <w:pPr>
            <w:pStyle w:val="TOC2"/>
            <w:rPr>
              <w:rFonts w:ascii="Arial Bold" w:eastAsiaTheme="minorEastAsia" w:hAnsi="Arial Bold" w:cstheme="minorBidi" w:hint="eastAsia"/>
              <w:b w:val="0"/>
              <w:bCs w:val="0"/>
              <w:noProof/>
              <w:kern w:val="2"/>
              <w:sz w:val="24"/>
              <w:szCs w:val="24"/>
              <w14:ligatures w14:val="standardContextual"/>
            </w:rPr>
          </w:pPr>
          <w:hyperlink w:anchor="_Toc185497953" w:history="1">
            <w:r w:rsidRPr="004751A5">
              <w:rPr>
                <w:rStyle w:val="Hyperlink"/>
                <w:rFonts w:ascii="Arial Bold" w:eastAsia="Arial" w:hAnsi="Arial Bold" w:cs="Arial"/>
                <w:noProof/>
              </w:rPr>
              <w:t>1.2</w:t>
            </w:r>
            <w:r w:rsidRPr="004751A5">
              <w:rPr>
                <w:rFonts w:ascii="Arial Bold" w:eastAsiaTheme="minorEastAsia" w:hAnsi="Arial Bold" w:cstheme="minorBidi"/>
                <w:b w:val="0"/>
                <w:bCs w:val="0"/>
                <w:noProof/>
                <w:kern w:val="2"/>
                <w:sz w:val="24"/>
                <w:szCs w:val="24"/>
                <w14:ligatures w14:val="standardContextual"/>
              </w:rPr>
              <w:tab/>
            </w:r>
            <w:r w:rsidRPr="004751A5">
              <w:rPr>
                <w:rStyle w:val="Hyperlink"/>
                <w:rFonts w:ascii="Arial Bold" w:eastAsia="Arial" w:hAnsi="Arial Bold" w:cs="Arial"/>
                <w:noProof/>
              </w:rPr>
              <w:t>Status</w:t>
            </w:r>
            <w:r w:rsidRPr="004751A5">
              <w:rPr>
                <w:rFonts w:ascii="Arial Bold" w:hAnsi="Arial Bold"/>
                <w:noProof/>
                <w:webHidden/>
              </w:rPr>
              <w:tab/>
            </w:r>
            <w:r w:rsidRPr="004751A5">
              <w:rPr>
                <w:rFonts w:ascii="Arial Bold" w:hAnsi="Arial Bold"/>
                <w:noProof/>
                <w:webHidden/>
              </w:rPr>
              <w:fldChar w:fldCharType="begin"/>
            </w:r>
            <w:r w:rsidRPr="004751A5">
              <w:rPr>
                <w:rFonts w:ascii="Arial Bold" w:hAnsi="Arial Bold"/>
                <w:noProof/>
                <w:webHidden/>
              </w:rPr>
              <w:instrText xml:space="preserve"> PAGEREF _Toc185497953 \h </w:instrText>
            </w:r>
            <w:r w:rsidRPr="004751A5">
              <w:rPr>
                <w:rFonts w:ascii="Arial Bold" w:hAnsi="Arial Bold"/>
                <w:noProof/>
                <w:webHidden/>
              </w:rPr>
            </w:r>
            <w:r w:rsidRPr="004751A5">
              <w:rPr>
                <w:rFonts w:ascii="Arial Bold" w:hAnsi="Arial Bold"/>
                <w:noProof/>
                <w:webHidden/>
              </w:rPr>
              <w:fldChar w:fldCharType="separate"/>
            </w:r>
            <w:r w:rsidRPr="004751A5">
              <w:rPr>
                <w:rFonts w:ascii="Arial Bold" w:hAnsi="Arial Bold"/>
                <w:noProof/>
                <w:webHidden/>
              </w:rPr>
              <w:t>2</w:t>
            </w:r>
            <w:r w:rsidRPr="004751A5">
              <w:rPr>
                <w:rFonts w:ascii="Arial Bold" w:hAnsi="Arial Bold"/>
                <w:noProof/>
                <w:webHidden/>
              </w:rPr>
              <w:fldChar w:fldCharType="end"/>
            </w:r>
          </w:hyperlink>
        </w:p>
        <w:p w14:paraId="56095DEF" w14:textId="4023DBC3" w:rsidR="00106CE4" w:rsidRPr="004751A5" w:rsidRDefault="00106CE4">
          <w:pPr>
            <w:pStyle w:val="TOC1"/>
            <w:rPr>
              <w:rFonts w:ascii="Arial Bold" w:eastAsiaTheme="minorEastAsia" w:hAnsi="Arial Bold" w:cstheme="minorBidi" w:hint="eastAsia"/>
              <w:b w:val="0"/>
              <w:bCs w:val="0"/>
              <w:kern w:val="2"/>
              <w14:ligatures w14:val="standardContextual"/>
            </w:rPr>
          </w:pPr>
          <w:hyperlink w:anchor="_Toc185497954" w:history="1">
            <w:r w:rsidRPr="004751A5">
              <w:rPr>
                <w:rStyle w:val="Hyperlink"/>
                <w:rFonts w:ascii="Arial Bold" w:hAnsi="Arial Bold"/>
              </w:rPr>
              <w:t>2</w:t>
            </w:r>
            <w:r w:rsidRPr="004751A5">
              <w:rPr>
                <w:rFonts w:ascii="Arial Bold" w:eastAsiaTheme="minorEastAsia" w:hAnsi="Arial Bold" w:cstheme="minorBidi"/>
                <w:b w:val="0"/>
                <w:bCs w:val="0"/>
                <w:kern w:val="2"/>
                <w14:ligatures w14:val="standardContextual"/>
              </w:rPr>
              <w:tab/>
            </w:r>
            <w:r w:rsidRPr="004751A5">
              <w:rPr>
                <w:rStyle w:val="Hyperlink"/>
                <w:rFonts w:ascii="Arial Bold" w:hAnsi="Arial Bold"/>
              </w:rPr>
              <w:t>Compliance</w:t>
            </w:r>
            <w:r w:rsidRPr="004751A5">
              <w:rPr>
                <w:rFonts w:ascii="Arial Bold" w:hAnsi="Arial Bold"/>
                <w:webHidden/>
              </w:rPr>
              <w:tab/>
            </w:r>
            <w:r w:rsidRPr="004751A5">
              <w:rPr>
                <w:rFonts w:ascii="Arial Bold" w:hAnsi="Arial Bold"/>
                <w:webHidden/>
              </w:rPr>
              <w:fldChar w:fldCharType="begin"/>
            </w:r>
            <w:r w:rsidRPr="004751A5">
              <w:rPr>
                <w:rFonts w:ascii="Arial Bold" w:hAnsi="Arial Bold"/>
                <w:webHidden/>
              </w:rPr>
              <w:instrText xml:space="preserve"> PAGEREF _Toc185497954 \h </w:instrText>
            </w:r>
            <w:r w:rsidRPr="004751A5">
              <w:rPr>
                <w:rFonts w:ascii="Arial Bold" w:hAnsi="Arial Bold"/>
                <w:webHidden/>
              </w:rPr>
            </w:r>
            <w:r w:rsidRPr="004751A5">
              <w:rPr>
                <w:rFonts w:ascii="Arial Bold" w:hAnsi="Arial Bold"/>
                <w:webHidden/>
              </w:rPr>
              <w:fldChar w:fldCharType="separate"/>
            </w:r>
            <w:r w:rsidRPr="004751A5">
              <w:rPr>
                <w:rFonts w:ascii="Arial Bold" w:hAnsi="Arial Bold"/>
                <w:webHidden/>
              </w:rPr>
              <w:t>2</w:t>
            </w:r>
            <w:r w:rsidRPr="004751A5">
              <w:rPr>
                <w:rFonts w:ascii="Arial Bold" w:hAnsi="Arial Bold"/>
                <w:webHidden/>
              </w:rPr>
              <w:fldChar w:fldCharType="end"/>
            </w:r>
          </w:hyperlink>
        </w:p>
        <w:p w14:paraId="40657ADB" w14:textId="6FDE563D" w:rsidR="00106CE4" w:rsidRPr="004751A5" w:rsidRDefault="00106CE4">
          <w:pPr>
            <w:pStyle w:val="TOC2"/>
            <w:rPr>
              <w:rFonts w:ascii="Arial Bold" w:eastAsiaTheme="minorEastAsia" w:hAnsi="Arial Bold" w:cstheme="minorBidi" w:hint="eastAsia"/>
              <w:b w:val="0"/>
              <w:bCs w:val="0"/>
              <w:noProof/>
              <w:kern w:val="2"/>
              <w:sz w:val="24"/>
              <w:szCs w:val="24"/>
              <w14:ligatures w14:val="standardContextual"/>
            </w:rPr>
          </w:pPr>
          <w:hyperlink w:anchor="_Toc185497955" w:history="1">
            <w:r w:rsidRPr="004751A5">
              <w:rPr>
                <w:rStyle w:val="Hyperlink"/>
                <w:rFonts w:ascii="Arial Bold" w:eastAsia="Arial" w:hAnsi="Arial Bold" w:cs="Arial"/>
                <w:noProof/>
              </w:rPr>
              <w:t>2.1</w:t>
            </w:r>
            <w:r w:rsidRPr="004751A5">
              <w:rPr>
                <w:rFonts w:ascii="Arial Bold" w:eastAsiaTheme="minorEastAsia" w:hAnsi="Arial Bold" w:cstheme="minorBidi"/>
                <w:b w:val="0"/>
                <w:bCs w:val="0"/>
                <w:noProof/>
                <w:kern w:val="2"/>
                <w:sz w:val="24"/>
                <w:szCs w:val="24"/>
                <w14:ligatures w14:val="standardContextual"/>
              </w:rPr>
              <w:tab/>
            </w:r>
            <w:r w:rsidRPr="004751A5">
              <w:rPr>
                <w:rStyle w:val="Hyperlink"/>
                <w:rFonts w:ascii="Arial Bold" w:eastAsia="Arial" w:hAnsi="Arial Bold" w:cs="Arial"/>
                <w:noProof/>
              </w:rPr>
              <w:t>UK GDPR</w:t>
            </w:r>
            <w:r w:rsidRPr="004751A5">
              <w:rPr>
                <w:rFonts w:ascii="Arial Bold" w:hAnsi="Arial Bold"/>
                <w:noProof/>
                <w:webHidden/>
              </w:rPr>
              <w:tab/>
            </w:r>
            <w:r w:rsidRPr="004751A5">
              <w:rPr>
                <w:rFonts w:ascii="Arial Bold" w:hAnsi="Arial Bold"/>
                <w:noProof/>
                <w:webHidden/>
              </w:rPr>
              <w:fldChar w:fldCharType="begin"/>
            </w:r>
            <w:r w:rsidRPr="004751A5">
              <w:rPr>
                <w:rFonts w:ascii="Arial Bold" w:hAnsi="Arial Bold"/>
                <w:noProof/>
                <w:webHidden/>
              </w:rPr>
              <w:instrText xml:space="preserve"> PAGEREF _Toc185497955 \h </w:instrText>
            </w:r>
            <w:r w:rsidRPr="004751A5">
              <w:rPr>
                <w:rFonts w:ascii="Arial Bold" w:hAnsi="Arial Bold"/>
                <w:noProof/>
                <w:webHidden/>
              </w:rPr>
            </w:r>
            <w:r w:rsidRPr="004751A5">
              <w:rPr>
                <w:rFonts w:ascii="Arial Bold" w:hAnsi="Arial Bold"/>
                <w:noProof/>
                <w:webHidden/>
              </w:rPr>
              <w:fldChar w:fldCharType="separate"/>
            </w:r>
            <w:r w:rsidRPr="004751A5">
              <w:rPr>
                <w:rFonts w:ascii="Arial Bold" w:hAnsi="Arial Bold"/>
                <w:noProof/>
                <w:webHidden/>
              </w:rPr>
              <w:t>2</w:t>
            </w:r>
            <w:r w:rsidRPr="004751A5">
              <w:rPr>
                <w:rFonts w:ascii="Arial Bold" w:hAnsi="Arial Bold"/>
                <w:noProof/>
                <w:webHidden/>
              </w:rPr>
              <w:fldChar w:fldCharType="end"/>
            </w:r>
          </w:hyperlink>
        </w:p>
        <w:p w14:paraId="10270605" w14:textId="5DA08659" w:rsidR="00106CE4" w:rsidRPr="004751A5" w:rsidRDefault="00106CE4">
          <w:pPr>
            <w:pStyle w:val="TOC2"/>
            <w:rPr>
              <w:rFonts w:ascii="Arial Bold" w:eastAsiaTheme="minorEastAsia" w:hAnsi="Arial Bold" w:cstheme="minorBidi" w:hint="eastAsia"/>
              <w:b w:val="0"/>
              <w:bCs w:val="0"/>
              <w:noProof/>
              <w:kern w:val="2"/>
              <w:sz w:val="24"/>
              <w:szCs w:val="24"/>
              <w14:ligatures w14:val="standardContextual"/>
            </w:rPr>
          </w:pPr>
          <w:hyperlink w:anchor="_Toc185497956" w:history="1">
            <w:r w:rsidRPr="004751A5">
              <w:rPr>
                <w:rStyle w:val="Hyperlink"/>
                <w:rFonts w:ascii="Arial Bold" w:eastAsia="Arial" w:hAnsi="Arial Bold" w:cs="Arial"/>
                <w:noProof/>
              </w:rPr>
              <w:t>2.2</w:t>
            </w:r>
            <w:r w:rsidRPr="004751A5">
              <w:rPr>
                <w:rFonts w:ascii="Arial Bold" w:eastAsiaTheme="minorEastAsia" w:hAnsi="Arial Bold" w:cstheme="minorBidi"/>
                <w:b w:val="0"/>
                <w:bCs w:val="0"/>
                <w:noProof/>
                <w:kern w:val="2"/>
                <w:sz w:val="24"/>
                <w:szCs w:val="24"/>
                <w14:ligatures w14:val="standardContextual"/>
              </w:rPr>
              <w:tab/>
            </w:r>
            <w:r w:rsidRPr="004751A5">
              <w:rPr>
                <w:rStyle w:val="Hyperlink"/>
                <w:rFonts w:ascii="Arial Bold" w:eastAsia="Arial" w:hAnsi="Arial Bold" w:cs="Arial"/>
                <w:noProof/>
              </w:rPr>
              <w:t>UK specifics</w:t>
            </w:r>
            <w:r w:rsidRPr="004751A5">
              <w:rPr>
                <w:rFonts w:ascii="Arial Bold" w:hAnsi="Arial Bold"/>
                <w:noProof/>
                <w:webHidden/>
              </w:rPr>
              <w:tab/>
            </w:r>
            <w:r w:rsidRPr="004751A5">
              <w:rPr>
                <w:rFonts w:ascii="Arial Bold" w:hAnsi="Arial Bold"/>
                <w:noProof/>
                <w:webHidden/>
              </w:rPr>
              <w:fldChar w:fldCharType="begin"/>
            </w:r>
            <w:r w:rsidRPr="004751A5">
              <w:rPr>
                <w:rFonts w:ascii="Arial Bold" w:hAnsi="Arial Bold"/>
                <w:noProof/>
                <w:webHidden/>
              </w:rPr>
              <w:instrText xml:space="preserve"> PAGEREF _Toc185497956 \h </w:instrText>
            </w:r>
            <w:r w:rsidRPr="004751A5">
              <w:rPr>
                <w:rFonts w:ascii="Arial Bold" w:hAnsi="Arial Bold"/>
                <w:noProof/>
                <w:webHidden/>
              </w:rPr>
            </w:r>
            <w:r w:rsidRPr="004751A5">
              <w:rPr>
                <w:rFonts w:ascii="Arial Bold" w:hAnsi="Arial Bold"/>
                <w:noProof/>
                <w:webHidden/>
              </w:rPr>
              <w:fldChar w:fldCharType="separate"/>
            </w:r>
            <w:r w:rsidRPr="004751A5">
              <w:rPr>
                <w:rFonts w:ascii="Arial Bold" w:hAnsi="Arial Bold"/>
                <w:noProof/>
                <w:webHidden/>
              </w:rPr>
              <w:t>2</w:t>
            </w:r>
            <w:r w:rsidRPr="004751A5">
              <w:rPr>
                <w:rFonts w:ascii="Arial Bold" w:hAnsi="Arial Bold"/>
                <w:noProof/>
                <w:webHidden/>
              </w:rPr>
              <w:fldChar w:fldCharType="end"/>
            </w:r>
          </w:hyperlink>
        </w:p>
        <w:p w14:paraId="441E94DB" w14:textId="21840084" w:rsidR="00106CE4" w:rsidRPr="004751A5" w:rsidRDefault="00106CE4">
          <w:pPr>
            <w:pStyle w:val="TOC2"/>
            <w:rPr>
              <w:rFonts w:ascii="Arial Bold" w:eastAsiaTheme="minorEastAsia" w:hAnsi="Arial Bold" w:cstheme="minorBidi" w:hint="eastAsia"/>
              <w:b w:val="0"/>
              <w:bCs w:val="0"/>
              <w:noProof/>
              <w:kern w:val="2"/>
              <w:sz w:val="24"/>
              <w:szCs w:val="24"/>
              <w14:ligatures w14:val="standardContextual"/>
            </w:rPr>
          </w:pPr>
          <w:hyperlink w:anchor="_Toc185497960" w:history="1">
            <w:r w:rsidRPr="004751A5">
              <w:rPr>
                <w:rStyle w:val="Hyperlink"/>
                <w:rFonts w:ascii="Arial Bold" w:eastAsia="Arial" w:hAnsi="Arial Bold" w:cs="Arial"/>
                <w:noProof/>
              </w:rPr>
              <w:t>2.3</w:t>
            </w:r>
            <w:r w:rsidRPr="004751A5">
              <w:rPr>
                <w:rFonts w:ascii="Arial Bold" w:eastAsiaTheme="minorEastAsia" w:hAnsi="Arial Bold" w:cstheme="minorBidi"/>
                <w:b w:val="0"/>
                <w:bCs w:val="0"/>
                <w:noProof/>
                <w:kern w:val="2"/>
                <w:sz w:val="24"/>
                <w:szCs w:val="24"/>
                <w14:ligatures w14:val="standardContextual"/>
              </w:rPr>
              <w:tab/>
            </w:r>
            <w:r w:rsidRPr="004751A5">
              <w:rPr>
                <w:rStyle w:val="Hyperlink"/>
                <w:rFonts w:ascii="Arial Bold" w:eastAsia="Arial" w:hAnsi="Arial Bold" w:cs="Arial"/>
                <w:noProof/>
              </w:rPr>
              <w:t>Communicating privacy information</w:t>
            </w:r>
            <w:r w:rsidRPr="004751A5">
              <w:rPr>
                <w:rFonts w:ascii="Arial Bold" w:hAnsi="Arial Bold"/>
                <w:noProof/>
                <w:webHidden/>
              </w:rPr>
              <w:tab/>
            </w:r>
            <w:r w:rsidRPr="004751A5">
              <w:rPr>
                <w:rFonts w:ascii="Arial Bold" w:hAnsi="Arial Bold"/>
                <w:noProof/>
                <w:webHidden/>
              </w:rPr>
              <w:fldChar w:fldCharType="begin"/>
            </w:r>
            <w:r w:rsidRPr="004751A5">
              <w:rPr>
                <w:rFonts w:ascii="Arial Bold" w:hAnsi="Arial Bold"/>
                <w:noProof/>
                <w:webHidden/>
              </w:rPr>
              <w:instrText xml:space="preserve"> PAGEREF _Toc185497960 \h </w:instrText>
            </w:r>
            <w:r w:rsidRPr="004751A5">
              <w:rPr>
                <w:rFonts w:ascii="Arial Bold" w:hAnsi="Arial Bold"/>
                <w:noProof/>
                <w:webHidden/>
              </w:rPr>
            </w:r>
            <w:r w:rsidRPr="004751A5">
              <w:rPr>
                <w:rFonts w:ascii="Arial Bold" w:hAnsi="Arial Bold"/>
                <w:noProof/>
                <w:webHidden/>
              </w:rPr>
              <w:fldChar w:fldCharType="separate"/>
            </w:r>
            <w:r w:rsidRPr="004751A5">
              <w:rPr>
                <w:rFonts w:ascii="Arial Bold" w:hAnsi="Arial Bold"/>
                <w:noProof/>
                <w:webHidden/>
              </w:rPr>
              <w:t>2</w:t>
            </w:r>
            <w:r w:rsidRPr="004751A5">
              <w:rPr>
                <w:rFonts w:ascii="Arial Bold" w:hAnsi="Arial Bold"/>
                <w:noProof/>
                <w:webHidden/>
              </w:rPr>
              <w:fldChar w:fldCharType="end"/>
            </w:r>
          </w:hyperlink>
        </w:p>
        <w:p w14:paraId="64416162" w14:textId="6E59598C" w:rsidR="00106CE4" w:rsidRPr="004751A5" w:rsidRDefault="00106CE4">
          <w:pPr>
            <w:pStyle w:val="TOC2"/>
            <w:rPr>
              <w:rFonts w:ascii="Arial Bold" w:eastAsiaTheme="minorEastAsia" w:hAnsi="Arial Bold" w:cstheme="minorBidi" w:hint="eastAsia"/>
              <w:b w:val="0"/>
              <w:bCs w:val="0"/>
              <w:noProof/>
              <w:kern w:val="2"/>
              <w:sz w:val="24"/>
              <w:szCs w:val="24"/>
              <w14:ligatures w14:val="standardContextual"/>
            </w:rPr>
          </w:pPr>
          <w:hyperlink w:anchor="_Toc185497964" w:history="1">
            <w:r w:rsidRPr="004751A5">
              <w:rPr>
                <w:rStyle w:val="Hyperlink"/>
                <w:rFonts w:ascii="Arial Bold" w:eastAsia="Arial" w:hAnsi="Arial Bold" w:cs="Arial"/>
                <w:noProof/>
              </w:rPr>
              <w:t>2.4</w:t>
            </w:r>
            <w:r w:rsidRPr="004751A5">
              <w:rPr>
                <w:rFonts w:ascii="Arial Bold" w:eastAsiaTheme="minorEastAsia" w:hAnsi="Arial Bold" w:cstheme="minorBidi"/>
                <w:b w:val="0"/>
                <w:bCs w:val="0"/>
                <w:noProof/>
                <w:kern w:val="2"/>
                <w:sz w:val="24"/>
                <w:szCs w:val="24"/>
                <w14:ligatures w14:val="standardContextual"/>
              </w:rPr>
              <w:tab/>
            </w:r>
            <w:r w:rsidRPr="004751A5">
              <w:rPr>
                <w:rStyle w:val="Hyperlink"/>
                <w:rFonts w:ascii="Arial Bold" w:eastAsia="Arial" w:hAnsi="Arial Bold" w:cs="Arial"/>
                <w:noProof/>
              </w:rPr>
              <w:t>What data will be collected?</w:t>
            </w:r>
            <w:r w:rsidRPr="004751A5">
              <w:rPr>
                <w:rFonts w:ascii="Arial Bold" w:hAnsi="Arial Bold"/>
                <w:noProof/>
                <w:webHidden/>
              </w:rPr>
              <w:tab/>
            </w:r>
            <w:r w:rsidRPr="004751A5">
              <w:rPr>
                <w:rFonts w:ascii="Arial Bold" w:hAnsi="Arial Bold"/>
                <w:noProof/>
                <w:webHidden/>
              </w:rPr>
              <w:fldChar w:fldCharType="begin"/>
            </w:r>
            <w:r w:rsidRPr="004751A5">
              <w:rPr>
                <w:rFonts w:ascii="Arial Bold" w:hAnsi="Arial Bold"/>
                <w:noProof/>
                <w:webHidden/>
              </w:rPr>
              <w:instrText xml:space="preserve"> PAGEREF _Toc185497964 \h </w:instrText>
            </w:r>
            <w:r w:rsidRPr="004751A5">
              <w:rPr>
                <w:rFonts w:ascii="Arial Bold" w:hAnsi="Arial Bold"/>
                <w:noProof/>
                <w:webHidden/>
              </w:rPr>
            </w:r>
            <w:r w:rsidRPr="004751A5">
              <w:rPr>
                <w:rFonts w:ascii="Arial Bold" w:hAnsi="Arial Bold"/>
                <w:noProof/>
                <w:webHidden/>
              </w:rPr>
              <w:fldChar w:fldCharType="separate"/>
            </w:r>
            <w:r w:rsidRPr="004751A5">
              <w:rPr>
                <w:rFonts w:ascii="Arial Bold" w:hAnsi="Arial Bold"/>
                <w:noProof/>
                <w:webHidden/>
              </w:rPr>
              <w:t>3</w:t>
            </w:r>
            <w:r w:rsidRPr="004751A5">
              <w:rPr>
                <w:rFonts w:ascii="Arial Bold" w:hAnsi="Arial Bold"/>
                <w:noProof/>
                <w:webHidden/>
              </w:rPr>
              <w:fldChar w:fldCharType="end"/>
            </w:r>
          </w:hyperlink>
        </w:p>
        <w:p w14:paraId="3B41E5E9" w14:textId="3D2E06D0" w:rsidR="00106CE4" w:rsidRPr="004751A5" w:rsidRDefault="00106CE4">
          <w:pPr>
            <w:pStyle w:val="TOC2"/>
            <w:rPr>
              <w:rFonts w:ascii="Arial Bold" w:eastAsiaTheme="minorEastAsia" w:hAnsi="Arial Bold" w:cstheme="minorBidi" w:hint="eastAsia"/>
              <w:b w:val="0"/>
              <w:bCs w:val="0"/>
              <w:noProof/>
              <w:kern w:val="2"/>
              <w:sz w:val="24"/>
              <w:szCs w:val="24"/>
              <w14:ligatures w14:val="standardContextual"/>
            </w:rPr>
          </w:pPr>
          <w:hyperlink w:anchor="_Toc185497975" w:history="1">
            <w:r w:rsidRPr="004751A5">
              <w:rPr>
                <w:rStyle w:val="Hyperlink"/>
                <w:rFonts w:ascii="Arial Bold" w:eastAsia="Arial" w:hAnsi="Arial Bold" w:cs="Arial"/>
                <w:noProof/>
              </w:rPr>
              <w:t>2.5</w:t>
            </w:r>
            <w:r w:rsidRPr="004751A5">
              <w:rPr>
                <w:rFonts w:ascii="Arial Bold" w:eastAsiaTheme="minorEastAsia" w:hAnsi="Arial Bold" w:cstheme="minorBidi"/>
                <w:b w:val="0"/>
                <w:bCs w:val="0"/>
                <w:noProof/>
                <w:kern w:val="2"/>
                <w:sz w:val="24"/>
                <w:szCs w:val="24"/>
                <w14:ligatures w14:val="standardContextual"/>
              </w:rPr>
              <w:tab/>
            </w:r>
            <w:r w:rsidRPr="004751A5">
              <w:rPr>
                <w:rStyle w:val="Hyperlink"/>
                <w:rFonts w:ascii="Arial Bold" w:eastAsia="Arial" w:hAnsi="Arial Bold" w:cs="Arial"/>
                <w:noProof/>
              </w:rPr>
              <w:t>Data for planning and research</w:t>
            </w:r>
            <w:r w:rsidRPr="004751A5">
              <w:rPr>
                <w:rFonts w:ascii="Arial Bold" w:hAnsi="Arial Bold"/>
                <w:noProof/>
                <w:webHidden/>
              </w:rPr>
              <w:tab/>
            </w:r>
            <w:r w:rsidRPr="004751A5">
              <w:rPr>
                <w:rFonts w:ascii="Arial Bold" w:hAnsi="Arial Bold"/>
                <w:noProof/>
                <w:webHidden/>
              </w:rPr>
              <w:fldChar w:fldCharType="begin"/>
            </w:r>
            <w:r w:rsidRPr="004751A5">
              <w:rPr>
                <w:rFonts w:ascii="Arial Bold" w:hAnsi="Arial Bold"/>
                <w:noProof/>
                <w:webHidden/>
              </w:rPr>
              <w:instrText xml:space="preserve"> PAGEREF _Toc185497975 \h </w:instrText>
            </w:r>
            <w:r w:rsidRPr="004751A5">
              <w:rPr>
                <w:rFonts w:ascii="Arial Bold" w:hAnsi="Arial Bold"/>
                <w:noProof/>
                <w:webHidden/>
              </w:rPr>
            </w:r>
            <w:r w:rsidRPr="004751A5">
              <w:rPr>
                <w:rFonts w:ascii="Arial Bold" w:hAnsi="Arial Bold"/>
                <w:noProof/>
                <w:webHidden/>
              </w:rPr>
              <w:fldChar w:fldCharType="separate"/>
            </w:r>
            <w:r w:rsidRPr="004751A5">
              <w:rPr>
                <w:rFonts w:ascii="Arial Bold" w:hAnsi="Arial Bold"/>
                <w:noProof/>
                <w:webHidden/>
              </w:rPr>
              <w:t>3</w:t>
            </w:r>
            <w:r w:rsidRPr="004751A5">
              <w:rPr>
                <w:rFonts w:ascii="Arial Bold" w:hAnsi="Arial Bold"/>
                <w:noProof/>
                <w:webHidden/>
              </w:rPr>
              <w:fldChar w:fldCharType="end"/>
            </w:r>
          </w:hyperlink>
        </w:p>
        <w:p w14:paraId="6A1DF867" w14:textId="5E748DF0" w:rsidR="00106CE4" w:rsidRPr="004751A5" w:rsidRDefault="00106CE4">
          <w:pPr>
            <w:pStyle w:val="TOC1"/>
            <w:rPr>
              <w:rFonts w:ascii="Arial Bold" w:eastAsiaTheme="minorEastAsia" w:hAnsi="Arial Bold" w:cstheme="minorBidi" w:hint="eastAsia"/>
              <w:b w:val="0"/>
              <w:bCs w:val="0"/>
              <w:kern w:val="2"/>
              <w14:ligatures w14:val="standardContextual"/>
            </w:rPr>
          </w:pPr>
          <w:hyperlink w:anchor="_Toc185497976" w:history="1">
            <w:r w:rsidRPr="004751A5">
              <w:rPr>
                <w:rStyle w:val="Hyperlink"/>
                <w:rFonts w:ascii="Arial Bold" w:hAnsi="Arial Bold"/>
              </w:rPr>
              <w:t>Annex A – UK nation specifics</w:t>
            </w:r>
            <w:r w:rsidRPr="004751A5">
              <w:rPr>
                <w:rFonts w:ascii="Arial Bold" w:hAnsi="Arial Bold"/>
                <w:webHidden/>
              </w:rPr>
              <w:tab/>
            </w:r>
            <w:r w:rsidRPr="004751A5">
              <w:rPr>
                <w:rFonts w:ascii="Arial Bold" w:hAnsi="Arial Bold"/>
                <w:webHidden/>
              </w:rPr>
              <w:fldChar w:fldCharType="begin"/>
            </w:r>
            <w:r w:rsidRPr="004751A5">
              <w:rPr>
                <w:rFonts w:ascii="Arial Bold" w:hAnsi="Arial Bold"/>
                <w:webHidden/>
              </w:rPr>
              <w:instrText xml:space="preserve"> PAGEREF _Toc185497976 \h </w:instrText>
            </w:r>
            <w:r w:rsidRPr="004751A5">
              <w:rPr>
                <w:rFonts w:ascii="Arial Bold" w:hAnsi="Arial Bold"/>
                <w:webHidden/>
              </w:rPr>
            </w:r>
            <w:r w:rsidRPr="004751A5">
              <w:rPr>
                <w:rFonts w:ascii="Arial Bold" w:hAnsi="Arial Bold"/>
                <w:webHidden/>
              </w:rPr>
              <w:fldChar w:fldCharType="separate"/>
            </w:r>
            <w:r w:rsidRPr="004751A5">
              <w:rPr>
                <w:rFonts w:ascii="Arial Bold" w:hAnsi="Arial Bold"/>
                <w:webHidden/>
              </w:rPr>
              <w:t>4</w:t>
            </w:r>
            <w:r w:rsidRPr="004751A5">
              <w:rPr>
                <w:rFonts w:ascii="Arial Bold" w:hAnsi="Arial Bold"/>
                <w:webHidden/>
              </w:rPr>
              <w:fldChar w:fldCharType="end"/>
            </w:r>
          </w:hyperlink>
        </w:p>
        <w:p w14:paraId="1ACF82AD" w14:textId="67B33C89" w:rsidR="00106CE4" w:rsidRPr="004751A5" w:rsidRDefault="00106CE4">
          <w:pPr>
            <w:pStyle w:val="TOC1"/>
            <w:rPr>
              <w:rFonts w:ascii="Arial Bold" w:eastAsiaTheme="minorEastAsia" w:hAnsi="Arial Bold" w:cstheme="minorBidi" w:hint="eastAsia"/>
              <w:b w:val="0"/>
              <w:bCs w:val="0"/>
              <w:kern w:val="2"/>
              <w14:ligatures w14:val="standardContextual"/>
            </w:rPr>
          </w:pPr>
          <w:hyperlink w:anchor="_Toc185497977" w:history="1">
            <w:r w:rsidRPr="004751A5">
              <w:rPr>
                <w:rStyle w:val="Hyperlink"/>
                <w:rFonts w:ascii="Arial Bold" w:hAnsi="Arial Bold"/>
              </w:rPr>
              <w:t>Annex B – Easy read privacy notice</w:t>
            </w:r>
            <w:r w:rsidRPr="004751A5">
              <w:rPr>
                <w:rFonts w:ascii="Arial Bold" w:hAnsi="Arial Bold"/>
                <w:webHidden/>
              </w:rPr>
              <w:tab/>
            </w:r>
            <w:r w:rsidRPr="004751A5">
              <w:rPr>
                <w:rFonts w:ascii="Arial Bold" w:hAnsi="Arial Bold"/>
                <w:webHidden/>
              </w:rPr>
              <w:fldChar w:fldCharType="begin"/>
            </w:r>
            <w:r w:rsidRPr="004751A5">
              <w:rPr>
                <w:rFonts w:ascii="Arial Bold" w:hAnsi="Arial Bold"/>
                <w:webHidden/>
              </w:rPr>
              <w:instrText xml:space="preserve"> PAGEREF _Toc185497977 \h </w:instrText>
            </w:r>
            <w:r w:rsidRPr="004751A5">
              <w:rPr>
                <w:rFonts w:ascii="Arial Bold" w:hAnsi="Arial Bold"/>
                <w:webHidden/>
              </w:rPr>
            </w:r>
            <w:r w:rsidRPr="004751A5">
              <w:rPr>
                <w:rFonts w:ascii="Arial Bold" w:hAnsi="Arial Bold"/>
                <w:webHidden/>
              </w:rPr>
              <w:fldChar w:fldCharType="separate"/>
            </w:r>
            <w:r w:rsidRPr="004751A5">
              <w:rPr>
                <w:rFonts w:ascii="Arial Bold" w:hAnsi="Arial Bold"/>
                <w:webHidden/>
              </w:rPr>
              <w:t>6</w:t>
            </w:r>
            <w:r w:rsidRPr="004751A5">
              <w:rPr>
                <w:rFonts w:ascii="Arial Bold" w:hAnsi="Arial Bold"/>
                <w:webHidden/>
              </w:rPr>
              <w:fldChar w:fldCharType="end"/>
            </w:r>
          </w:hyperlink>
        </w:p>
        <w:p w14:paraId="0FC9579D" w14:textId="77777777" w:rsidR="00102EA1" w:rsidRDefault="000D1145">
          <w:r w:rsidRPr="004751A5">
            <w:rPr>
              <w:rFonts w:ascii="Arial Bold" w:hAnsi="Arial Bold"/>
              <w:b/>
            </w:rPr>
            <w:fldChar w:fldCharType="end"/>
          </w:r>
        </w:p>
        <w:p w14:paraId="19D5AF47" w14:textId="77777777" w:rsidR="00102EA1" w:rsidRDefault="00102EA1"/>
        <w:p w14:paraId="12EA391D" w14:textId="77777777" w:rsidR="00102EA1" w:rsidRDefault="00102EA1"/>
        <w:p w14:paraId="6489F253" w14:textId="77777777" w:rsidR="00783687" w:rsidRDefault="00783687">
          <w:pPr>
            <w:rPr>
              <w:rFonts w:ascii="Arial" w:eastAsia="Arial" w:hAnsi="Arial" w:cs="Arial"/>
              <w:sz w:val="20"/>
              <w:szCs w:val="20"/>
            </w:rPr>
          </w:pPr>
        </w:p>
        <w:p w14:paraId="1D267219" w14:textId="77777777" w:rsidR="00783687" w:rsidRDefault="00783687">
          <w:pPr>
            <w:rPr>
              <w:rFonts w:ascii="Arial" w:eastAsia="Arial" w:hAnsi="Arial" w:cs="Arial"/>
              <w:sz w:val="20"/>
              <w:szCs w:val="20"/>
            </w:rPr>
          </w:pPr>
        </w:p>
        <w:p w14:paraId="648A2E3E" w14:textId="77777777" w:rsidR="00783687" w:rsidRDefault="00783687">
          <w:pPr>
            <w:rPr>
              <w:rFonts w:ascii="Arial" w:eastAsia="Arial" w:hAnsi="Arial" w:cs="Arial"/>
              <w:sz w:val="20"/>
              <w:szCs w:val="20"/>
            </w:rPr>
          </w:pPr>
        </w:p>
        <w:p w14:paraId="7BF25D3C" w14:textId="77777777" w:rsidR="00783687" w:rsidRDefault="00783687">
          <w:pPr>
            <w:rPr>
              <w:rFonts w:ascii="Arial" w:eastAsia="Arial" w:hAnsi="Arial" w:cs="Arial"/>
              <w:sz w:val="20"/>
              <w:szCs w:val="20"/>
            </w:rPr>
          </w:pPr>
        </w:p>
        <w:p w14:paraId="550BE6DA" w14:textId="77777777" w:rsidR="00783687" w:rsidRDefault="00783687">
          <w:pPr>
            <w:rPr>
              <w:rFonts w:ascii="Arial" w:eastAsia="Arial" w:hAnsi="Arial" w:cs="Arial"/>
              <w:sz w:val="20"/>
              <w:szCs w:val="20"/>
            </w:rPr>
          </w:pPr>
        </w:p>
        <w:p w14:paraId="66FF207B" w14:textId="77777777" w:rsidR="00783687" w:rsidRDefault="00783687">
          <w:pPr>
            <w:rPr>
              <w:rFonts w:ascii="Arial" w:eastAsia="Arial" w:hAnsi="Arial" w:cs="Arial"/>
              <w:sz w:val="20"/>
              <w:szCs w:val="20"/>
            </w:rPr>
          </w:pPr>
        </w:p>
        <w:p w14:paraId="35E9EE26" w14:textId="77777777" w:rsidR="00783687" w:rsidRDefault="00783687">
          <w:pPr>
            <w:rPr>
              <w:rFonts w:ascii="Arial" w:eastAsia="Arial" w:hAnsi="Arial" w:cs="Arial"/>
              <w:sz w:val="20"/>
              <w:szCs w:val="20"/>
            </w:rPr>
          </w:pPr>
        </w:p>
        <w:p w14:paraId="4E4778B5" w14:textId="77777777" w:rsidR="00783687" w:rsidRDefault="00783687">
          <w:pPr>
            <w:rPr>
              <w:rFonts w:ascii="Arial" w:eastAsia="Arial" w:hAnsi="Arial" w:cs="Arial"/>
              <w:sz w:val="20"/>
              <w:szCs w:val="20"/>
            </w:rPr>
          </w:pPr>
        </w:p>
        <w:p w14:paraId="2809B4C4" w14:textId="77777777" w:rsidR="00783687" w:rsidRDefault="00783687">
          <w:pPr>
            <w:rPr>
              <w:rFonts w:ascii="Arial" w:eastAsia="Arial" w:hAnsi="Arial" w:cs="Arial"/>
              <w:sz w:val="20"/>
              <w:szCs w:val="20"/>
            </w:rPr>
          </w:pPr>
        </w:p>
        <w:p w14:paraId="1F94CC41" w14:textId="77777777" w:rsidR="00783687" w:rsidRDefault="00783687">
          <w:pPr>
            <w:rPr>
              <w:rFonts w:ascii="Arial" w:eastAsia="Arial" w:hAnsi="Arial" w:cs="Arial"/>
              <w:sz w:val="20"/>
              <w:szCs w:val="20"/>
            </w:rPr>
          </w:pPr>
        </w:p>
        <w:p w14:paraId="2284507C" w14:textId="77777777" w:rsidR="00783687" w:rsidRDefault="00783687">
          <w:pPr>
            <w:rPr>
              <w:rFonts w:ascii="Arial" w:eastAsia="Arial" w:hAnsi="Arial" w:cs="Arial"/>
              <w:sz w:val="20"/>
              <w:szCs w:val="20"/>
            </w:rPr>
          </w:pPr>
        </w:p>
        <w:p w14:paraId="166558B8" w14:textId="77777777" w:rsidR="00783687" w:rsidRDefault="00783687">
          <w:pPr>
            <w:rPr>
              <w:rFonts w:ascii="Arial" w:eastAsia="Arial" w:hAnsi="Arial" w:cs="Arial"/>
              <w:sz w:val="20"/>
              <w:szCs w:val="20"/>
            </w:rPr>
          </w:pPr>
        </w:p>
        <w:p w14:paraId="1FB77960" w14:textId="77777777" w:rsidR="00783687" w:rsidRDefault="00783687">
          <w:pPr>
            <w:rPr>
              <w:rFonts w:ascii="Arial" w:eastAsia="Arial" w:hAnsi="Arial" w:cs="Arial"/>
              <w:sz w:val="20"/>
              <w:szCs w:val="20"/>
            </w:rPr>
          </w:pPr>
        </w:p>
        <w:p w14:paraId="00D27CFC" w14:textId="77777777" w:rsidR="00783687" w:rsidRDefault="00783687">
          <w:pPr>
            <w:rPr>
              <w:rFonts w:ascii="Arial" w:eastAsia="Arial" w:hAnsi="Arial" w:cs="Arial"/>
              <w:sz w:val="20"/>
              <w:szCs w:val="20"/>
            </w:rPr>
          </w:pPr>
        </w:p>
        <w:p w14:paraId="480E63DB" w14:textId="3CBEDA89" w:rsidR="005E45BE" w:rsidRPr="000318B3" w:rsidRDefault="00A97A7C">
          <w:pPr>
            <w:rPr>
              <w:rFonts w:ascii="Arial" w:eastAsia="Arial" w:hAnsi="Arial" w:cs="Arial"/>
              <w:sz w:val="20"/>
              <w:szCs w:val="20"/>
            </w:rPr>
          </w:pPr>
        </w:p>
      </w:sdtContent>
    </w:sdt>
    <w:p w14:paraId="56C26462" w14:textId="77777777" w:rsidR="005E45BE" w:rsidRPr="008278E7" w:rsidRDefault="005E45BE">
      <w:pPr>
        <w:rPr>
          <w:rFonts w:ascii="Arial" w:eastAsia="Arial" w:hAnsi="Arial" w:cs="Arial"/>
          <w:sz w:val="28"/>
          <w:szCs w:val="28"/>
        </w:rPr>
      </w:pPr>
    </w:p>
    <w:p w14:paraId="0C5E35DD" w14:textId="77777777" w:rsidR="00A223F5" w:rsidRPr="008278E7" w:rsidRDefault="000D1145">
      <w:pPr>
        <w:pStyle w:val="Heading1"/>
        <w:keepLines/>
        <w:numPr>
          <w:ilvl w:val="0"/>
          <w:numId w:val="1"/>
        </w:numPr>
        <w:pBdr>
          <w:bottom w:val="single" w:sz="4" w:space="1" w:color="595959"/>
        </w:pBdr>
        <w:spacing w:before="0" w:after="0" w:line="259" w:lineRule="auto"/>
        <w:ind w:left="431" w:hanging="431"/>
        <w:rPr>
          <w:sz w:val="28"/>
          <w:szCs w:val="28"/>
        </w:rPr>
      </w:pPr>
      <w:bookmarkStart w:id="0" w:name="_Toc185497948"/>
      <w:r w:rsidRPr="008278E7">
        <w:rPr>
          <w:sz w:val="28"/>
          <w:szCs w:val="28"/>
        </w:rPr>
        <w:t>Introduction</w:t>
      </w:r>
      <w:bookmarkEnd w:id="0"/>
    </w:p>
    <w:p w14:paraId="154513D0" w14:textId="77777777" w:rsidR="00A223F5" w:rsidRPr="008278E7" w:rsidRDefault="000D1145">
      <w:pPr>
        <w:pStyle w:val="Heading2"/>
        <w:numPr>
          <w:ilvl w:val="1"/>
          <w:numId w:val="1"/>
        </w:numPr>
        <w:rPr>
          <w:rFonts w:ascii="Arial" w:eastAsia="Arial" w:hAnsi="Arial" w:cs="Arial"/>
          <w:smallCaps w:val="0"/>
          <w:sz w:val="24"/>
          <w:szCs w:val="24"/>
          <w:lang w:val="en-GB"/>
        </w:rPr>
      </w:pPr>
      <w:bookmarkStart w:id="1" w:name="_Toc185497949"/>
      <w:r w:rsidRPr="008278E7">
        <w:rPr>
          <w:rFonts w:ascii="Arial" w:eastAsia="Arial" w:hAnsi="Arial" w:cs="Arial"/>
          <w:smallCaps w:val="0"/>
          <w:sz w:val="24"/>
          <w:szCs w:val="24"/>
          <w:lang w:val="en-GB"/>
        </w:rPr>
        <w:t>Policy statement</w:t>
      </w:r>
      <w:bookmarkEnd w:id="1"/>
    </w:p>
    <w:p w14:paraId="764054C9" w14:textId="21A73185" w:rsidR="008D1204" w:rsidRDefault="008D1204" w:rsidP="00B33FE4">
      <w:pPr>
        <w:rPr>
          <w:rFonts w:ascii="Arial" w:hAnsi="Arial" w:cs="Arial"/>
          <w:sz w:val="22"/>
          <w:lang w:val="en-US"/>
        </w:rPr>
      </w:pPr>
      <w:bookmarkStart w:id="2" w:name="_heading=h.1fob9te" w:colFirst="0" w:colLast="0"/>
      <w:bookmarkEnd w:id="2"/>
    </w:p>
    <w:p w14:paraId="4FA798CB" w14:textId="77777777" w:rsidR="0024173F" w:rsidRDefault="008D1204" w:rsidP="008D1204">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This policy </w:t>
      </w:r>
      <w:r w:rsidR="00684631">
        <w:rPr>
          <w:rFonts w:ascii="Arial" w:hAnsi="Arial" w:cs="Arial"/>
          <w:color w:val="000000"/>
          <w:sz w:val="22"/>
          <w:szCs w:val="22"/>
        </w:rPr>
        <w:t>has been created as an easy read guide to understand how this organisation deals with patient data</w:t>
      </w:r>
      <w:r w:rsidR="0024173F">
        <w:rPr>
          <w:rFonts w:ascii="Arial" w:hAnsi="Arial" w:cs="Arial"/>
          <w:color w:val="000000"/>
          <w:sz w:val="22"/>
          <w:szCs w:val="22"/>
        </w:rPr>
        <w:t xml:space="preserve"> in accordance with the </w:t>
      </w:r>
      <w:hyperlink r:id="rId8" w:history="1">
        <w:r w:rsidR="0024173F" w:rsidRPr="0024173F">
          <w:rPr>
            <w:rStyle w:val="Hyperlink"/>
            <w:rFonts w:ascii="Arial" w:hAnsi="Arial" w:cs="Arial"/>
            <w:sz w:val="22"/>
            <w:szCs w:val="22"/>
          </w:rPr>
          <w:t>Data Protection Act 2018</w:t>
        </w:r>
      </w:hyperlink>
      <w:r w:rsidR="0024173F">
        <w:rPr>
          <w:rFonts w:ascii="Arial" w:hAnsi="Arial" w:cs="Arial"/>
          <w:color w:val="000000"/>
          <w:sz w:val="22"/>
          <w:szCs w:val="22"/>
        </w:rPr>
        <w:t xml:space="preserve"> and especially Part 2, Chapter 2 of the legislation that is the UK GDPR</w:t>
      </w:r>
      <w:r w:rsidR="00684631">
        <w:rPr>
          <w:rFonts w:ascii="Arial" w:hAnsi="Arial" w:cs="Arial"/>
          <w:color w:val="000000"/>
          <w:sz w:val="22"/>
          <w:szCs w:val="22"/>
        </w:rPr>
        <w:t xml:space="preserve">. </w:t>
      </w:r>
    </w:p>
    <w:p w14:paraId="172C2F88" w14:textId="77777777" w:rsidR="0024173F" w:rsidRDefault="0024173F" w:rsidP="008D1204">
      <w:pPr>
        <w:pStyle w:val="NormalWeb"/>
        <w:spacing w:before="0" w:beforeAutospacing="0" w:after="0" w:afterAutospacing="0"/>
        <w:rPr>
          <w:rFonts w:ascii="Arial" w:hAnsi="Arial" w:cs="Arial"/>
          <w:color w:val="000000"/>
          <w:sz w:val="22"/>
          <w:szCs w:val="22"/>
        </w:rPr>
      </w:pPr>
    </w:p>
    <w:p w14:paraId="147BDD27" w14:textId="59C6CA23" w:rsidR="0024173F" w:rsidRDefault="0024173F" w:rsidP="008D1204">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This document is predominantly </w:t>
      </w:r>
      <w:r w:rsidR="00684631">
        <w:rPr>
          <w:rFonts w:ascii="Arial" w:hAnsi="Arial" w:cs="Arial"/>
          <w:color w:val="000000"/>
          <w:sz w:val="22"/>
          <w:szCs w:val="22"/>
        </w:rPr>
        <w:t xml:space="preserve">a guide for </w:t>
      </w:r>
      <w:r w:rsidR="004751A5">
        <w:rPr>
          <w:rFonts w:ascii="Arial" w:hAnsi="Arial" w:cs="Arial"/>
          <w:color w:val="000000"/>
          <w:sz w:val="22"/>
          <w:szCs w:val="22"/>
        </w:rPr>
        <w:t xml:space="preserve">both </w:t>
      </w:r>
      <w:r w:rsidR="00684631">
        <w:rPr>
          <w:rFonts w:ascii="Arial" w:hAnsi="Arial" w:cs="Arial"/>
          <w:color w:val="000000"/>
          <w:sz w:val="22"/>
          <w:szCs w:val="22"/>
        </w:rPr>
        <w:t>children</w:t>
      </w:r>
      <w:r>
        <w:rPr>
          <w:rFonts w:ascii="Arial" w:hAnsi="Arial" w:cs="Arial"/>
          <w:color w:val="000000"/>
          <w:sz w:val="22"/>
          <w:szCs w:val="22"/>
        </w:rPr>
        <w:t xml:space="preserve"> and </w:t>
      </w:r>
      <w:r w:rsidR="00684631">
        <w:rPr>
          <w:rFonts w:ascii="Arial" w:hAnsi="Arial" w:cs="Arial"/>
          <w:color w:val="000000"/>
          <w:sz w:val="22"/>
          <w:szCs w:val="22"/>
        </w:rPr>
        <w:t>those who may have a learning disability</w:t>
      </w:r>
      <w:r>
        <w:rPr>
          <w:rFonts w:ascii="Arial" w:hAnsi="Arial" w:cs="Arial"/>
          <w:color w:val="000000"/>
          <w:sz w:val="22"/>
          <w:szCs w:val="22"/>
        </w:rPr>
        <w:t>. It can also be used as</w:t>
      </w:r>
      <w:r w:rsidR="00684631">
        <w:rPr>
          <w:rFonts w:ascii="Arial" w:hAnsi="Arial" w:cs="Arial"/>
          <w:color w:val="000000"/>
          <w:sz w:val="22"/>
          <w:szCs w:val="22"/>
        </w:rPr>
        <w:t xml:space="preserve"> a quick read</w:t>
      </w:r>
      <w:r>
        <w:rPr>
          <w:rFonts w:ascii="Arial" w:hAnsi="Arial" w:cs="Arial"/>
          <w:color w:val="000000"/>
          <w:sz w:val="22"/>
          <w:szCs w:val="22"/>
        </w:rPr>
        <w:t xml:space="preserve"> for all as it</w:t>
      </w:r>
      <w:r w:rsidR="008D1204">
        <w:rPr>
          <w:rFonts w:ascii="Arial" w:hAnsi="Arial" w:cs="Arial"/>
          <w:color w:val="000000"/>
          <w:sz w:val="22"/>
          <w:szCs w:val="22"/>
        </w:rPr>
        <w:t xml:space="preserve"> provide</w:t>
      </w:r>
      <w:r w:rsidR="00684631">
        <w:rPr>
          <w:rFonts w:ascii="Arial" w:hAnsi="Arial" w:cs="Arial"/>
          <w:color w:val="000000"/>
          <w:sz w:val="22"/>
          <w:szCs w:val="22"/>
        </w:rPr>
        <w:t>s</w:t>
      </w:r>
      <w:r w:rsidR="008D1204">
        <w:rPr>
          <w:rFonts w:ascii="Arial" w:hAnsi="Arial" w:cs="Arial"/>
          <w:color w:val="000000"/>
          <w:sz w:val="22"/>
          <w:szCs w:val="22"/>
        </w:rPr>
        <w:t xml:space="preserve"> </w:t>
      </w:r>
      <w:r>
        <w:rPr>
          <w:rFonts w:ascii="Arial" w:hAnsi="Arial" w:cs="Arial"/>
          <w:color w:val="000000"/>
          <w:sz w:val="22"/>
          <w:szCs w:val="22"/>
        </w:rPr>
        <w:t xml:space="preserve">the </w:t>
      </w:r>
      <w:r w:rsidR="008D1204">
        <w:rPr>
          <w:rFonts w:ascii="Arial" w:hAnsi="Arial" w:cs="Arial"/>
          <w:color w:val="000000"/>
          <w:sz w:val="22"/>
          <w:szCs w:val="22"/>
        </w:rPr>
        <w:t>information to patients regarding how patient data is processed for the provision of direct care, research, audit and screening programmes</w:t>
      </w:r>
      <w:r w:rsidR="00684631">
        <w:rPr>
          <w:rFonts w:ascii="Arial" w:hAnsi="Arial" w:cs="Arial"/>
          <w:color w:val="000000"/>
          <w:sz w:val="22"/>
          <w:szCs w:val="22"/>
        </w:rPr>
        <w:t xml:space="preserve">. </w:t>
      </w:r>
    </w:p>
    <w:p w14:paraId="7A9CCE09" w14:textId="77777777" w:rsidR="0024173F" w:rsidRDefault="0024173F" w:rsidP="008D1204">
      <w:pPr>
        <w:pStyle w:val="NormalWeb"/>
        <w:spacing w:before="0" w:beforeAutospacing="0" w:after="0" w:afterAutospacing="0"/>
        <w:rPr>
          <w:rFonts w:ascii="Arial" w:hAnsi="Arial" w:cs="Arial"/>
          <w:color w:val="000000"/>
          <w:sz w:val="22"/>
          <w:szCs w:val="22"/>
        </w:rPr>
      </w:pPr>
    </w:p>
    <w:p w14:paraId="59B12767" w14:textId="219962DB" w:rsidR="008D1204" w:rsidRDefault="00684631" w:rsidP="008D1204">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It can</w:t>
      </w:r>
      <w:r w:rsidR="008D1204">
        <w:rPr>
          <w:rFonts w:ascii="Arial" w:hAnsi="Arial" w:cs="Arial"/>
          <w:color w:val="000000"/>
          <w:sz w:val="22"/>
          <w:szCs w:val="22"/>
        </w:rPr>
        <w:t xml:space="preserve"> </w:t>
      </w:r>
      <w:r w:rsidR="004751A5">
        <w:rPr>
          <w:rFonts w:ascii="Arial" w:hAnsi="Arial" w:cs="Arial"/>
          <w:color w:val="000000"/>
          <w:sz w:val="22"/>
          <w:szCs w:val="22"/>
        </w:rPr>
        <w:t xml:space="preserve">be </w:t>
      </w:r>
      <w:r w:rsidR="008D1204">
        <w:rPr>
          <w:rFonts w:ascii="Arial" w:hAnsi="Arial" w:cs="Arial"/>
          <w:color w:val="000000"/>
          <w:sz w:val="22"/>
          <w:szCs w:val="22"/>
        </w:rPr>
        <w:t>read in conjunction with the organisation’s</w:t>
      </w:r>
      <w:r w:rsidR="00A676FB">
        <w:rPr>
          <w:rFonts w:ascii="Arial" w:hAnsi="Arial" w:cs="Arial"/>
          <w:color w:val="000000"/>
          <w:sz w:val="22"/>
          <w:szCs w:val="22"/>
        </w:rPr>
        <w:t xml:space="preserve"> UK General Data Protection Regulation (UK GDPR) Policy.</w:t>
      </w:r>
      <w:r w:rsidR="008D1204">
        <w:rPr>
          <w:rFonts w:ascii="Arial" w:hAnsi="Arial" w:cs="Arial"/>
          <w:color w:val="000000"/>
          <w:sz w:val="22"/>
          <w:szCs w:val="22"/>
        </w:rPr>
        <w:t xml:space="preserve"> </w:t>
      </w:r>
    </w:p>
    <w:p w14:paraId="24D3BCFA" w14:textId="684AE5B1" w:rsidR="00A676FB" w:rsidRDefault="00A676FB" w:rsidP="008D1204">
      <w:pPr>
        <w:pStyle w:val="NormalWeb"/>
        <w:spacing w:before="0" w:beforeAutospacing="0" w:after="0" w:afterAutospacing="0"/>
        <w:rPr>
          <w:rFonts w:ascii="Arial" w:hAnsi="Arial" w:cs="Arial"/>
          <w:color w:val="000000"/>
          <w:sz w:val="22"/>
          <w:szCs w:val="22"/>
        </w:rPr>
      </w:pPr>
    </w:p>
    <w:p w14:paraId="548EF9D7" w14:textId="5C2D688D" w:rsidR="00A676FB" w:rsidRPr="004751A5" w:rsidRDefault="00A676FB" w:rsidP="008D1204">
      <w:pPr>
        <w:pStyle w:val="NormalWeb"/>
        <w:spacing w:before="0" w:beforeAutospacing="0" w:after="0" w:afterAutospacing="0"/>
        <w:rPr>
          <w:color w:val="000000"/>
        </w:rPr>
      </w:pPr>
      <w:r>
        <w:rPr>
          <w:rFonts w:ascii="Arial" w:hAnsi="Arial" w:cs="Arial"/>
          <w:color w:val="000000"/>
          <w:sz w:val="22"/>
          <w:szCs w:val="22"/>
        </w:rPr>
        <w:t xml:space="preserve">UK General Data Protection Regulation (UK GDPR) and GDPR – The Perfect Practice eLearning courses are available </w:t>
      </w:r>
      <w:r w:rsidR="000D1145">
        <w:rPr>
          <w:rFonts w:ascii="Arial" w:hAnsi="Arial" w:cs="Arial"/>
          <w:color w:val="000000"/>
          <w:sz w:val="22"/>
          <w:szCs w:val="22"/>
        </w:rPr>
        <w:t xml:space="preserve">on </w:t>
      </w:r>
      <w:proofErr w:type="spellStart"/>
      <w:r w:rsidR="000D1145">
        <w:rPr>
          <w:rFonts w:ascii="Arial" w:hAnsi="Arial" w:cs="Arial"/>
          <w:color w:val="000000"/>
          <w:sz w:val="22"/>
          <w:szCs w:val="22"/>
        </w:rPr>
        <w:t>Teamnet</w:t>
      </w:r>
      <w:proofErr w:type="spellEnd"/>
      <w:r w:rsidR="000D1145">
        <w:rPr>
          <w:rFonts w:ascii="Arial" w:hAnsi="Arial" w:cs="Arial"/>
          <w:color w:val="000000"/>
          <w:sz w:val="22"/>
          <w:szCs w:val="22"/>
        </w:rPr>
        <w:t xml:space="preserve">. </w:t>
      </w:r>
    </w:p>
    <w:p w14:paraId="79C1D8AD" w14:textId="5D0E03FE" w:rsidR="00830E9A" w:rsidRPr="004751A5" w:rsidRDefault="00830E9A" w:rsidP="00B33FE4">
      <w:pPr>
        <w:rPr>
          <w:rFonts w:ascii="Arial" w:hAnsi="Arial" w:cs="Arial"/>
          <w:sz w:val="18"/>
          <w:szCs w:val="18"/>
        </w:rPr>
      </w:pPr>
    </w:p>
    <w:p w14:paraId="73E79662" w14:textId="7284E5D3" w:rsidR="006F3C7D" w:rsidRPr="006F3C7D" w:rsidRDefault="006F3C7D" w:rsidP="004751A5">
      <w:pPr>
        <w:pStyle w:val="Heading2"/>
        <w:numPr>
          <w:ilvl w:val="1"/>
          <w:numId w:val="1"/>
        </w:numPr>
        <w:spacing w:before="240"/>
        <w:ind w:left="578" w:hanging="578"/>
        <w:rPr>
          <w:rFonts w:ascii="Arial" w:eastAsia="Arial" w:hAnsi="Arial" w:cs="Arial"/>
          <w:smallCaps w:val="0"/>
          <w:sz w:val="24"/>
          <w:szCs w:val="24"/>
          <w:lang w:val="en-GB"/>
        </w:rPr>
      </w:pPr>
      <w:bookmarkStart w:id="3" w:name="_Toc185257203"/>
      <w:bookmarkStart w:id="4" w:name="_Toc185418452"/>
      <w:bookmarkStart w:id="5" w:name="_Toc185418480"/>
      <w:bookmarkStart w:id="6" w:name="_Toc185494054"/>
      <w:bookmarkStart w:id="7" w:name="_Toc185497717"/>
      <w:bookmarkStart w:id="8" w:name="_Toc185497754"/>
      <w:bookmarkStart w:id="9" w:name="_Toc185497787"/>
      <w:bookmarkStart w:id="10" w:name="_Toc185497950"/>
      <w:bookmarkStart w:id="11" w:name="_Toc185257204"/>
      <w:bookmarkStart w:id="12" w:name="_Toc185418453"/>
      <w:bookmarkStart w:id="13" w:name="_Toc185418481"/>
      <w:bookmarkStart w:id="14" w:name="_Toc185494055"/>
      <w:bookmarkStart w:id="15" w:name="_Toc185497718"/>
      <w:bookmarkStart w:id="16" w:name="_Toc185497755"/>
      <w:bookmarkStart w:id="17" w:name="_Toc185497788"/>
      <w:bookmarkStart w:id="18" w:name="_Toc185497951"/>
      <w:bookmarkStart w:id="19" w:name="_Toc185257205"/>
      <w:bookmarkStart w:id="20" w:name="_Toc185418454"/>
      <w:bookmarkStart w:id="21" w:name="_Toc185418482"/>
      <w:bookmarkStart w:id="22" w:name="_Toc185494056"/>
      <w:bookmarkStart w:id="23" w:name="_Toc185497719"/>
      <w:bookmarkStart w:id="24" w:name="_Toc185497756"/>
      <w:bookmarkStart w:id="25" w:name="_Toc185497789"/>
      <w:bookmarkStart w:id="26" w:name="_Toc185497952"/>
      <w:bookmarkStart w:id="27" w:name="_Toc18549795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Arial" w:eastAsia="Arial" w:hAnsi="Arial" w:cs="Arial"/>
          <w:smallCaps w:val="0"/>
          <w:sz w:val="24"/>
          <w:szCs w:val="24"/>
          <w:lang w:val="en-GB"/>
        </w:rPr>
        <w:t>Status</w:t>
      </w:r>
      <w:bookmarkEnd w:id="27"/>
    </w:p>
    <w:p w14:paraId="38E8D99A" w14:textId="77777777" w:rsidR="00903941" w:rsidRDefault="00903941" w:rsidP="00903941">
      <w:pPr>
        <w:rPr>
          <w:rFonts w:cstheme="minorHAnsi"/>
        </w:rPr>
      </w:pPr>
    </w:p>
    <w:p w14:paraId="004F2A43" w14:textId="77777777" w:rsidR="008D1204" w:rsidRPr="00C10F32" w:rsidRDefault="008D1204" w:rsidP="008D1204">
      <w:pPr>
        <w:rPr>
          <w:rFonts w:ascii="Arial" w:hAnsi="Arial" w:cs="Arial"/>
          <w:sz w:val="22"/>
          <w:szCs w:val="22"/>
        </w:rPr>
      </w:pPr>
      <w:r w:rsidRPr="00C10F32">
        <w:rPr>
          <w:rFonts w:ascii="Arial" w:hAnsi="Arial" w:cs="Arial"/>
          <w:sz w:val="22"/>
          <w:szCs w:val="22"/>
        </w:rPr>
        <w:t xml:space="preserve">The organisation aims to design and implement policies and procedures that meet the diverse needs of our service and workforce, ensuring that none are placed at a disadvantage over others, in accordance with the </w:t>
      </w:r>
      <w:hyperlink r:id="rId9" w:history="1">
        <w:r w:rsidRPr="00C10F32">
          <w:rPr>
            <w:rStyle w:val="Hyperlink"/>
            <w:rFonts w:ascii="Arial" w:hAnsi="Arial" w:cs="Arial"/>
            <w:sz w:val="22"/>
            <w:szCs w:val="22"/>
          </w:rPr>
          <w:t>Equality Act 2010</w:t>
        </w:r>
      </w:hyperlink>
      <w:r w:rsidRPr="00C10F32">
        <w:rPr>
          <w:rFonts w:ascii="Arial" w:hAnsi="Arial" w:cs="Arial"/>
          <w:sz w:val="22"/>
          <w:szCs w:val="22"/>
        </w:rPr>
        <w:t>. Consideration has been given to the impact this policy might have regard</w:t>
      </w:r>
      <w:r>
        <w:rPr>
          <w:rFonts w:ascii="Arial" w:hAnsi="Arial" w:cs="Arial"/>
          <w:sz w:val="22"/>
          <w:szCs w:val="22"/>
        </w:rPr>
        <w:t>ing</w:t>
      </w:r>
      <w:r w:rsidRPr="00C10F32">
        <w:rPr>
          <w:rFonts w:ascii="Arial" w:hAnsi="Arial" w:cs="Arial"/>
          <w:sz w:val="22"/>
          <w:szCs w:val="22"/>
        </w:rPr>
        <w:t xml:space="preserve"> the individual protected characteristics of those to whom it applies.</w:t>
      </w:r>
    </w:p>
    <w:p w14:paraId="2F9B45AA" w14:textId="01DF9826" w:rsidR="00A223F5" w:rsidRPr="008278E7" w:rsidRDefault="00A223F5"/>
    <w:p w14:paraId="099A4A76" w14:textId="77498D90" w:rsidR="00B8659A" w:rsidRPr="008278E7" w:rsidRDefault="008D1204" w:rsidP="00B8659A">
      <w:pPr>
        <w:pStyle w:val="Heading1"/>
        <w:keepLines/>
        <w:numPr>
          <w:ilvl w:val="0"/>
          <w:numId w:val="1"/>
        </w:numPr>
        <w:pBdr>
          <w:bottom w:val="single" w:sz="4" w:space="1" w:color="595959"/>
        </w:pBdr>
        <w:spacing w:before="120" w:after="0" w:line="259" w:lineRule="auto"/>
        <w:ind w:left="431" w:hanging="431"/>
        <w:rPr>
          <w:sz w:val="28"/>
          <w:szCs w:val="28"/>
        </w:rPr>
      </w:pPr>
      <w:bookmarkStart w:id="28" w:name="_Toc185497954"/>
      <w:r>
        <w:rPr>
          <w:sz w:val="28"/>
          <w:szCs w:val="28"/>
        </w:rPr>
        <w:t>Compliance</w:t>
      </w:r>
      <w:bookmarkEnd w:id="28"/>
    </w:p>
    <w:p w14:paraId="2C505430" w14:textId="4F2F69EF" w:rsidR="00B8659A" w:rsidRPr="00695142" w:rsidRDefault="008D1204" w:rsidP="00B8659A">
      <w:pPr>
        <w:pStyle w:val="Heading2"/>
        <w:numPr>
          <w:ilvl w:val="1"/>
          <w:numId w:val="1"/>
        </w:numPr>
        <w:rPr>
          <w:rFonts w:ascii="Arial" w:eastAsia="Arial" w:hAnsi="Arial" w:cs="Arial"/>
          <w:smallCaps w:val="0"/>
          <w:sz w:val="24"/>
          <w:szCs w:val="24"/>
        </w:rPr>
      </w:pPr>
      <w:bookmarkStart w:id="29" w:name="_Toc185497955"/>
      <w:r>
        <w:rPr>
          <w:rFonts w:ascii="Arial" w:eastAsia="Arial" w:hAnsi="Arial" w:cs="Arial"/>
          <w:smallCaps w:val="0"/>
          <w:sz w:val="24"/>
          <w:szCs w:val="24"/>
        </w:rPr>
        <w:t>UK GDPR</w:t>
      </w:r>
      <w:bookmarkEnd w:id="29"/>
    </w:p>
    <w:p w14:paraId="0F8F24DF" w14:textId="77777777" w:rsidR="00695142" w:rsidRDefault="00695142" w:rsidP="00623AE8">
      <w:pPr>
        <w:rPr>
          <w:rFonts w:ascii="Arial" w:eastAsia="Arial" w:hAnsi="Arial" w:cs="Arial"/>
          <w:sz w:val="22"/>
          <w:szCs w:val="22"/>
        </w:rPr>
      </w:pPr>
    </w:p>
    <w:p w14:paraId="66CEDF4F" w14:textId="17E05536" w:rsidR="008D1204" w:rsidRPr="004751A5" w:rsidRDefault="008D1204" w:rsidP="004751A5">
      <w:pPr>
        <w:rPr>
          <w:rFonts w:ascii="Arial" w:hAnsi="Arial" w:cs="Arial"/>
          <w:sz w:val="22"/>
          <w:lang w:val="en-US"/>
        </w:rPr>
      </w:pPr>
      <w:r>
        <w:rPr>
          <w:rFonts w:ascii="Arial" w:hAnsi="Arial" w:cs="Arial"/>
          <w:color w:val="000000"/>
          <w:sz w:val="22"/>
          <w:szCs w:val="22"/>
        </w:rPr>
        <w:t xml:space="preserve">This organisation will ensure that any personal data is processed in accordance with </w:t>
      </w:r>
      <w:hyperlink r:id="rId10" w:history="1">
        <w:r>
          <w:rPr>
            <w:rStyle w:val="Hyperlink"/>
            <w:rFonts w:ascii="Arial" w:hAnsi="Arial" w:cs="Arial"/>
            <w:color w:val="0563C1"/>
            <w:sz w:val="22"/>
            <w:szCs w:val="22"/>
          </w:rPr>
          <w:t>Article 5 of the UK GDPR</w:t>
        </w:r>
      </w:hyperlink>
      <w:r>
        <w:rPr>
          <w:rFonts w:ascii="Arial" w:hAnsi="Arial" w:cs="Arial"/>
          <w:color w:val="000000"/>
          <w:sz w:val="22"/>
          <w:szCs w:val="22"/>
        </w:rPr>
        <w:t xml:space="preserve"> and information about how this is done will be provided to patients in a format that is compliant with </w:t>
      </w:r>
      <w:hyperlink r:id="rId11" w:history="1">
        <w:r>
          <w:rPr>
            <w:rStyle w:val="Hyperlink"/>
            <w:rFonts w:ascii="Arial" w:hAnsi="Arial" w:cs="Arial"/>
            <w:color w:val="0563C1"/>
            <w:sz w:val="22"/>
            <w:szCs w:val="22"/>
          </w:rPr>
          <w:t>Article 12 of the UK GDPR</w:t>
        </w:r>
      </w:hyperlink>
      <w:r>
        <w:rPr>
          <w:rFonts w:ascii="Arial" w:hAnsi="Arial" w:cs="Arial"/>
          <w:color w:val="000000"/>
          <w:sz w:val="22"/>
          <w:szCs w:val="22"/>
        </w:rPr>
        <w:t>. </w:t>
      </w:r>
    </w:p>
    <w:p w14:paraId="13A3E6F1" w14:textId="77777777" w:rsidR="00106CE4" w:rsidRDefault="00106CE4" w:rsidP="00106CE4">
      <w:pPr>
        <w:pStyle w:val="Heading2"/>
        <w:numPr>
          <w:ilvl w:val="1"/>
          <w:numId w:val="1"/>
        </w:numPr>
        <w:rPr>
          <w:rFonts w:ascii="Arial" w:eastAsia="Arial" w:hAnsi="Arial" w:cs="Arial"/>
          <w:smallCaps w:val="0"/>
          <w:sz w:val="24"/>
          <w:szCs w:val="24"/>
          <w:lang w:val="en-GB"/>
        </w:rPr>
      </w:pPr>
      <w:bookmarkStart w:id="30" w:name="_Toc185418458"/>
      <w:bookmarkStart w:id="31" w:name="_Toc185418486"/>
      <w:bookmarkStart w:id="32" w:name="_Toc185494060"/>
      <w:bookmarkStart w:id="33" w:name="_Toc185497723"/>
      <w:bookmarkStart w:id="34" w:name="_Toc185497760"/>
      <w:bookmarkStart w:id="35" w:name="_Toc185497793"/>
      <w:bookmarkStart w:id="36" w:name="_Toc185497956"/>
      <w:bookmarkEnd w:id="30"/>
      <w:bookmarkEnd w:id="31"/>
      <w:bookmarkEnd w:id="32"/>
      <w:bookmarkEnd w:id="33"/>
      <w:bookmarkEnd w:id="34"/>
      <w:bookmarkEnd w:id="35"/>
      <w:r>
        <w:rPr>
          <w:rFonts w:ascii="Arial" w:eastAsia="Arial" w:hAnsi="Arial" w:cs="Arial"/>
          <w:smallCaps w:val="0"/>
          <w:sz w:val="24"/>
          <w:szCs w:val="24"/>
          <w:lang w:val="en-GB"/>
        </w:rPr>
        <w:t>UK specifics</w:t>
      </w:r>
      <w:bookmarkEnd w:id="36"/>
    </w:p>
    <w:p w14:paraId="11DF6EB1" w14:textId="77777777" w:rsidR="00106CE4" w:rsidRPr="008278E7" w:rsidRDefault="00106CE4" w:rsidP="00106CE4"/>
    <w:p w14:paraId="43A62630" w14:textId="7655B5F9" w:rsidR="00106CE4" w:rsidRDefault="00106CE4" w:rsidP="00106CE4">
      <w:pPr>
        <w:pStyle w:val="NormalWeb"/>
        <w:spacing w:before="0" w:beforeAutospacing="0" w:after="0" w:afterAutospacing="0"/>
        <w:rPr>
          <w:rFonts w:ascii="Arial" w:hAnsi="Arial" w:cs="Arial"/>
          <w:sz w:val="22"/>
          <w:szCs w:val="22"/>
        </w:rPr>
      </w:pPr>
      <w:r>
        <w:rPr>
          <w:rFonts w:ascii="Arial" w:hAnsi="Arial" w:cs="Arial"/>
          <w:sz w:val="22"/>
          <w:szCs w:val="22"/>
        </w:rPr>
        <w:t xml:space="preserve">The </w:t>
      </w:r>
      <w:r w:rsidR="004751A5">
        <w:rPr>
          <w:rFonts w:ascii="Arial" w:hAnsi="Arial" w:cs="Arial"/>
          <w:sz w:val="22"/>
          <w:szCs w:val="22"/>
        </w:rPr>
        <w:t>i</w:t>
      </w:r>
      <w:r>
        <w:rPr>
          <w:rFonts w:ascii="Arial" w:hAnsi="Arial" w:cs="Arial"/>
          <w:sz w:val="22"/>
          <w:szCs w:val="22"/>
        </w:rPr>
        <w:t xml:space="preserve">nformation specific to a UK nation can be found at </w:t>
      </w:r>
      <w:hyperlink w:anchor="_Annex_A_–" w:history="1">
        <w:r w:rsidRPr="00893763">
          <w:rPr>
            <w:rStyle w:val="Hyperlink"/>
            <w:rFonts w:ascii="Arial" w:hAnsi="Arial" w:cs="Arial"/>
            <w:sz w:val="22"/>
            <w:szCs w:val="22"/>
          </w:rPr>
          <w:t>Annex A</w:t>
        </w:r>
      </w:hyperlink>
      <w:r>
        <w:rPr>
          <w:rFonts w:ascii="Arial" w:hAnsi="Arial" w:cs="Arial"/>
          <w:sz w:val="22"/>
          <w:szCs w:val="22"/>
        </w:rPr>
        <w:t>.</w:t>
      </w:r>
    </w:p>
    <w:p w14:paraId="02AC5131" w14:textId="523E6761" w:rsidR="00B33FE4" w:rsidRPr="00695142" w:rsidRDefault="008D1204" w:rsidP="00B33FE4">
      <w:pPr>
        <w:pStyle w:val="Heading2"/>
        <w:numPr>
          <w:ilvl w:val="1"/>
          <w:numId w:val="1"/>
        </w:numPr>
        <w:rPr>
          <w:rFonts w:ascii="Arial" w:eastAsia="Arial" w:hAnsi="Arial" w:cs="Arial"/>
          <w:smallCaps w:val="0"/>
          <w:sz w:val="24"/>
          <w:szCs w:val="24"/>
        </w:rPr>
      </w:pPr>
      <w:bookmarkStart w:id="37" w:name="_Toc185497957"/>
      <w:bookmarkStart w:id="38" w:name="_Toc185418459"/>
      <w:bookmarkStart w:id="39" w:name="_Toc185418487"/>
      <w:bookmarkStart w:id="40" w:name="_Toc185494061"/>
      <w:bookmarkStart w:id="41" w:name="_Toc185497724"/>
      <w:bookmarkStart w:id="42" w:name="_Toc185497761"/>
      <w:bookmarkStart w:id="43" w:name="_Toc185497794"/>
      <w:bookmarkStart w:id="44" w:name="_Toc185497958"/>
      <w:bookmarkStart w:id="45" w:name="_Toc185418460"/>
      <w:bookmarkStart w:id="46" w:name="_Toc185418488"/>
      <w:bookmarkStart w:id="47" w:name="_Toc185494062"/>
      <w:bookmarkStart w:id="48" w:name="_Toc185497725"/>
      <w:bookmarkStart w:id="49" w:name="_Toc185497762"/>
      <w:bookmarkStart w:id="50" w:name="_Toc185497795"/>
      <w:bookmarkStart w:id="51" w:name="_Toc185497959"/>
      <w:bookmarkStart w:id="52" w:name="_Toc18549796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ascii="Arial" w:eastAsia="Arial" w:hAnsi="Arial" w:cs="Arial"/>
          <w:smallCaps w:val="0"/>
          <w:sz w:val="24"/>
          <w:szCs w:val="24"/>
        </w:rPr>
        <w:t>Communicating privacy information</w:t>
      </w:r>
      <w:bookmarkEnd w:id="52"/>
    </w:p>
    <w:p w14:paraId="5061F839" w14:textId="77777777" w:rsidR="00B33FE4" w:rsidRPr="0052154E" w:rsidRDefault="00B33FE4" w:rsidP="00B33FE4">
      <w:pPr>
        <w:rPr>
          <w:rFonts w:ascii="Arial" w:hAnsi="Arial" w:cs="Arial"/>
          <w:sz w:val="22"/>
          <w:lang w:val="en-US"/>
        </w:rPr>
      </w:pPr>
    </w:p>
    <w:p w14:paraId="6CFE9AD4" w14:textId="77777777" w:rsidR="00830E9A" w:rsidRDefault="008D1204" w:rsidP="008D1204">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The </w:t>
      </w:r>
      <w:hyperlink r:id="rId12" w:history="1">
        <w:r>
          <w:rPr>
            <w:rStyle w:val="Hyperlink"/>
            <w:rFonts w:ascii="Arial" w:hAnsi="Arial" w:cs="Arial"/>
            <w:color w:val="0563C1"/>
            <w:sz w:val="22"/>
            <w:szCs w:val="22"/>
          </w:rPr>
          <w:t>BMA</w:t>
        </w:r>
      </w:hyperlink>
      <w:r>
        <w:rPr>
          <w:rFonts w:ascii="Arial" w:hAnsi="Arial" w:cs="Arial"/>
          <w:color w:val="000000"/>
          <w:sz w:val="22"/>
          <w:szCs w:val="22"/>
        </w:rPr>
        <w:t xml:space="preserve"> advises that this organisation must provide information to patients about how their data is processed in the form of a practice privacy notice. This organisation will display a privacy notice in the waiting room and on its website. </w:t>
      </w:r>
    </w:p>
    <w:p w14:paraId="2D019874" w14:textId="77777777" w:rsidR="00830E9A" w:rsidRDefault="00830E9A" w:rsidP="008D1204">
      <w:pPr>
        <w:pStyle w:val="NormalWeb"/>
        <w:spacing w:before="0" w:beforeAutospacing="0" w:after="0" w:afterAutospacing="0"/>
        <w:rPr>
          <w:rFonts w:ascii="Arial" w:hAnsi="Arial" w:cs="Arial"/>
          <w:color w:val="000000"/>
          <w:sz w:val="22"/>
          <w:szCs w:val="22"/>
        </w:rPr>
      </w:pPr>
    </w:p>
    <w:p w14:paraId="61B916B5" w14:textId="31C8C85C" w:rsidR="008D1204" w:rsidRDefault="008D1204" w:rsidP="008D1204">
      <w:pPr>
        <w:pStyle w:val="NormalWeb"/>
        <w:spacing w:before="0" w:beforeAutospacing="0" w:after="0" w:afterAutospacing="0"/>
        <w:rPr>
          <w:color w:val="000000"/>
        </w:rPr>
      </w:pPr>
      <w:r>
        <w:rPr>
          <w:rFonts w:ascii="Arial" w:hAnsi="Arial" w:cs="Arial"/>
          <w:color w:val="000000"/>
          <w:sz w:val="22"/>
          <w:szCs w:val="22"/>
        </w:rPr>
        <w:t xml:space="preserve">An easy read privacy notice template is available at </w:t>
      </w:r>
      <w:hyperlink r:id="rId13" w:anchor="heading=h.1ksv4uv" w:history="1">
        <w:r>
          <w:rPr>
            <w:rStyle w:val="Hyperlink"/>
            <w:rFonts w:ascii="Arial" w:hAnsi="Arial" w:cs="Arial"/>
            <w:color w:val="0563C1"/>
            <w:sz w:val="22"/>
            <w:szCs w:val="22"/>
          </w:rPr>
          <w:t xml:space="preserve">Annex </w:t>
        </w:r>
        <w:r w:rsidR="00A676FB">
          <w:rPr>
            <w:rStyle w:val="Hyperlink"/>
            <w:rFonts w:ascii="Arial" w:hAnsi="Arial" w:cs="Arial"/>
            <w:color w:val="0563C1"/>
            <w:sz w:val="22"/>
            <w:szCs w:val="22"/>
          </w:rPr>
          <w:t>B</w:t>
        </w:r>
      </w:hyperlink>
      <w:r w:rsidR="00893763">
        <w:rPr>
          <w:rFonts w:ascii="Arial" w:hAnsi="Arial" w:cs="Arial"/>
          <w:color w:val="000000"/>
          <w:sz w:val="22"/>
          <w:szCs w:val="22"/>
        </w:rPr>
        <w:t>. Furthermore,</w:t>
      </w:r>
      <w:r w:rsidR="00830E9A">
        <w:rPr>
          <w:rFonts w:ascii="Arial" w:hAnsi="Arial" w:cs="Arial"/>
          <w:color w:val="000000"/>
          <w:sz w:val="22"/>
          <w:szCs w:val="22"/>
        </w:rPr>
        <w:t xml:space="preserve"> </w:t>
      </w:r>
      <w:r w:rsidR="004751A5">
        <w:rPr>
          <w:rFonts w:ascii="Arial" w:hAnsi="Arial" w:cs="Arial"/>
          <w:color w:val="000000"/>
          <w:sz w:val="22"/>
          <w:szCs w:val="22"/>
        </w:rPr>
        <w:t>the Information Commissioner’s Office (I</w:t>
      </w:r>
      <w:r w:rsidR="00830E9A">
        <w:rPr>
          <w:rFonts w:ascii="Arial" w:hAnsi="Arial" w:cs="Arial"/>
          <w:color w:val="000000"/>
          <w:sz w:val="22"/>
          <w:szCs w:val="22"/>
        </w:rPr>
        <w:t>CO</w:t>
      </w:r>
      <w:r w:rsidR="004751A5">
        <w:rPr>
          <w:rFonts w:ascii="Arial" w:hAnsi="Arial" w:cs="Arial"/>
          <w:color w:val="000000"/>
          <w:sz w:val="22"/>
          <w:szCs w:val="22"/>
        </w:rPr>
        <w:t>)</w:t>
      </w:r>
      <w:r w:rsidR="00830E9A">
        <w:rPr>
          <w:rFonts w:ascii="Arial" w:hAnsi="Arial" w:cs="Arial"/>
          <w:color w:val="000000"/>
          <w:sz w:val="22"/>
          <w:szCs w:val="22"/>
        </w:rPr>
        <w:t xml:space="preserve"> ha</w:t>
      </w:r>
      <w:r w:rsidR="004751A5">
        <w:rPr>
          <w:rFonts w:ascii="Arial" w:hAnsi="Arial" w:cs="Arial"/>
          <w:color w:val="000000"/>
          <w:sz w:val="22"/>
          <w:szCs w:val="22"/>
        </w:rPr>
        <w:t>s</w:t>
      </w:r>
      <w:r w:rsidR="00830E9A">
        <w:rPr>
          <w:rFonts w:ascii="Arial" w:hAnsi="Arial" w:cs="Arial"/>
          <w:color w:val="000000"/>
          <w:sz w:val="22"/>
          <w:szCs w:val="22"/>
        </w:rPr>
        <w:t xml:space="preserve"> provided a </w:t>
      </w:r>
      <w:hyperlink r:id="rId14" w:history="1">
        <w:r w:rsidR="00830E9A" w:rsidRPr="00830E9A">
          <w:rPr>
            <w:rStyle w:val="Hyperlink"/>
            <w:rFonts w:ascii="Arial" w:hAnsi="Arial" w:cs="Arial"/>
            <w:sz w:val="22"/>
            <w:szCs w:val="22"/>
          </w:rPr>
          <w:t>Privacy Notice Checklist</w:t>
        </w:r>
      </w:hyperlink>
      <w:r w:rsidR="00830E9A">
        <w:rPr>
          <w:rFonts w:ascii="Arial" w:hAnsi="Arial" w:cs="Arial"/>
          <w:color w:val="000000"/>
          <w:sz w:val="22"/>
          <w:szCs w:val="22"/>
        </w:rPr>
        <w:t>.</w:t>
      </w:r>
    </w:p>
    <w:p w14:paraId="0C74731B" w14:textId="500FC5D7" w:rsidR="00B33FE4" w:rsidRPr="004751A5" w:rsidRDefault="008D1204" w:rsidP="004751A5">
      <w:pPr>
        <w:pStyle w:val="Heading2"/>
        <w:numPr>
          <w:ilvl w:val="1"/>
          <w:numId w:val="1"/>
        </w:numPr>
        <w:rPr>
          <w:rFonts w:ascii="Arial" w:eastAsia="Arial" w:hAnsi="Arial" w:cs="Arial"/>
          <w:smallCaps w:val="0"/>
          <w:sz w:val="24"/>
          <w:szCs w:val="24"/>
        </w:rPr>
      </w:pPr>
      <w:bookmarkStart w:id="53" w:name="_Toc185418462"/>
      <w:bookmarkStart w:id="54" w:name="_Toc185418490"/>
      <w:bookmarkStart w:id="55" w:name="_Toc185494064"/>
      <w:bookmarkStart w:id="56" w:name="_Toc185497727"/>
      <w:bookmarkStart w:id="57" w:name="_Toc185497764"/>
      <w:bookmarkStart w:id="58" w:name="_Toc185497797"/>
      <w:bookmarkStart w:id="59" w:name="_Toc185497961"/>
      <w:bookmarkStart w:id="60" w:name="_Toc185418463"/>
      <w:bookmarkStart w:id="61" w:name="_Toc185418491"/>
      <w:bookmarkStart w:id="62" w:name="_Toc185494065"/>
      <w:bookmarkStart w:id="63" w:name="_Toc185497728"/>
      <w:bookmarkStart w:id="64" w:name="_Toc185497765"/>
      <w:bookmarkStart w:id="65" w:name="_Toc185497798"/>
      <w:bookmarkStart w:id="66" w:name="_Toc185497962"/>
      <w:bookmarkStart w:id="67" w:name="_Toc185418464"/>
      <w:bookmarkStart w:id="68" w:name="_Toc185418492"/>
      <w:bookmarkStart w:id="69" w:name="_Toc185494066"/>
      <w:bookmarkStart w:id="70" w:name="_Toc185497729"/>
      <w:bookmarkStart w:id="71" w:name="_Toc185497766"/>
      <w:bookmarkStart w:id="72" w:name="_Toc185497799"/>
      <w:bookmarkStart w:id="73" w:name="_Toc185497963"/>
      <w:bookmarkStart w:id="74" w:name="_Toc185497964"/>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Pr>
          <w:rFonts w:ascii="Arial" w:eastAsia="Arial" w:hAnsi="Arial" w:cs="Arial"/>
          <w:smallCaps w:val="0"/>
          <w:sz w:val="24"/>
          <w:szCs w:val="24"/>
        </w:rPr>
        <w:t>What data will be collected?</w:t>
      </w:r>
      <w:bookmarkEnd w:id="74"/>
    </w:p>
    <w:p w14:paraId="6A7095CB" w14:textId="77777777" w:rsidR="00B33FE4" w:rsidRPr="007F0550" w:rsidRDefault="00B33FE4" w:rsidP="00B33FE4">
      <w:pPr>
        <w:rPr>
          <w:rFonts w:ascii="Arial" w:hAnsi="Arial" w:cs="Arial"/>
          <w:color w:val="000000" w:themeColor="text1"/>
          <w:sz w:val="22"/>
          <w:lang w:val="en-US"/>
        </w:rPr>
      </w:pPr>
    </w:p>
    <w:p w14:paraId="249EF98F" w14:textId="0E42A88E" w:rsidR="008D1204" w:rsidRPr="00C10F32" w:rsidRDefault="008D1204" w:rsidP="008D1204">
      <w:pPr>
        <w:rPr>
          <w:rFonts w:ascii="Arial" w:hAnsi="Arial" w:cs="Arial"/>
          <w:sz w:val="22"/>
          <w:szCs w:val="22"/>
        </w:rPr>
      </w:pPr>
      <w:r>
        <w:rPr>
          <w:rFonts w:ascii="Arial" w:hAnsi="Arial" w:cs="Arial"/>
          <w:sz w:val="22"/>
          <w:szCs w:val="22"/>
        </w:rPr>
        <w:t>T</w:t>
      </w:r>
      <w:r w:rsidRPr="00C10F32">
        <w:rPr>
          <w:rFonts w:ascii="Arial" w:hAnsi="Arial" w:cs="Arial"/>
          <w:sz w:val="22"/>
          <w:szCs w:val="22"/>
        </w:rPr>
        <w:t>he following data will be collected:</w:t>
      </w:r>
    </w:p>
    <w:p w14:paraId="01D89FCC" w14:textId="77777777" w:rsidR="008D1204" w:rsidRPr="00C10F32" w:rsidRDefault="008D1204" w:rsidP="008D1204">
      <w:pPr>
        <w:rPr>
          <w:rFonts w:ascii="Arial" w:hAnsi="Arial" w:cs="Arial"/>
          <w:sz w:val="22"/>
          <w:szCs w:val="22"/>
        </w:rPr>
      </w:pPr>
    </w:p>
    <w:p w14:paraId="6E76F51A" w14:textId="77777777" w:rsidR="008D1204" w:rsidRPr="00DD6AAB" w:rsidRDefault="008D1204" w:rsidP="008D1204">
      <w:pPr>
        <w:pStyle w:val="ListParagraph"/>
        <w:numPr>
          <w:ilvl w:val="0"/>
          <w:numId w:val="38"/>
        </w:numPr>
        <w:rPr>
          <w:rFonts w:ascii="Arial" w:hAnsi="Arial" w:cs="Arial"/>
          <w:sz w:val="22"/>
          <w:szCs w:val="22"/>
        </w:rPr>
      </w:pPr>
      <w:r w:rsidRPr="00C10F32">
        <w:rPr>
          <w:rFonts w:ascii="Arial" w:hAnsi="Arial" w:cs="Arial"/>
          <w:sz w:val="22"/>
          <w:szCs w:val="22"/>
        </w:rPr>
        <w:t>Patient details (name, date of birth, NHS number)</w:t>
      </w:r>
    </w:p>
    <w:p w14:paraId="64A5D5CA" w14:textId="77777777" w:rsidR="008D1204" w:rsidRPr="00DD6AAB" w:rsidRDefault="008D1204" w:rsidP="008D1204">
      <w:pPr>
        <w:pStyle w:val="ListParagraph"/>
        <w:numPr>
          <w:ilvl w:val="0"/>
          <w:numId w:val="38"/>
        </w:numPr>
        <w:rPr>
          <w:rFonts w:ascii="Arial" w:hAnsi="Arial" w:cs="Arial"/>
          <w:sz w:val="22"/>
          <w:szCs w:val="22"/>
        </w:rPr>
      </w:pPr>
      <w:r w:rsidRPr="00C10F32">
        <w:rPr>
          <w:rFonts w:ascii="Arial" w:hAnsi="Arial" w:cs="Arial"/>
          <w:sz w:val="22"/>
          <w:szCs w:val="22"/>
        </w:rPr>
        <w:t>Address and NOK information</w:t>
      </w:r>
    </w:p>
    <w:p w14:paraId="49079427" w14:textId="77777777" w:rsidR="008D1204" w:rsidRPr="00DD6AAB" w:rsidRDefault="008D1204" w:rsidP="008D1204">
      <w:pPr>
        <w:pStyle w:val="ListParagraph"/>
        <w:numPr>
          <w:ilvl w:val="0"/>
          <w:numId w:val="38"/>
        </w:numPr>
        <w:rPr>
          <w:rFonts w:ascii="Arial" w:hAnsi="Arial" w:cs="Arial"/>
          <w:sz w:val="22"/>
          <w:szCs w:val="22"/>
        </w:rPr>
      </w:pPr>
      <w:r w:rsidRPr="00C10F32">
        <w:rPr>
          <w:rFonts w:ascii="Arial" w:hAnsi="Arial" w:cs="Arial"/>
          <w:sz w:val="22"/>
          <w:szCs w:val="22"/>
        </w:rPr>
        <w:t xml:space="preserve">Medical notes (paper and electronic) </w:t>
      </w:r>
    </w:p>
    <w:p w14:paraId="42CB79FA" w14:textId="77777777" w:rsidR="008D1204" w:rsidRPr="00DD6AAB" w:rsidRDefault="008D1204" w:rsidP="008D1204">
      <w:pPr>
        <w:pStyle w:val="ListParagraph"/>
        <w:numPr>
          <w:ilvl w:val="0"/>
          <w:numId w:val="38"/>
        </w:numPr>
        <w:rPr>
          <w:rFonts w:ascii="Arial" w:hAnsi="Arial" w:cs="Arial"/>
          <w:sz w:val="22"/>
          <w:szCs w:val="22"/>
        </w:rPr>
      </w:pPr>
      <w:r w:rsidRPr="00C10F32">
        <w:rPr>
          <w:rFonts w:ascii="Arial" w:hAnsi="Arial" w:cs="Arial"/>
          <w:sz w:val="22"/>
          <w:szCs w:val="22"/>
        </w:rPr>
        <w:t>Details of treatment and care, including medications</w:t>
      </w:r>
    </w:p>
    <w:p w14:paraId="1313558C" w14:textId="77777777" w:rsidR="008D1204" w:rsidRPr="00DD6AAB" w:rsidRDefault="008D1204" w:rsidP="008D1204">
      <w:pPr>
        <w:pStyle w:val="ListParagraph"/>
        <w:numPr>
          <w:ilvl w:val="0"/>
          <w:numId w:val="38"/>
        </w:numPr>
        <w:rPr>
          <w:rFonts w:ascii="Arial" w:hAnsi="Arial" w:cs="Arial"/>
          <w:sz w:val="22"/>
          <w:szCs w:val="22"/>
        </w:rPr>
      </w:pPr>
      <w:r w:rsidRPr="00C10F32">
        <w:rPr>
          <w:rFonts w:ascii="Arial" w:hAnsi="Arial" w:cs="Arial"/>
          <w:sz w:val="22"/>
          <w:szCs w:val="22"/>
        </w:rPr>
        <w:t>Results of tests (pathology, X-ray, etc.)</w:t>
      </w:r>
    </w:p>
    <w:p w14:paraId="601A297A" w14:textId="73B9D90E" w:rsidR="008D1204" w:rsidRPr="004751A5" w:rsidRDefault="008D1204" w:rsidP="004751A5">
      <w:pPr>
        <w:pStyle w:val="ListParagraph"/>
        <w:numPr>
          <w:ilvl w:val="0"/>
          <w:numId w:val="38"/>
        </w:numPr>
        <w:rPr>
          <w:rFonts w:ascii="Arial" w:hAnsi="Arial" w:cs="Arial"/>
          <w:sz w:val="22"/>
          <w:szCs w:val="22"/>
        </w:rPr>
      </w:pPr>
      <w:r w:rsidRPr="00C10F32">
        <w:rPr>
          <w:rFonts w:ascii="Arial" w:hAnsi="Arial" w:cs="Arial"/>
          <w:sz w:val="22"/>
          <w:szCs w:val="22"/>
        </w:rPr>
        <w:t xml:space="preserve">Any other pertinent information </w:t>
      </w:r>
    </w:p>
    <w:p w14:paraId="4329ED91" w14:textId="5FCE01DC" w:rsidR="00B8659A" w:rsidRDefault="008A226B" w:rsidP="00B8659A">
      <w:pPr>
        <w:pStyle w:val="Heading2"/>
        <w:numPr>
          <w:ilvl w:val="1"/>
          <w:numId w:val="1"/>
        </w:numPr>
        <w:rPr>
          <w:rFonts w:ascii="Arial" w:eastAsia="Arial" w:hAnsi="Arial" w:cs="Arial"/>
          <w:smallCaps w:val="0"/>
          <w:sz w:val="24"/>
          <w:szCs w:val="24"/>
          <w:lang w:val="en-GB"/>
        </w:rPr>
      </w:pPr>
      <w:bookmarkStart w:id="75" w:name="_Toc185418466"/>
      <w:bookmarkStart w:id="76" w:name="_Toc185418494"/>
      <w:bookmarkStart w:id="77" w:name="_Toc185494068"/>
      <w:bookmarkStart w:id="78" w:name="_Toc185497731"/>
      <w:bookmarkStart w:id="79" w:name="_Toc185497768"/>
      <w:bookmarkStart w:id="80" w:name="_Toc185497801"/>
      <w:bookmarkStart w:id="81" w:name="_Toc185497965"/>
      <w:bookmarkStart w:id="82" w:name="_Toc185494069"/>
      <w:bookmarkStart w:id="83" w:name="_Toc185497732"/>
      <w:bookmarkStart w:id="84" w:name="_Toc185497769"/>
      <w:bookmarkStart w:id="85" w:name="_Toc185497802"/>
      <w:bookmarkStart w:id="86" w:name="_Toc185497966"/>
      <w:bookmarkStart w:id="87" w:name="_Toc185494070"/>
      <w:bookmarkStart w:id="88" w:name="_Toc185497733"/>
      <w:bookmarkStart w:id="89" w:name="_Toc185497770"/>
      <w:bookmarkStart w:id="90" w:name="_Toc185497803"/>
      <w:bookmarkStart w:id="91" w:name="_Toc185497967"/>
      <w:bookmarkStart w:id="92" w:name="_Toc185418468"/>
      <w:bookmarkStart w:id="93" w:name="_Toc185418496"/>
      <w:bookmarkStart w:id="94" w:name="_Toc185494071"/>
      <w:bookmarkStart w:id="95" w:name="_Toc185497734"/>
      <w:bookmarkStart w:id="96" w:name="_Toc185497771"/>
      <w:bookmarkStart w:id="97" w:name="_Toc185497804"/>
      <w:bookmarkStart w:id="98" w:name="_Toc185497968"/>
      <w:bookmarkStart w:id="99" w:name="_Toc185257212"/>
      <w:bookmarkStart w:id="100" w:name="_Toc185418469"/>
      <w:bookmarkStart w:id="101" w:name="_Toc185418497"/>
      <w:bookmarkStart w:id="102" w:name="_Toc185494072"/>
      <w:bookmarkStart w:id="103" w:name="_Toc185497735"/>
      <w:bookmarkStart w:id="104" w:name="_Toc185497772"/>
      <w:bookmarkStart w:id="105" w:name="_Toc185497805"/>
      <w:bookmarkStart w:id="106" w:name="_Toc185497969"/>
      <w:bookmarkStart w:id="107" w:name="_Toc185257213"/>
      <w:bookmarkStart w:id="108" w:name="_Toc185418470"/>
      <w:bookmarkStart w:id="109" w:name="_Toc185418498"/>
      <w:bookmarkStart w:id="110" w:name="_Toc185494073"/>
      <w:bookmarkStart w:id="111" w:name="_Toc185497736"/>
      <w:bookmarkStart w:id="112" w:name="_Toc185497773"/>
      <w:bookmarkStart w:id="113" w:name="_Toc185497806"/>
      <w:bookmarkStart w:id="114" w:name="_Toc185497970"/>
      <w:bookmarkStart w:id="115" w:name="_Toc185257214"/>
      <w:bookmarkStart w:id="116" w:name="_Toc185418471"/>
      <w:bookmarkStart w:id="117" w:name="_Toc185418499"/>
      <w:bookmarkStart w:id="118" w:name="_Toc185494074"/>
      <w:bookmarkStart w:id="119" w:name="_Toc185497737"/>
      <w:bookmarkStart w:id="120" w:name="_Toc185497774"/>
      <w:bookmarkStart w:id="121" w:name="_Toc185497807"/>
      <w:bookmarkStart w:id="122" w:name="_Toc185497971"/>
      <w:bookmarkStart w:id="123" w:name="_Toc185257215"/>
      <w:bookmarkStart w:id="124" w:name="_Toc185418472"/>
      <w:bookmarkStart w:id="125" w:name="_Toc185418500"/>
      <w:bookmarkStart w:id="126" w:name="_Toc185494075"/>
      <w:bookmarkStart w:id="127" w:name="_Toc185497738"/>
      <w:bookmarkStart w:id="128" w:name="_Toc185497775"/>
      <w:bookmarkStart w:id="129" w:name="_Toc185497808"/>
      <w:bookmarkStart w:id="130" w:name="_Toc185497972"/>
      <w:bookmarkStart w:id="131" w:name="_Toc185257216"/>
      <w:bookmarkStart w:id="132" w:name="_Toc185418473"/>
      <w:bookmarkStart w:id="133" w:name="_Toc185418501"/>
      <w:bookmarkStart w:id="134" w:name="_Toc185494076"/>
      <w:bookmarkStart w:id="135" w:name="_Toc185497739"/>
      <w:bookmarkStart w:id="136" w:name="_Toc185497776"/>
      <w:bookmarkStart w:id="137" w:name="_Toc185497809"/>
      <w:bookmarkStart w:id="138" w:name="_Toc185497973"/>
      <w:bookmarkStart w:id="139" w:name="_Toc185257217"/>
      <w:bookmarkStart w:id="140" w:name="_Toc185418474"/>
      <w:bookmarkStart w:id="141" w:name="_Toc185418502"/>
      <w:bookmarkStart w:id="142" w:name="_Toc185494077"/>
      <w:bookmarkStart w:id="143" w:name="_Toc185497740"/>
      <w:bookmarkStart w:id="144" w:name="_Toc185497777"/>
      <w:bookmarkStart w:id="145" w:name="_Toc185497810"/>
      <w:bookmarkStart w:id="146" w:name="_Toc185497974"/>
      <w:bookmarkStart w:id="147" w:name="_Toc185497975"/>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rFonts w:ascii="Arial" w:eastAsia="Arial" w:hAnsi="Arial" w:cs="Arial"/>
          <w:smallCaps w:val="0"/>
          <w:sz w:val="24"/>
          <w:szCs w:val="24"/>
          <w:lang w:val="en-GB"/>
        </w:rPr>
        <w:t>Data for planning and research</w:t>
      </w:r>
      <w:bookmarkEnd w:id="147"/>
    </w:p>
    <w:p w14:paraId="35453473" w14:textId="77777777" w:rsidR="00A676FB" w:rsidRDefault="00A676FB" w:rsidP="00A676FB">
      <w:pPr>
        <w:rPr>
          <w:rFonts w:eastAsia="Arial"/>
        </w:rPr>
      </w:pPr>
    </w:p>
    <w:p w14:paraId="33C7554E" w14:textId="77777777" w:rsidR="00A676FB" w:rsidRDefault="00A676FB" w:rsidP="00A676FB">
      <w:pPr>
        <w:pStyle w:val="NormalWeb"/>
        <w:spacing w:before="0" w:beforeAutospacing="0" w:after="0" w:afterAutospacing="0"/>
        <w:rPr>
          <w:rFonts w:ascii="Arial" w:hAnsi="Arial" w:cs="Arial"/>
          <w:sz w:val="22"/>
          <w:szCs w:val="22"/>
        </w:rPr>
      </w:pPr>
      <w:r>
        <w:rPr>
          <w:rFonts w:ascii="Arial" w:hAnsi="Arial" w:cs="Arial"/>
          <w:sz w:val="22"/>
          <w:szCs w:val="22"/>
        </w:rPr>
        <w:t xml:space="preserve">The organisation may also share data for research and other purposes, for example when required by law for public health reasons, or anonymised for clinical research, e.g., through the </w:t>
      </w:r>
      <w:hyperlink r:id="rId15" w:history="1">
        <w:r w:rsidRPr="0018465F">
          <w:rPr>
            <w:rStyle w:val="Hyperlink"/>
            <w:rFonts w:ascii="Arial" w:hAnsi="Arial" w:cs="Arial"/>
            <w:sz w:val="22"/>
            <w:szCs w:val="22"/>
          </w:rPr>
          <w:t>Clinical Practice Research Datalink</w:t>
        </w:r>
      </w:hyperlink>
      <w:r>
        <w:rPr>
          <w:rFonts w:ascii="Arial" w:hAnsi="Arial" w:cs="Arial"/>
          <w:sz w:val="22"/>
          <w:szCs w:val="22"/>
        </w:rPr>
        <w:t xml:space="preserve">.  </w:t>
      </w:r>
    </w:p>
    <w:p w14:paraId="0120578C" w14:textId="77777777" w:rsidR="00A676FB" w:rsidRDefault="00A676FB" w:rsidP="00A676FB">
      <w:pPr>
        <w:pStyle w:val="NormalWeb"/>
        <w:spacing w:before="0" w:beforeAutospacing="0" w:after="0" w:afterAutospacing="0"/>
        <w:rPr>
          <w:rFonts w:ascii="Arial" w:hAnsi="Arial" w:cs="Arial"/>
          <w:sz w:val="22"/>
          <w:szCs w:val="22"/>
        </w:rPr>
      </w:pPr>
    </w:p>
    <w:p w14:paraId="50CB50E7" w14:textId="369D3BFE" w:rsidR="00A676FB" w:rsidRPr="000D7E63" w:rsidRDefault="00A676FB" w:rsidP="00A676FB">
      <w:pPr>
        <w:pStyle w:val="NormalWeb"/>
        <w:spacing w:before="0" w:beforeAutospacing="0" w:after="0" w:afterAutospacing="0"/>
        <w:rPr>
          <w:rFonts w:ascii="Arial" w:hAnsi="Arial" w:cs="Arial"/>
          <w:sz w:val="22"/>
          <w:szCs w:val="22"/>
        </w:rPr>
      </w:pPr>
      <w:r>
        <w:rPr>
          <w:rFonts w:ascii="Arial" w:hAnsi="Arial" w:cs="Arial"/>
          <w:sz w:val="22"/>
          <w:lang w:val="en-US"/>
        </w:rPr>
        <w:t>Patients can decide as to whether data is used for research or planning</w:t>
      </w:r>
      <w:r w:rsidR="004751A5">
        <w:rPr>
          <w:rFonts w:ascii="Arial" w:hAnsi="Arial" w:cs="Arial"/>
          <w:sz w:val="22"/>
          <w:lang w:val="en-US"/>
        </w:rPr>
        <w:t xml:space="preserve"> and, b</w:t>
      </w:r>
      <w:r>
        <w:rPr>
          <w:rFonts w:ascii="Arial" w:hAnsi="Arial" w:cs="Arial"/>
          <w:sz w:val="22"/>
          <w:lang w:val="en-US"/>
        </w:rPr>
        <w:t>e it a child under 13 years or a child over 13 who has capacity, all have</w:t>
      </w:r>
      <w:r>
        <w:rPr>
          <w:rFonts w:ascii="Arial" w:hAnsi="Arial" w:cs="Arial"/>
          <w:sz w:val="22"/>
          <w:szCs w:val="22"/>
        </w:rPr>
        <w:t xml:space="preserve"> the right to opt-out of such arrangements. No patient identifiable information will ever be shared for research without the consent of the patient.</w:t>
      </w:r>
    </w:p>
    <w:p w14:paraId="22EB8CDB" w14:textId="77777777" w:rsidR="00A676FB" w:rsidRDefault="00A676FB" w:rsidP="00A676FB">
      <w:pPr>
        <w:rPr>
          <w:rFonts w:ascii="Arial" w:hAnsi="Arial" w:cs="Arial"/>
          <w:sz w:val="22"/>
          <w:lang w:val="en-US"/>
        </w:rPr>
      </w:pPr>
    </w:p>
    <w:p w14:paraId="418771D2" w14:textId="77777777" w:rsidR="00A676FB" w:rsidRDefault="00A676FB" w:rsidP="00A676FB">
      <w:pPr>
        <w:rPr>
          <w:rFonts w:ascii="Arial" w:hAnsi="Arial" w:cs="Arial"/>
          <w:sz w:val="22"/>
          <w:lang w:val="en-US"/>
        </w:rPr>
      </w:pPr>
      <w:r>
        <w:rPr>
          <w:rFonts w:ascii="Arial" w:hAnsi="Arial" w:cs="Arial"/>
          <w:sz w:val="22"/>
          <w:lang w:val="en-US"/>
        </w:rPr>
        <w:t xml:space="preserve">Further information can be found in the NHS E guidance titled </w:t>
      </w:r>
      <w:hyperlink r:id="rId16" w:history="1">
        <w:r w:rsidRPr="00830E9A">
          <w:rPr>
            <w:rStyle w:val="Hyperlink"/>
            <w:rFonts w:ascii="Arial" w:hAnsi="Arial" w:cs="Arial"/>
            <w:sz w:val="22"/>
            <w:lang w:val="en-US"/>
          </w:rPr>
          <w:t>Choose if data from your health records is shared for research and planning</w:t>
        </w:r>
      </w:hyperlink>
      <w:r>
        <w:rPr>
          <w:rFonts w:ascii="Arial" w:hAnsi="Arial" w:cs="Arial"/>
          <w:sz w:val="22"/>
          <w:lang w:val="en-US"/>
        </w:rPr>
        <w:t xml:space="preserve">. </w:t>
      </w:r>
    </w:p>
    <w:p w14:paraId="255B3962" w14:textId="77777777" w:rsidR="00893763" w:rsidRDefault="00893763" w:rsidP="001752DF">
      <w:pPr>
        <w:pStyle w:val="NormalWeb"/>
        <w:spacing w:before="0" w:beforeAutospacing="0" w:after="0" w:afterAutospacing="0"/>
        <w:rPr>
          <w:rFonts w:ascii="Arial" w:hAnsi="Arial" w:cs="Arial"/>
          <w:sz w:val="22"/>
          <w:szCs w:val="22"/>
        </w:rPr>
      </w:pPr>
      <w:bookmarkStart w:id="148" w:name="_Toc185497742"/>
      <w:bookmarkStart w:id="149" w:name="_Toc185497779"/>
      <w:bookmarkStart w:id="150" w:name="_Toc185497812"/>
      <w:bookmarkEnd w:id="148"/>
      <w:bookmarkEnd w:id="149"/>
      <w:bookmarkEnd w:id="150"/>
    </w:p>
    <w:p w14:paraId="7F2B22BD" w14:textId="77777777" w:rsidR="00893763" w:rsidRDefault="00893763" w:rsidP="00D20F3C">
      <w:pPr>
        <w:rPr>
          <w:rFonts w:ascii="Arial" w:hAnsi="Arial" w:cs="Arial"/>
          <w:sz w:val="22"/>
          <w:lang w:val="en-US"/>
        </w:rPr>
      </w:pPr>
    </w:p>
    <w:p w14:paraId="5EAD6311" w14:textId="77777777" w:rsidR="00893763" w:rsidRDefault="00893763" w:rsidP="00D20F3C">
      <w:pPr>
        <w:rPr>
          <w:rFonts w:ascii="Arial" w:hAnsi="Arial" w:cs="Arial"/>
          <w:sz w:val="22"/>
          <w:lang w:val="en-US"/>
        </w:rPr>
      </w:pPr>
    </w:p>
    <w:p w14:paraId="7F5D93E1" w14:textId="77777777" w:rsidR="00893763" w:rsidRDefault="00893763" w:rsidP="00D20F3C">
      <w:pPr>
        <w:rPr>
          <w:rFonts w:ascii="Arial" w:hAnsi="Arial" w:cs="Arial"/>
          <w:sz w:val="22"/>
          <w:lang w:val="en-US"/>
        </w:rPr>
      </w:pPr>
    </w:p>
    <w:p w14:paraId="2CB1DC8B" w14:textId="77777777" w:rsidR="00893763" w:rsidRDefault="00893763" w:rsidP="00D20F3C">
      <w:pPr>
        <w:rPr>
          <w:rFonts w:ascii="Arial" w:hAnsi="Arial" w:cs="Arial"/>
          <w:sz w:val="22"/>
          <w:lang w:val="en-US"/>
        </w:rPr>
      </w:pPr>
    </w:p>
    <w:p w14:paraId="74AF3C27" w14:textId="77777777" w:rsidR="00893763" w:rsidRDefault="00893763" w:rsidP="00D20F3C">
      <w:pPr>
        <w:rPr>
          <w:rFonts w:ascii="Arial" w:hAnsi="Arial" w:cs="Arial"/>
          <w:sz w:val="22"/>
          <w:lang w:val="en-US"/>
        </w:rPr>
      </w:pPr>
    </w:p>
    <w:p w14:paraId="7DFCA138" w14:textId="77777777" w:rsidR="00893763" w:rsidRDefault="00893763" w:rsidP="00D20F3C">
      <w:pPr>
        <w:rPr>
          <w:rFonts w:ascii="Arial" w:hAnsi="Arial" w:cs="Arial"/>
          <w:sz w:val="22"/>
          <w:lang w:val="en-US"/>
        </w:rPr>
      </w:pPr>
    </w:p>
    <w:p w14:paraId="68D4ED6B" w14:textId="77777777" w:rsidR="00893763" w:rsidRDefault="00893763" w:rsidP="00D20F3C">
      <w:pPr>
        <w:rPr>
          <w:rFonts w:ascii="Arial" w:hAnsi="Arial" w:cs="Arial"/>
          <w:sz w:val="22"/>
          <w:lang w:val="en-US"/>
        </w:rPr>
      </w:pPr>
    </w:p>
    <w:p w14:paraId="15560FE7" w14:textId="77777777" w:rsidR="00893763" w:rsidRDefault="00893763" w:rsidP="00D20F3C">
      <w:pPr>
        <w:rPr>
          <w:rFonts w:ascii="Arial" w:hAnsi="Arial" w:cs="Arial"/>
          <w:sz w:val="22"/>
          <w:lang w:val="en-US"/>
        </w:rPr>
      </w:pPr>
    </w:p>
    <w:p w14:paraId="4EAB7B89" w14:textId="77777777" w:rsidR="00A676FB" w:rsidRDefault="00A676FB" w:rsidP="00A676FB">
      <w:pPr>
        <w:rPr>
          <w:rFonts w:eastAsia="Arial"/>
        </w:rPr>
      </w:pPr>
    </w:p>
    <w:p w14:paraId="2DA0675F" w14:textId="77777777" w:rsidR="00A676FB" w:rsidRDefault="00A676FB" w:rsidP="00D20F3C">
      <w:pPr>
        <w:rPr>
          <w:rFonts w:ascii="Arial" w:hAnsi="Arial" w:cs="Arial"/>
          <w:sz w:val="22"/>
          <w:lang w:val="en-US"/>
        </w:rPr>
      </w:pPr>
    </w:p>
    <w:p w14:paraId="7D731E87" w14:textId="77777777" w:rsidR="00A676FB" w:rsidRDefault="00A676FB" w:rsidP="00D20F3C">
      <w:pPr>
        <w:rPr>
          <w:rFonts w:ascii="Arial" w:hAnsi="Arial" w:cs="Arial"/>
          <w:sz w:val="22"/>
          <w:lang w:val="en-US"/>
        </w:rPr>
      </w:pPr>
    </w:p>
    <w:p w14:paraId="5AA5C7E0" w14:textId="77777777" w:rsidR="00A676FB" w:rsidRDefault="00A676FB" w:rsidP="00D20F3C">
      <w:pPr>
        <w:rPr>
          <w:rFonts w:ascii="Arial" w:hAnsi="Arial" w:cs="Arial"/>
          <w:sz w:val="22"/>
          <w:lang w:val="en-US"/>
        </w:rPr>
      </w:pPr>
    </w:p>
    <w:p w14:paraId="6A49923C" w14:textId="77777777" w:rsidR="00A676FB" w:rsidRDefault="00A676FB" w:rsidP="00D20F3C">
      <w:pPr>
        <w:rPr>
          <w:rFonts w:ascii="Arial" w:hAnsi="Arial" w:cs="Arial"/>
          <w:sz w:val="22"/>
          <w:lang w:val="en-US"/>
        </w:rPr>
      </w:pPr>
    </w:p>
    <w:p w14:paraId="63C82DA9" w14:textId="77777777" w:rsidR="00A676FB" w:rsidRDefault="00A676FB" w:rsidP="00D20F3C">
      <w:pPr>
        <w:rPr>
          <w:rFonts w:ascii="Arial" w:hAnsi="Arial" w:cs="Arial"/>
          <w:sz w:val="22"/>
          <w:lang w:val="en-US"/>
        </w:rPr>
      </w:pPr>
    </w:p>
    <w:p w14:paraId="58037216" w14:textId="77777777" w:rsidR="00A676FB" w:rsidRDefault="00A676FB" w:rsidP="00D20F3C">
      <w:pPr>
        <w:rPr>
          <w:rFonts w:ascii="Arial" w:hAnsi="Arial" w:cs="Arial"/>
          <w:sz w:val="22"/>
          <w:lang w:val="en-US"/>
        </w:rPr>
      </w:pPr>
    </w:p>
    <w:p w14:paraId="0C7A4C9E" w14:textId="77777777" w:rsidR="00A676FB" w:rsidRDefault="00A676FB" w:rsidP="00D20F3C">
      <w:pPr>
        <w:rPr>
          <w:rFonts w:ascii="Arial" w:hAnsi="Arial" w:cs="Arial"/>
          <w:sz w:val="22"/>
          <w:lang w:val="en-US"/>
        </w:rPr>
      </w:pPr>
    </w:p>
    <w:p w14:paraId="2AF74A52" w14:textId="77777777" w:rsidR="00A676FB" w:rsidRDefault="00A676FB" w:rsidP="00D20F3C">
      <w:pPr>
        <w:rPr>
          <w:rFonts w:ascii="Arial" w:hAnsi="Arial" w:cs="Arial"/>
          <w:sz w:val="22"/>
          <w:lang w:val="en-US"/>
        </w:rPr>
      </w:pPr>
    </w:p>
    <w:p w14:paraId="2F472590" w14:textId="77777777" w:rsidR="00A676FB" w:rsidRDefault="00A676FB" w:rsidP="00D20F3C">
      <w:pPr>
        <w:rPr>
          <w:rFonts w:ascii="Arial" w:hAnsi="Arial" w:cs="Arial"/>
          <w:sz w:val="22"/>
          <w:lang w:val="en-US"/>
        </w:rPr>
      </w:pPr>
    </w:p>
    <w:p w14:paraId="5091C9CF" w14:textId="77777777" w:rsidR="00A676FB" w:rsidRDefault="00A676FB" w:rsidP="00D20F3C">
      <w:pPr>
        <w:rPr>
          <w:rFonts w:ascii="Arial" w:hAnsi="Arial" w:cs="Arial"/>
          <w:sz w:val="22"/>
          <w:lang w:val="en-US"/>
        </w:rPr>
      </w:pPr>
    </w:p>
    <w:p w14:paraId="583EE1F1" w14:textId="77777777" w:rsidR="00A676FB" w:rsidRDefault="00A676FB" w:rsidP="00D20F3C">
      <w:pPr>
        <w:rPr>
          <w:rFonts w:ascii="Arial" w:hAnsi="Arial" w:cs="Arial"/>
          <w:sz w:val="22"/>
          <w:lang w:val="en-US"/>
        </w:rPr>
      </w:pPr>
    </w:p>
    <w:p w14:paraId="562AA511" w14:textId="77777777" w:rsidR="00A676FB" w:rsidRDefault="00A676FB" w:rsidP="00D20F3C">
      <w:pPr>
        <w:rPr>
          <w:rFonts w:ascii="Arial" w:hAnsi="Arial" w:cs="Arial"/>
          <w:sz w:val="22"/>
          <w:lang w:val="en-US"/>
        </w:rPr>
      </w:pPr>
    </w:p>
    <w:p w14:paraId="7885F591" w14:textId="77777777" w:rsidR="00A676FB" w:rsidRDefault="00A676FB" w:rsidP="00D20F3C">
      <w:pPr>
        <w:rPr>
          <w:rFonts w:ascii="Arial" w:hAnsi="Arial" w:cs="Arial"/>
          <w:sz w:val="22"/>
          <w:lang w:val="en-US"/>
        </w:rPr>
      </w:pPr>
    </w:p>
    <w:p w14:paraId="344346D1" w14:textId="77777777" w:rsidR="00A676FB" w:rsidRDefault="00A676FB" w:rsidP="00D20F3C">
      <w:pPr>
        <w:rPr>
          <w:rFonts w:ascii="Arial" w:hAnsi="Arial" w:cs="Arial"/>
          <w:sz w:val="22"/>
          <w:lang w:val="en-US"/>
        </w:rPr>
      </w:pPr>
    </w:p>
    <w:p w14:paraId="193787F6" w14:textId="77777777" w:rsidR="00A676FB" w:rsidRDefault="00A676FB" w:rsidP="00D20F3C">
      <w:pPr>
        <w:rPr>
          <w:rFonts w:ascii="Arial" w:hAnsi="Arial" w:cs="Arial"/>
          <w:sz w:val="22"/>
          <w:lang w:val="en-US"/>
        </w:rPr>
      </w:pPr>
    </w:p>
    <w:p w14:paraId="2A3EEB96" w14:textId="77777777" w:rsidR="00A676FB" w:rsidRDefault="00A676FB" w:rsidP="00D20F3C">
      <w:pPr>
        <w:rPr>
          <w:rFonts w:ascii="Arial" w:hAnsi="Arial" w:cs="Arial"/>
          <w:sz w:val="22"/>
          <w:lang w:val="en-US"/>
        </w:rPr>
      </w:pPr>
    </w:p>
    <w:p w14:paraId="3586DB6C" w14:textId="77777777" w:rsidR="00A676FB" w:rsidRDefault="00A676FB" w:rsidP="00D20F3C">
      <w:pPr>
        <w:rPr>
          <w:rFonts w:ascii="Arial" w:hAnsi="Arial" w:cs="Arial"/>
          <w:sz w:val="22"/>
          <w:lang w:val="en-US"/>
        </w:rPr>
      </w:pPr>
    </w:p>
    <w:p w14:paraId="13C4C340" w14:textId="24DCE557" w:rsidR="00893763" w:rsidRPr="000D1145" w:rsidRDefault="00A676FB" w:rsidP="000D1145">
      <w:pPr>
        <w:pStyle w:val="Heading1"/>
        <w:keepLines/>
        <w:numPr>
          <w:ilvl w:val="0"/>
          <w:numId w:val="0"/>
        </w:numPr>
        <w:pBdr>
          <w:bottom w:val="single" w:sz="4" w:space="1" w:color="595959"/>
        </w:pBdr>
        <w:spacing w:before="120" w:after="0" w:line="259" w:lineRule="auto"/>
        <w:rPr>
          <w:sz w:val="28"/>
          <w:szCs w:val="28"/>
        </w:rPr>
      </w:pPr>
      <w:bookmarkStart w:id="151" w:name="_Annex_A_–"/>
      <w:bookmarkStart w:id="152" w:name="_Toc185497976"/>
      <w:bookmarkEnd w:id="151"/>
      <w:r>
        <w:rPr>
          <w:sz w:val="28"/>
          <w:szCs w:val="28"/>
        </w:rPr>
        <w:t>Annex A – UK nation specifics</w:t>
      </w:r>
      <w:bookmarkEnd w:id="152"/>
    </w:p>
    <w:p w14:paraId="7CDD9641" w14:textId="77777777" w:rsidR="00893763" w:rsidRDefault="00893763" w:rsidP="008A19DB">
      <w:pPr>
        <w:rPr>
          <w:rFonts w:ascii="Arial" w:hAnsi="Arial" w:cs="Arial"/>
          <w:b/>
          <w:bCs/>
          <w:color w:val="000000"/>
          <w:sz w:val="22"/>
          <w:szCs w:val="22"/>
        </w:rPr>
      </w:pPr>
    </w:p>
    <w:p w14:paraId="31F3D58A" w14:textId="3EFCA1F2" w:rsidR="00893763" w:rsidRDefault="00893763" w:rsidP="008A19DB">
      <w:pPr>
        <w:rPr>
          <w:rFonts w:ascii="Arial" w:hAnsi="Arial" w:cs="Arial"/>
          <w:b/>
          <w:bCs/>
          <w:color w:val="000000"/>
          <w:sz w:val="22"/>
          <w:szCs w:val="22"/>
        </w:rPr>
      </w:pPr>
      <w:r>
        <w:rPr>
          <w:rFonts w:ascii="Arial" w:hAnsi="Arial" w:cs="Arial"/>
          <w:b/>
          <w:bCs/>
          <w:color w:val="000000"/>
          <w:sz w:val="22"/>
          <w:szCs w:val="22"/>
        </w:rPr>
        <w:t>England</w:t>
      </w:r>
    </w:p>
    <w:p w14:paraId="7886B0B5" w14:textId="77777777" w:rsidR="00893763" w:rsidRDefault="00893763" w:rsidP="008A19DB">
      <w:pPr>
        <w:rPr>
          <w:rFonts w:ascii="Arial" w:hAnsi="Arial" w:cs="Arial"/>
          <w:b/>
          <w:bCs/>
          <w:color w:val="000000"/>
          <w:sz w:val="22"/>
          <w:szCs w:val="22"/>
        </w:rPr>
      </w:pPr>
    </w:p>
    <w:p w14:paraId="11FD7AF4" w14:textId="7DFD4681" w:rsidR="008A19DB" w:rsidRPr="004751A5" w:rsidRDefault="008A19DB" w:rsidP="008A19DB">
      <w:pPr>
        <w:rPr>
          <w:rFonts w:ascii="Arial" w:hAnsi="Arial" w:cs="Arial"/>
          <w:b/>
          <w:bCs/>
          <w:color w:val="000000"/>
          <w:sz w:val="22"/>
          <w:szCs w:val="22"/>
        </w:rPr>
      </w:pPr>
      <w:r w:rsidRPr="004751A5">
        <w:rPr>
          <w:rFonts w:ascii="Arial" w:hAnsi="Arial" w:cs="Arial"/>
          <w:b/>
          <w:bCs/>
          <w:color w:val="000000"/>
          <w:sz w:val="22"/>
          <w:szCs w:val="22"/>
        </w:rPr>
        <w:t>National Data Opt Out</w:t>
      </w:r>
    </w:p>
    <w:p w14:paraId="137C61B7" w14:textId="77777777" w:rsidR="008A19DB" w:rsidRDefault="008A19DB" w:rsidP="008A19DB">
      <w:pPr>
        <w:rPr>
          <w:rFonts w:ascii="Arial" w:hAnsi="Arial" w:cs="Arial"/>
          <w:color w:val="000000"/>
          <w:sz w:val="22"/>
          <w:szCs w:val="22"/>
        </w:rPr>
      </w:pPr>
    </w:p>
    <w:p w14:paraId="2D4F6716" w14:textId="6B80D9A9" w:rsidR="008A19DB" w:rsidRDefault="008A19DB" w:rsidP="008A19DB">
      <w:pPr>
        <w:rPr>
          <w:rFonts w:ascii="Arial" w:hAnsi="Arial" w:cs="Arial"/>
          <w:color w:val="000000"/>
          <w:sz w:val="22"/>
          <w:szCs w:val="22"/>
        </w:rPr>
      </w:pPr>
      <w:r>
        <w:rPr>
          <w:rFonts w:ascii="Arial" w:hAnsi="Arial" w:cs="Arial"/>
          <w:color w:val="000000"/>
          <w:sz w:val="22"/>
          <w:szCs w:val="22"/>
        </w:rPr>
        <w:t xml:space="preserve">This organisation will ensure patients are compliant with the national data opt-out policy by following the NHS England guidance tilted </w:t>
      </w:r>
      <w:hyperlink r:id="rId17" w:history="1">
        <w:r>
          <w:rPr>
            <w:rStyle w:val="Hyperlink"/>
            <w:rFonts w:ascii="Arial" w:hAnsi="Arial" w:cs="Arial"/>
            <w:sz w:val="22"/>
            <w:szCs w:val="22"/>
          </w:rPr>
          <w:t>National Data Opt-Out</w:t>
        </w:r>
      </w:hyperlink>
      <w:r>
        <w:rPr>
          <w:rFonts w:ascii="Arial" w:hAnsi="Arial" w:cs="Arial"/>
          <w:color w:val="000000"/>
          <w:sz w:val="22"/>
          <w:szCs w:val="22"/>
        </w:rPr>
        <w:t xml:space="preserve">. Patient information from NHS E can be found in the guidance titled </w:t>
      </w:r>
      <w:hyperlink r:id="rId18" w:history="1">
        <w:r w:rsidRPr="00D20F3C">
          <w:rPr>
            <w:rStyle w:val="Hyperlink"/>
            <w:rFonts w:ascii="Arial" w:hAnsi="Arial" w:cs="Arial"/>
            <w:sz w:val="22"/>
            <w:szCs w:val="22"/>
          </w:rPr>
          <w:t>Supporting your patients – information and resources</w:t>
        </w:r>
      </w:hyperlink>
      <w:r>
        <w:rPr>
          <w:rFonts w:ascii="Arial" w:hAnsi="Arial" w:cs="Arial"/>
          <w:color w:val="000000"/>
          <w:sz w:val="22"/>
          <w:szCs w:val="22"/>
        </w:rPr>
        <w:t>.</w:t>
      </w:r>
    </w:p>
    <w:p w14:paraId="5A328477" w14:textId="77777777" w:rsidR="008A19DB" w:rsidRDefault="008A19DB" w:rsidP="008A19DB">
      <w:pPr>
        <w:rPr>
          <w:rFonts w:ascii="Arial" w:hAnsi="Arial" w:cs="Arial"/>
          <w:color w:val="000000"/>
          <w:sz w:val="22"/>
          <w:szCs w:val="22"/>
        </w:rPr>
      </w:pPr>
    </w:p>
    <w:p w14:paraId="5F10C263" w14:textId="4673075F" w:rsidR="008A19DB" w:rsidRDefault="008A19DB" w:rsidP="008A19DB">
      <w:pPr>
        <w:rPr>
          <w:rFonts w:ascii="Arial" w:hAnsi="Arial" w:cs="Arial"/>
          <w:color w:val="000000"/>
          <w:sz w:val="22"/>
          <w:szCs w:val="22"/>
        </w:rPr>
      </w:pPr>
      <w:r>
        <w:rPr>
          <w:rFonts w:ascii="Arial" w:hAnsi="Arial" w:cs="Arial"/>
          <w:color w:val="000000"/>
          <w:sz w:val="22"/>
          <w:szCs w:val="22"/>
        </w:rPr>
        <w:t>NHS E ha</w:t>
      </w:r>
      <w:r w:rsidR="004751A5">
        <w:rPr>
          <w:rFonts w:ascii="Arial" w:hAnsi="Arial" w:cs="Arial"/>
          <w:color w:val="000000"/>
          <w:sz w:val="22"/>
          <w:szCs w:val="22"/>
        </w:rPr>
        <w:t>s</w:t>
      </w:r>
      <w:r>
        <w:rPr>
          <w:rFonts w:ascii="Arial" w:hAnsi="Arial" w:cs="Arial"/>
          <w:color w:val="000000"/>
          <w:sz w:val="22"/>
          <w:szCs w:val="22"/>
        </w:rPr>
        <w:t xml:space="preserve"> provided a </w:t>
      </w:r>
      <w:hyperlink r:id="rId19" w:history="1">
        <w:r w:rsidRPr="00830E9A">
          <w:rPr>
            <w:rStyle w:val="Hyperlink"/>
            <w:rFonts w:ascii="Arial" w:hAnsi="Arial" w:cs="Arial"/>
            <w:sz w:val="22"/>
            <w:szCs w:val="22"/>
          </w:rPr>
          <w:t>NDO-O data protection impact assessment</w:t>
        </w:r>
      </w:hyperlink>
      <w:r>
        <w:rPr>
          <w:rFonts w:ascii="Arial" w:hAnsi="Arial" w:cs="Arial"/>
          <w:color w:val="000000"/>
          <w:sz w:val="22"/>
          <w:szCs w:val="22"/>
        </w:rPr>
        <w:t xml:space="preserve"> and further reading can be sought from the National Data Guardian guidance titled </w:t>
      </w:r>
      <w:hyperlink r:id="rId20" w:history="1">
        <w:r w:rsidRPr="00830E9A">
          <w:rPr>
            <w:rStyle w:val="Hyperlink"/>
            <w:rFonts w:ascii="Arial" w:hAnsi="Arial" w:cs="Arial"/>
            <w:sz w:val="22"/>
            <w:szCs w:val="22"/>
          </w:rPr>
          <w:t>Review of Data Security, Consent and Opt-Outs</w:t>
        </w:r>
      </w:hyperlink>
      <w:r>
        <w:rPr>
          <w:rFonts w:ascii="Arial" w:hAnsi="Arial" w:cs="Arial"/>
          <w:color w:val="000000"/>
          <w:sz w:val="22"/>
          <w:szCs w:val="22"/>
        </w:rPr>
        <w:t>.</w:t>
      </w:r>
    </w:p>
    <w:p w14:paraId="5094C152" w14:textId="77777777" w:rsidR="008A19DB" w:rsidRDefault="008A19DB" w:rsidP="008A19DB">
      <w:pPr>
        <w:rPr>
          <w:rFonts w:eastAsia="Arial"/>
        </w:rPr>
      </w:pPr>
    </w:p>
    <w:p w14:paraId="7E7AAFBD" w14:textId="77777777" w:rsidR="001752DF" w:rsidRDefault="001752DF" w:rsidP="00AC298A">
      <w:pPr>
        <w:rPr>
          <w:rFonts w:ascii="Arial" w:eastAsia="Calibri" w:hAnsi="Arial" w:cs="Arial"/>
          <w:sz w:val="22"/>
          <w:szCs w:val="22"/>
          <w:lang w:eastAsia="en-US"/>
        </w:rPr>
      </w:pPr>
    </w:p>
    <w:p w14:paraId="59319E8C" w14:textId="2EB65426" w:rsidR="001752DF" w:rsidRPr="004751A5" w:rsidRDefault="001752DF" w:rsidP="00AC298A">
      <w:pPr>
        <w:rPr>
          <w:rFonts w:ascii="Arial" w:eastAsia="Calibri" w:hAnsi="Arial" w:cs="Arial"/>
          <w:b/>
          <w:bCs/>
          <w:sz w:val="22"/>
          <w:szCs w:val="22"/>
          <w:lang w:eastAsia="en-US"/>
        </w:rPr>
      </w:pPr>
      <w:r w:rsidRPr="004751A5">
        <w:rPr>
          <w:rFonts w:ascii="Arial" w:eastAsia="Calibri" w:hAnsi="Arial" w:cs="Arial"/>
          <w:b/>
          <w:bCs/>
          <w:sz w:val="22"/>
          <w:szCs w:val="22"/>
          <w:lang w:eastAsia="en-US"/>
        </w:rPr>
        <w:t>Data Sharing</w:t>
      </w:r>
    </w:p>
    <w:p w14:paraId="51BDF14F" w14:textId="77777777" w:rsidR="001752DF" w:rsidRDefault="001752DF" w:rsidP="00AC298A">
      <w:pPr>
        <w:rPr>
          <w:rFonts w:ascii="Arial" w:eastAsia="Calibri" w:hAnsi="Arial" w:cs="Arial"/>
          <w:sz w:val="22"/>
          <w:szCs w:val="22"/>
          <w:lang w:eastAsia="en-US"/>
        </w:rPr>
      </w:pPr>
    </w:p>
    <w:p w14:paraId="3A7051B9" w14:textId="68E2623D" w:rsidR="001752DF" w:rsidRDefault="001752DF" w:rsidP="001752DF">
      <w:pPr>
        <w:pStyle w:val="NormalWeb"/>
        <w:spacing w:before="0" w:beforeAutospacing="0" w:after="0" w:afterAutospacing="0"/>
        <w:rPr>
          <w:rFonts w:ascii="Arial" w:hAnsi="Arial" w:cs="Arial"/>
          <w:sz w:val="22"/>
          <w:szCs w:val="22"/>
        </w:rPr>
      </w:pPr>
      <w:r>
        <w:rPr>
          <w:rFonts w:ascii="Arial" w:hAnsi="Arial" w:cs="Arial"/>
          <w:color w:val="000000"/>
          <w:sz w:val="22"/>
          <w:szCs w:val="22"/>
        </w:rPr>
        <w:t xml:space="preserve">The </w:t>
      </w:r>
      <w:r w:rsidR="004751A5">
        <w:rPr>
          <w:rFonts w:ascii="Arial" w:hAnsi="Arial" w:cs="Arial"/>
          <w:color w:val="000000"/>
          <w:sz w:val="22"/>
          <w:szCs w:val="22"/>
        </w:rPr>
        <w:t>practice</w:t>
      </w:r>
      <w:r>
        <w:rPr>
          <w:rFonts w:ascii="Arial" w:hAnsi="Arial" w:cs="Arial"/>
          <w:color w:val="000000"/>
          <w:sz w:val="22"/>
          <w:szCs w:val="22"/>
        </w:rPr>
        <w:t xml:space="preserve"> will share patient data as part of national programmes </w:t>
      </w:r>
      <w:r>
        <w:rPr>
          <w:rFonts w:ascii="Arial" w:hAnsi="Arial" w:cs="Arial"/>
          <w:sz w:val="22"/>
          <w:szCs w:val="22"/>
        </w:rPr>
        <w:t xml:space="preserve">for the purposes of care planning such as an </w:t>
      </w:r>
      <w:hyperlink r:id="rId21" w:anchor=":~:text=Most%20patients%20in%20Scotland%20now%20have,to%20hospital%20to%20check%20your%20details.&amp;text=Most%20patients%20in%20Scotland,to%20check%20your%20details.&amp;text=in%20Scotland%20now%20have,to%20hospital%20to%20check" w:history="1">
        <w:r w:rsidRPr="006A431E">
          <w:rPr>
            <w:rStyle w:val="Hyperlink"/>
            <w:rFonts w:ascii="Arial" w:hAnsi="Arial" w:cs="Arial"/>
            <w:sz w:val="22"/>
            <w:szCs w:val="22"/>
          </w:rPr>
          <w:t>Emergency Care Summary</w:t>
        </w:r>
      </w:hyperlink>
      <w:r>
        <w:rPr>
          <w:rFonts w:ascii="Arial" w:hAnsi="Arial" w:cs="Arial"/>
          <w:sz w:val="22"/>
          <w:szCs w:val="22"/>
        </w:rPr>
        <w:t xml:space="preserve"> which most patients in Scotland have or a </w:t>
      </w:r>
      <w:hyperlink r:id="rId22" w:anchor=":~:text=Most%20patients%20in%20Scotland%20now%20have,to%20hospital%20to%20check%20your%20details.&amp;text=Most%20patients%20in%20Scotland,to%20check%20your%20details.&amp;text=in%20Scotland%20now%20have,to%20hospital%20to%20check" w:history="1">
        <w:r w:rsidRPr="006A431E">
          <w:rPr>
            <w:rStyle w:val="Hyperlink"/>
            <w:rFonts w:ascii="Arial" w:hAnsi="Arial" w:cs="Arial"/>
            <w:sz w:val="22"/>
            <w:szCs w:val="22"/>
          </w:rPr>
          <w:t>Key Information Summary</w:t>
        </w:r>
      </w:hyperlink>
      <w:r>
        <w:rPr>
          <w:rFonts w:ascii="Arial" w:hAnsi="Arial" w:cs="Arial"/>
          <w:sz w:val="22"/>
          <w:szCs w:val="22"/>
        </w:rPr>
        <w:t xml:space="preserve">. </w:t>
      </w:r>
    </w:p>
    <w:p w14:paraId="01FBF87B" w14:textId="77777777" w:rsidR="001752DF" w:rsidRDefault="001752DF" w:rsidP="001752DF">
      <w:pPr>
        <w:pStyle w:val="NormalWeb"/>
        <w:spacing w:before="0" w:beforeAutospacing="0" w:after="0" w:afterAutospacing="0"/>
        <w:rPr>
          <w:rFonts w:ascii="Arial" w:hAnsi="Arial" w:cs="Arial"/>
          <w:sz w:val="22"/>
          <w:szCs w:val="22"/>
        </w:rPr>
      </w:pPr>
    </w:p>
    <w:p w14:paraId="3A784B18" w14:textId="77777777" w:rsidR="001752DF" w:rsidRDefault="001752DF" w:rsidP="001752DF">
      <w:pPr>
        <w:pStyle w:val="NormalWeb"/>
        <w:spacing w:before="0" w:beforeAutospacing="0" w:after="0" w:afterAutospacing="0"/>
        <w:rPr>
          <w:rFonts w:ascii="Arial" w:hAnsi="Arial" w:cs="Arial"/>
          <w:sz w:val="22"/>
          <w:szCs w:val="22"/>
        </w:rPr>
      </w:pPr>
      <w:r>
        <w:rPr>
          <w:rFonts w:ascii="Arial" w:hAnsi="Arial" w:cs="Arial"/>
          <w:sz w:val="22"/>
          <w:szCs w:val="22"/>
        </w:rPr>
        <w:t>In common with adult patients, children and young people have the right to opt-out of sharing their data in this way. Should they wish to exercise that right they should speak to a member of staff or email using the administrative address on the practice website.</w:t>
      </w:r>
    </w:p>
    <w:p w14:paraId="02284CA7" w14:textId="77777777" w:rsidR="008A19DB" w:rsidRDefault="008A19DB" w:rsidP="008A19DB">
      <w:pPr>
        <w:rPr>
          <w:rFonts w:eastAsia="Arial"/>
        </w:rPr>
      </w:pPr>
    </w:p>
    <w:p w14:paraId="1E228F18" w14:textId="77777777" w:rsidR="00106CE4" w:rsidRDefault="00106CE4" w:rsidP="008A19DB">
      <w:pPr>
        <w:rPr>
          <w:rFonts w:ascii="Arial" w:hAnsi="Arial" w:cs="Arial"/>
          <w:b/>
          <w:bCs/>
          <w:sz w:val="22"/>
          <w:szCs w:val="22"/>
          <w:lang w:val="en-US"/>
        </w:rPr>
      </w:pPr>
    </w:p>
    <w:p w14:paraId="33E44C4E" w14:textId="77777777" w:rsidR="00106CE4" w:rsidRDefault="00106CE4" w:rsidP="008A19DB">
      <w:pPr>
        <w:rPr>
          <w:rFonts w:ascii="Arial" w:hAnsi="Arial" w:cs="Arial"/>
          <w:b/>
          <w:bCs/>
          <w:sz w:val="22"/>
          <w:szCs w:val="22"/>
          <w:lang w:val="en-US"/>
        </w:rPr>
      </w:pPr>
    </w:p>
    <w:p w14:paraId="668B96D5" w14:textId="77777777" w:rsidR="008A19DB" w:rsidRDefault="008A19DB">
      <w:pPr>
        <w:rPr>
          <w:rFonts w:eastAsia="Arial"/>
          <w:smallCaps/>
        </w:rPr>
      </w:pPr>
    </w:p>
    <w:p w14:paraId="550E304C" w14:textId="77777777" w:rsidR="008A19DB" w:rsidRDefault="008A19DB" w:rsidP="008A19DB">
      <w:pPr>
        <w:rPr>
          <w:rFonts w:ascii="Arial" w:hAnsi="Arial" w:cs="Arial"/>
          <w:color w:val="000000"/>
          <w:sz w:val="22"/>
          <w:szCs w:val="22"/>
        </w:rPr>
      </w:pPr>
    </w:p>
    <w:p w14:paraId="3A59DA97" w14:textId="77777777" w:rsidR="008A19DB" w:rsidRPr="004751A5" w:rsidRDefault="008A19DB" w:rsidP="004751A5">
      <w:pPr>
        <w:rPr>
          <w:rFonts w:eastAsia="Arial"/>
          <w:smallCaps/>
        </w:rPr>
      </w:pPr>
    </w:p>
    <w:p w14:paraId="0E8D76CB" w14:textId="77777777" w:rsidR="00E31D67" w:rsidRDefault="00E31D67" w:rsidP="00D20F3C">
      <w:pPr>
        <w:rPr>
          <w:rFonts w:ascii="Arial" w:hAnsi="Arial" w:cs="Arial"/>
          <w:sz w:val="22"/>
          <w:lang w:val="en-US"/>
        </w:rPr>
      </w:pPr>
    </w:p>
    <w:p w14:paraId="486C5B29" w14:textId="77777777" w:rsidR="00E31D67" w:rsidRDefault="00E31D67" w:rsidP="00D20F3C">
      <w:pPr>
        <w:rPr>
          <w:rFonts w:ascii="Arial" w:hAnsi="Arial" w:cs="Arial"/>
          <w:sz w:val="22"/>
          <w:lang w:val="en-US"/>
        </w:rPr>
      </w:pPr>
    </w:p>
    <w:p w14:paraId="06E875BC" w14:textId="77777777" w:rsidR="00E31D67" w:rsidRDefault="00E31D67" w:rsidP="00D20F3C">
      <w:pPr>
        <w:rPr>
          <w:rFonts w:ascii="Arial" w:hAnsi="Arial" w:cs="Arial"/>
          <w:sz w:val="22"/>
          <w:lang w:val="en-US"/>
        </w:rPr>
      </w:pPr>
    </w:p>
    <w:p w14:paraId="6235C440" w14:textId="77777777" w:rsidR="00E31D67" w:rsidRDefault="00E31D67" w:rsidP="00D20F3C">
      <w:pPr>
        <w:rPr>
          <w:rFonts w:ascii="Arial" w:hAnsi="Arial" w:cs="Arial"/>
          <w:sz w:val="22"/>
          <w:lang w:val="en-US"/>
        </w:rPr>
      </w:pPr>
    </w:p>
    <w:p w14:paraId="56463735" w14:textId="77777777" w:rsidR="00E31D67" w:rsidRDefault="00E31D67" w:rsidP="00D20F3C">
      <w:pPr>
        <w:rPr>
          <w:rFonts w:ascii="Arial" w:hAnsi="Arial" w:cs="Arial"/>
          <w:sz w:val="22"/>
          <w:lang w:val="en-US"/>
        </w:rPr>
      </w:pPr>
    </w:p>
    <w:p w14:paraId="282B2DF9" w14:textId="77777777" w:rsidR="00E31D67" w:rsidRDefault="00E31D67" w:rsidP="00D20F3C">
      <w:pPr>
        <w:rPr>
          <w:rFonts w:ascii="Arial" w:hAnsi="Arial" w:cs="Arial"/>
          <w:sz w:val="22"/>
          <w:lang w:val="en-US"/>
        </w:rPr>
      </w:pPr>
    </w:p>
    <w:p w14:paraId="6A429C93" w14:textId="77777777" w:rsidR="00E31D67" w:rsidRDefault="00E31D67" w:rsidP="00D20F3C">
      <w:pPr>
        <w:rPr>
          <w:rFonts w:ascii="Arial" w:hAnsi="Arial" w:cs="Arial"/>
          <w:sz w:val="22"/>
          <w:lang w:val="en-US"/>
        </w:rPr>
      </w:pPr>
    </w:p>
    <w:p w14:paraId="26A2B28A" w14:textId="77777777" w:rsidR="00E31D67" w:rsidRDefault="00E31D67" w:rsidP="00D20F3C">
      <w:pPr>
        <w:rPr>
          <w:rFonts w:ascii="Arial" w:hAnsi="Arial" w:cs="Arial"/>
          <w:sz w:val="22"/>
          <w:lang w:val="en-US"/>
        </w:rPr>
      </w:pPr>
    </w:p>
    <w:p w14:paraId="2CF76427" w14:textId="77777777" w:rsidR="00E31D67" w:rsidRDefault="00E31D67" w:rsidP="00D20F3C">
      <w:pPr>
        <w:rPr>
          <w:rFonts w:ascii="Arial" w:hAnsi="Arial" w:cs="Arial"/>
          <w:sz w:val="22"/>
          <w:lang w:val="en-US"/>
        </w:rPr>
      </w:pPr>
    </w:p>
    <w:p w14:paraId="46834A54" w14:textId="77777777" w:rsidR="00E31D67" w:rsidRDefault="00E31D67" w:rsidP="00D20F3C">
      <w:pPr>
        <w:rPr>
          <w:rFonts w:ascii="Arial" w:hAnsi="Arial" w:cs="Arial"/>
          <w:sz w:val="22"/>
          <w:lang w:val="en-US"/>
        </w:rPr>
      </w:pPr>
    </w:p>
    <w:p w14:paraId="3C3BECE2" w14:textId="77777777" w:rsidR="00E31D67" w:rsidRDefault="00E31D67" w:rsidP="00D20F3C">
      <w:pPr>
        <w:rPr>
          <w:rFonts w:ascii="Arial" w:hAnsi="Arial" w:cs="Arial"/>
          <w:sz w:val="22"/>
          <w:lang w:val="en-US"/>
        </w:rPr>
      </w:pPr>
    </w:p>
    <w:p w14:paraId="2048BDEB" w14:textId="77777777" w:rsidR="00E31D67" w:rsidRDefault="00E31D67" w:rsidP="00D20F3C">
      <w:pPr>
        <w:rPr>
          <w:rFonts w:ascii="Arial" w:hAnsi="Arial" w:cs="Arial"/>
          <w:sz w:val="22"/>
          <w:lang w:val="en-US"/>
        </w:rPr>
      </w:pPr>
    </w:p>
    <w:p w14:paraId="5CCA9183" w14:textId="77777777" w:rsidR="00E31D67" w:rsidRDefault="00E31D67" w:rsidP="00D20F3C">
      <w:pPr>
        <w:rPr>
          <w:rFonts w:ascii="Arial" w:hAnsi="Arial" w:cs="Arial"/>
          <w:sz w:val="22"/>
          <w:lang w:val="en-US"/>
        </w:rPr>
      </w:pPr>
    </w:p>
    <w:p w14:paraId="707E2E3F" w14:textId="77777777" w:rsidR="00E31D67" w:rsidRDefault="00E31D67" w:rsidP="00D20F3C">
      <w:pPr>
        <w:rPr>
          <w:rFonts w:ascii="Arial" w:hAnsi="Arial" w:cs="Arial"/>
          <w:sz w:val="22"/>
          <w:lang w:val="en-US"/>
        </w:rPr>
      </w:pPr>
    </w:p>
    <w:p w14:paraId="17105258" w14:textId="77777777" w:rsidR="00E31D67" w:rsidRDefault="00E31D67" w:rsidP="00D20F3C">
      <w:pPr>
        <w:rPr>
          <w:rFonts w:ascii="Arial" w:hAnsi="Arial" w:cs="Arial"/>
          <w:sz w:val="22"/>
          <w:lang w:val="en-US"/>
        </w:rPr>
      </w:pPr>
    </w:p>
    <w:p w14:paraId="236EEA9F" w14:textId="77777777" w:rsidR="00E31D67" w:rsidRDefault="00E31D67" w:rsidP="00D20F3C">
      <w:pPr>
        <w:rPr>
          <w:rFonts w:ascii="Arial" w:hAnsi="Arial" w:cs="Arial"/>
          <w:sz w:val="22"/>
          <w:lang w:val="en-US"/>
        </w:rPr>
      </w:pPr>
    </w:p>
    <w:p w14:paraId="5C9BE3CA" w14:textId="77777777" w:rsidR="00E31D67" w:rsidRDefault="00E31D67">
      <w:pPr>
        <w:pStyle w:val="Heading1"/>
        <w:keepLines/>
        <w:numPr>
          <w:ilvl w:val="0"/>
          <w:numId w:val="0"/>
        </w:numPr>
        <w:pBdr>
          <w:bottom w:val="single" w:sz="4" w:space="1" w:color="595959"/>
        </w:pBdr>
        <w:spacing w:before="120" w:after="0" w:line="259" w:lineRule="auto"/>
        <w:rPr>
          <w:sz w:val="28"/>
          <w:szCs w:val="28"/>
        </w:rPr>
        <w:sectPr w:rsidR="00E31D67" w:rsidSect="00D131DA">
          <w:headerReference w:type="even" r:id="rId23"/>
          <w:headerReference w:type="default" r:id="rId24"/>
          <w:footerReference w:type="even" r:id="rId25"/>
          <w:footerReference w:type="default" r:id="rId26"/>
          <w:headerReference w:type="first" r:id="rId27"/>
          <w:footerReference w:type="first" r:id="rId28"/>
          <w:pgSz w:w="11900" w:h="16840"/>
          <w:pgMar w:top="1440" w:right="1440" w:bottom="1440" w:left="1440" w:header="720" w:footer="720" w:gutter="0"/>
          <w:pgNumType w:start="1"/>
          <w:cols w:space="720"/>
          <w:titlePg/>
          <w:docGrid w:linePitch="326"/>
        </w:sectPr>
      </w:pPr>
    </w:p>
    <w:p w14:paraId="06631661" w14:textId="6B270E1D" w:rsidR="00D20F3C" w:rsidRPr="008278E7" w:rsidRDefault="00D20F3C" w:rsidP="00D20F3C">
      <w:pPr>
        <w:pStyle w:val="Heading1"/>
        <w:keepLines/>
        <w:numPr>
          <w:ilvl w:val="0"/>
          <w:numId w:val="0"/>
        </w:numPr>
        <w:pBdr>
          <w:bottom w:val="single" w:sz="4" w:space="1" w:color="595959"/>
        </w:pBdr>
        <w:spacing w:before="120" w:after="0" w:line="259" w:lineRule="auto"/>
        <w:ind w:left="720" w:hanging="720"/>
        <w:rPr>
          <w:sz w:val="28"/>
          <w:szCs w:val="28"/>
        </w:rPr>
      </w:pPr>
      <w:bookmarkStart w:id="153" w:name="_Toc185497977"/>
      <w:r>
        <w:rPr>
          <w:sz w:val="28"/>
          <w:szCs w:val="28"/>
        </w:rPr>
        <w:t xml:space="preserve">Annex </w:t>
      </w:r>
      <w:r w:rsidR="00A676FB">
        <w:rPr>
          <w:sz w:val="28"/>
          <w:szCs w:val="28"/>
        </w:rPr>
        <w:t>B</w:t>
      </w:r>
      <w:r>
        <w:rPr>
          <w:sz w:val="28"/>
          <w:szCs w:val="28"/>
        </w:rPr>
        <w:t xml:space="preserve"> – Easy read privacy notice</w:t>
      </w:r>
      <w:bookmarkEnd w:id="153"/>
    </w:p>
    <w:p w14:paraId="388441F8" w14:textId="77777777" w:rsidR="00684631" w:rsidRDefault="00684631" w:rsidP="00D20F3C">
      <w:pPr>
        <w:rPr>
          <w:rFonts w:ascii="Arial" w:hAnsi="Arial" w:cs="Arial"/>
          <w:b/>
          <w:bCs/>
          <w:color w:val="000000"/>
          <w:sz w:val="22"/>
          <w:szCs w:val="22"/>
        </w:rPr>
      </w:pPr>
    </w:p>
    <w:tbl>
      <w:tblPr>
        <w:tblStyle w:val="TableGrid"/>
        <w:tblW w:w="0" w:type="auto"/>
        <w:tblLook w:val="04A0" w:firstRow="1" w:lastRow="0" w:firstColumn="1" w:lastColumn="0" w:noHBand="0" w:noVBand="1"/>
      </w:tblPr>
      <w:tblGrid>
        <w:gridCol w:w="3256"/>
        <w:gridCol w:w="10674"/>
      </w:tblGrid>
      <w:tr w:rsidR="00604747" w:rsidRPr="00604747" w14:paraId="778E72C6" w14:textId="77777777" w:rsidTr="004751A5">
        <w:tc>
          <w:tcPr>
            <w:tcW w:w="3256" w:type="dxa"/>
            <w:shd w:val="clear" w:color="auto" w:fill="4472C4" w:themeFill="accent1"/>
          </w:tcPr>
          <w:p w14:paraId="60C44538" w14:textId="617FAFA3" w:rsidR="00604747" w:rsidRPr="004751A5" w:rsidRDefault="00604747" w:rsidP="004751A5">
            <w:pPr>
              <w:snapToGrid w:val="0"/>
              <w:spacing w:before="120" w:after="120"/>
              <w:rPr>
                <w:rFonts w:ascii="Arial" w:hAnsi="Arial" w:cs="Arial"/>
                <w:b/>
                <w:bCs/>
                <w:color w:val="FFFFFF" w:themeColor="background1"/>
              </w:rPr>
            </w:pPr>
            <w:r w:rsidRPr="004751A5">
              <w:rPr>
                <w:rFonts w:ascii="Arial" w:hAnsi="Arial" w:cs="Arial"/>
                <w:b/>
                <w:bCs/>
                <w:color w:val="FFFFFF" w:themeColor="background1"/>
              </w:rPr>
              <w:t>Question</w:t>
            </w:r>
          </w:p>
        </w:tc>
        <w:tc>
          <w:tcPr>
            <w:tcW w:w="10674" w:type="dxa"/>
            <w:shd w:val="clear" w:color="auto" w:fill="4472C4" w:themeFill="accent1"/>
          </w:tcPr>
          <w:p w14:paraId="64A05FF7" w14:textId="63B3BE7E" w:rsidR="00604747" w:rsidRPr="004751A5" w:rsidRDefault="00604747" w:rsidP="004751A5">
            <w:pPr>
              <w:snapToGrid w:val="0"/>
              <w:spacing w:before="120" w:after="120"/>
              <w:rPr>
                <w:rFonts w:ascii="Arial" w:hAnsi="Arial" w:cs="Arial"/>
                <w:b/>
                <w:bCs/>
                <w:color w:val="FFFFFF" w:themeColor="background1"/>
              </w:rPr>
            </w:pPr>
            <w:r w:rsidRPr="004751A5">
              <w:rPr>
                <w:rFonts w:ascii="Arial" w:hAnsi="Arial" w:cs="Arial"/>
                <w:b/>
                <w:bCs/>
                <w:color w:val="FFFFFF" w:themeColor="background1"/>
              </w:rPr>
              <w:t>Answer</w:t>
            </w:r>
          </w:p>
        </w:tc>
      </w:tr>
      <w:tr w:rsidR="00604747" w14:paraId="76E2E7A2" w14:textId="77777777" w:rsidTr="004751A5">
        <w:tc>
          <w:tcPr>
            <w:tcW w:w="3256" w:type="dxa"/>
          </w:tcPr>
          <w:p w14:paraId="6CC0C721" w14:textId="61018CDF" w:rsidR="00604747" w:rsidRPr="001D2609" w:rsidRDefault="00604747" w:rsidP="001D2609">
            <w:pPr>
              <w:snapToGrid w:val="0"/>
              <w:rPr>
                <w:rFonts w:ascii="Arial" w:hAnsi="Arial" w:cs="Arial"/>
                <w:b/>
                <w:bCs/>
                <w:color w:val="000000"/>
                <w:sz w:val="22"/>
                <w:szCs w:val="22"/>
              </w:rPr>
            </w:pPr>
            <w:r w:rsidRPr="001D2609">
              <w:rPr>
                <w:rFonts w:ascii="Arial" w:hAnsi="Arial" w:cs="Arial"/>
                <w:b/>
                <w:bCs/>
                <w:color w:val="000000"/>
                <w:sz w:val="22"/>
                <w:szCs w:val="22"/>
              </w:rPr>
              <w:t>What is a privacy notice</w:t>
            </w:r>
            <w:r w:rsidR="002E438A">
              <w:rPr>
                <w:rFonts w:ascii="Arial" w:hAnsi="Arial" w:cs="Arial"/>
                <w:b/>
                <w:bCs/>
                <w:color w:val="000000"/>
                <w:sz w:val="22"/>
                <w:szCs w:val="22"/>
              </w:rPr>
              <w:t>?</w:t>
            </w:r>
          </w:p>
          <w:p w14:paraId="4DC25134" w14:textId="77777777" w:rsidR="00604747" w:rsidRPr="001D2609" w:rsidRDefault="00604747" w:rsidP="001D2609">
            <w:pPr>
              <w:snapToGrid w:val="0"/>
              <w:rPr>
                <w:rFonts w:ascii="Arial" w:hAnsi="Arial" w:cs="Arial"/>
                <w:b/>
                <w:bCs/>
                <w:color w:val="000000"/>
                <w:sz w:val="22"/>
                <w:szCs w:val="22"/>
              </w:rPr>
            </w:pPr>
          </w:p>
        </w:tc>
        <w:tc>
          <w:tcPr>
            <w:tcW w:w="10674" w:type="dxa"/>
          </w:tcPr>
          <w:p w14:paraId="4BD84D45" w14:textId="5C7E4DDC" w:rsidR="00604747" w:rsidRDefault="00604747" w:rsidP="001D2609">
            <w:pPr>
              <w:snapToGrid w:val="0"/>
              <w:rPr>
                <w:rFonts w:ascii="Arial" w:hAnsi="Arial" w:cs="Arial"/>
                <w:color w:val="000000"/>
                <w:sz w:val="22"/>
                <w:szCs w:val="22"/>
              </w:rPr>
            </w:pPr>
            <w:r w:rsidRPr="001D2609">
              <w:rPr>
                <w:rFonts w:ascii="Arial" w:hAnsi="Arial" w:cs="Arial"/>
                <w:color w:val="000000"/>
                <w:sz w:val="22"/>
                <w:szCs w:val="22"/>
              </w:rPr>
              <w:t xml:space="preserve">A privacy notice helps this surgery </w:t>
            </w:r>
            <w:r w:rsidR="004751A5">
              <w:rPr>
                <w:rFonts w:ascii="Arial" w:hAnsi="Arial" w:cs="Arial"/>
                <w:color w:val="000000"/>
                <w:sz w:val="22"/>
                <w:szCs w:val="22"/>
              </w:rPr>
              <w:t xml:space="preserve">to </w:t>
            </w:r>
            <w:r w:rsidRPr="001D2609">
              <w:rPr>
                <w:rFonts w:ascii="Arial" w:hAnsi="Arial" w:cs="Arial"/>
                <w:color w:val="000000"/>
                <w:sz w:val="22"/>
                <w:szCs w:val="22"/>
              </w:rPr>
              <w:t xml:space="preserve">tell you how we use </w:t>
            </w:r>
            <w:r w:rsidR="004751A5">
              <w:rPr>
                <w:rFonts w:ascii="Arial" w:hAnsi="Arial" w:cs="Arial"/>
                <w:color w:val="000000"/>
                <w:sz w:val="22"/>
                <w:szCs w:val="22"/>
              </w:rPr>
              <w:t>the</w:t>
            </w:r>
            <w:r w:rsidRPr="001D2609">
              <w:rPr>
                <w:rFonts w:ascii="Arial" w:hAnsi="Arial" w:cs="Arial"/>
                <w:color w:val="000000"/>
                <w:sz w:val="22"/>
                <w:szCs w:val="22"/>
              </w:rPr>
              <w:t xml:space="preserve"> information it has about you. The data could be name, address, date of birth and</w:t>
            </w:r>
            <w:r w:rsidR="00C0750E">
              <w:rPr>
                <w:rFonts w:ascii="Arial" w:hAnsi="Arial" w:cs="Arial"/>
                <w:color w:val="000000"/>
                <w:sz w:val="22"/>
                <w:szCs w:val="22"/>
              </w:rPr>
              <w:t>,</w:t>
            </w:r>
            <w:r w:rsidRPr="001D2609">
              <w:rPr>
                <w:rFonts w:ascii="Arial" w:hAnsi="Arial" w:cs="Arial"/>
                <w:color w:val="000000"/>
                <w:sz w:val="22"/>
                <w:szCs w:val="22"/>
              </w:rPr>
              <w:t xml:space="preserve"> importantly, </w:t>
            </w:r>
            <w:r w:rsidR="00C0750E">
              <w:rPr>
                <w:rFonts w:ascii="Arial" w:hAnsi="Arial" w:cs="Arial"/>
                <w:color w:val="000000"/>
                <w:sz w:val="22"/>
                <w:szCs w:val="22"/>
              </w:rPr>
              <w:t>the</w:t>
            </w:r>
            <w:r w:rsidRPr="001D2609">
              <w:rPr>
                <w:rFonts w:ascii="Arial" w:hAnsi="Arial" w:cs="Arial"/>
                <w:color w:val="000000"/>
                <w:sz w:val="22"/>
                <w:szCs w:val="22"/>
              </w:rPr>
              <w:t xml:space="preserve"> clinical records that a clinician may write about you in your healthcare record.</w:t>
            </w:r>
          </w:p>
          <w:p w14:paraId="32B22284" w14:textId="308E7A1F" w:rsidR="001D2609" w:rsidRPr="004751A5" w:rsidRDefault="001D2609" w:rsidP="001D2609">
            <w:pPr>
              <w:snapToGrid w:val="0"/>
              <w:rPr>
                <w:rFonts w:ascii="Arial" w:hAnsi="Arial" w:cs="Arial"/>
                <w:color w:val="000000"/>
                <w:sz w:val="22"/>
                <w:szCs w:val="22"/>
              </w:rPr>
            </w:pPr>
          </w:p>
        </w:tc>
      </w:tr>
      <w:tr w:rsidR="00604747" w14:paraId="127657F8" w14:textId="77777777" w:rsidTr="004751A5">
        <w:tc>
          <w:tcPr>
            <w:tcW w:w="3256" w:type="dxa"/>
          </w:tcPr>
          <w:p w14:paraId="777D9869" w14:textId="77777777" w:rsidR="00604747" w:rsidRPr="001D2609" w:rsidRDefault="00604747" w:rsidP="001D2609">
            <w:pPr>
              <w:snapToGrid w:val="0"/>
              <w:rPr>
                <w:rFonts w:ascii="Arial" w:hAnsi="Arial" w:cs="Arial"/>
                <w:b/>
                <w:bCs/>
                <w:color w:val="000000"/>
                <w:sz w:val="22"/>
                <w:szCs w:val="22"/>
              </w:rPr>
            </w:pPr>
            <w:r w:rsidRPr="001D2609">
              <w:rPr>
                <w:rFonts w:ascii="Arial" w:hAnsi="Arial" w:cs="Arial"/>
                <w:b/>
                <w:bCs/>
                <w:color w:val="000000"/>
                <w:sz w:val="22"/>
                <w:szCs w:val="22"/>
              </w:rPr>
              <w:t>Why do we need one?</w:t>
            </w:r>
          </w:p>
          <w:p w14:paraId="79DD2F34" w14:textId="77777777" w:rsidR="00604747" w:rsidRPr="001D2609" w:rsidRDefault="00604747" w:rsidP="001D2609">
            <w:pPr>
              <w:snapToGrid w:val="0"/>
              <w:rPr>
                <w:rFonts w:ascii="Arial" w:hAnsi="Arial" w:cs="Arial"/>
                <w:b/>
                <w:bCs/>
                <w:color w:val="000000"/>
                <w:sz w:val="22"/>
                <w:szCs w:val="22"/>
              </w:rPr>
            </w:pPr>
          </w:p>
        </w:tc>
        <w:tc>
          <w:tcPr>
            <w:tcW w:w="10674" w:type="dxa"/>
          </w:tcPr>
          <w:p w14:paraId="585F6633" w14:textId="747DE8E1" w:rsidR="00604747" w:rsidRPr="001D2609" w:rsidRDefault="00604747" w:rsidP="004751A5">
            <w:pPr>
              <w:snapToGrid w:val="0"/>
              <w:rPr>
                <w:rFonts w:ascii="Arial" w:hAnsi="Arial" w:cs="Arial"/>
                <w:color w:val="000000"/>
                <w:sz w:val="22"/>
                <w:szCs w:val="22"/>
              </w:rPr>
            </w:pPr>
            <w:r w:rsidRPr="001D2609">
              <w:rPr>
                <w:rFonts w:ascii="Arial" w:hAnsi="Arial" w:cs="Arial"/>
                <w:color w:val="000000"/>
                <w:sz w:val="22"/>
                <w:szCs w:val="22"/>
              </w:rPr>
              <w:t>By law</w:t>
            </w:r>
            <w:r w:rsidR="00C0750E">
              <w:rPr>
                <w:rFonts w:ascii="Arial" w:hAnsi="Arial" w:cs="Arial"/>
                <w:color w:val="000000"/>
                <w:sz w:val="22"/>
                <w:szCs w:val="22"/>
              </w:rPr>
              <w:t>,</w:t>
            </w:r>
            <w:r w:rsidRPr="001D2609">
              <w:rPr>
                <w:rFonts w:ascii="Arial" w:hAnsi="Arial" w:cs="Arial"/>
                <w:color w:val="000000"/>
                <w:sz w:val="22"/>
                <w:szCs w:val="22"/>
              </w:rPr>
              <w:t xml:space="preserve"> this practice needs a privacy notice. This is detailed within the </w:t>
            </w:r>
            <w:hyperlink r:id="rId29" w:history="1">
              <w:r w:rsidRPr="001D2609">
                <w:rPr>
                  <w:rStyle w:val="Hyperlink"/>
                  <w:rFonts w:ascii="Arial" w:hAnsi="Arial" w:cs="Arial"/>
                  <w:sz w:val="22"/>
                  <w:szCs w:val="22"/>
                </w:rPr>
                <w:t>Data Protection Act 2018</w:t>
              </w:r>
            </w:hyperlink>
            <w:r w:rsidRPr="001D2609">
              <w:rPr>
                <w:rFonts w:ascii="Arial" w:hAnsi="Arial" w:cs="Arial"/>
                <w:color w:val="000000"/>
                <w:sz w:val="22"/>
                <w:szCs w:val="22"/>
              </w:rPr>
              <w:t xml:space="preserve"> and is part of the UK General Data Protection Regulation (or UK GDPR for short)</w:t>
            </w:r>
          </w:p>
          <w:p w14:paraId="3568D9C0" w14:textId="07BF84C4" w:rsidR="009757B1" w:rsidRPr="004751A5" w:rsidRDefault="009757B1" w:rsidP="001D2609">
            <w:pPr>
              <w:snapToGrid w:val="0"/>
              <w:rPr>
                <w:rFonts w:ascii="Arial" w:hAnsi="Arial" w:cs="Arial"/>
                <w:color w:val="000000"/>
                <w:sz w:val="22"/>
                <w:szCs w:val="22"/>
              </w:rPr>
            </w:pPr>
          </w:p>
        </w:tc>
      </w:tr>
      <w:tr w:rsidR="00604747" w14:paraId="7E28CD17" w14:textId="77777777" w:rsidTr="004751A5">
        <w:tc>
          <w:tcPr>
            <w:tcW w:w="3256" w:type="dxa"/>
          </w:tcPr>
          <w:p w14:paraId="6F0A0547" w14:textId="77777777" w:rsidR="00604747" w:rsidRPr="001D2609" w:rsidRDefault="00604747" w:rsidP="001D2609">
            <w:pPr>
              <w:snapToGrid w:val="0"/>
              <w:rPr>
                <w:rFonts w:ascii="Arial" w:hAnsi="Arial" w:cs="Arial"/>
                <w:b/>
                <w:bCs/>
                <w:color w:val="000000"/>
                <w:sz w:val="22"/>
                <w:szCs w:val="22"/>
              </w:rPr>
            </w:pPr>
            <w:r w:rsidRPr="001D2609">
              <w:rPr>
                <w:rFonts w:ascii="Arial" w:hAnsi="Arial" w:cs="Arial"/>
                <w:b/>
                <w:bCs/>
                <w:color w:val="000000"/>
                <w:sz w:val="22"/>
                <w:szCs w:val="22"/>
              </w:rPr>
              <w:t>What is the UK GDPR?</w:t>
            </w:r>
          </w:p>
          <w:p w14:paraId="611987EE" w14:textId="77777777" w:rsidR="00604747" w:rsidRPr="001D2609" w:rsidRDefault="00604747" w:rsidP="001D2609">
            <w:pPr>
              <w:snapToGrid w:val="0"/>
              <w:rPr>
                <w:rFonts w:ascii="Arial" w:hAnsi="Arial" w:cs="Arial"/>
                <w:b/>
                <w:bCs/>
                <w:color w:val="000000"/>
                <w:sz w:val="22"/>
                <w:szCs w:val="22"/>
              </w:rPr>
            </w:pPr>
          </w:p>
        </w:tc>
        <w:tc>
          <w:tcPr>
            <w:tcW w:w="10674" w:type="dxa"/>
          </w:tcPr>
          <w:p w14:paraId="07A4273F" w14:textId="53997AEC" w:rsidR="00604747" w:rsidRDefault="00604747" w:rsidP="001D2609">
            <w:pPr>
              <w:snapToGrid w:val="0"/>
              <w:rPr>
                <w:rFonts w:ascii="Arial" w:hAnsi="Arial" w:cs="Arial"/>
                <w:sz w:val="22"/>
                <w:szCs w:val="22"/>
              </w:rPr>
            </w:pPr>
            <w:r w:rsidRPr="001D2609">
              <w:rPr>
                <w:rFonts w:ascii="Arial" w:hAnsi="Arial" w:cs="Arial"/>
                <w:sz w:val="22"/>
                <w:szCs w:val="22"/>
              </w:rPr>
              <w:t xml:space="preserve">The UK GDPR </w:t>
            </w:r>
            <w:r w:rsidR="00C0750E">
              <w:rPr>
                <w:rFonts w:ascii="Arial" w:hAnsi="Arial" w:cs="Arial"/>
                <w:sz w:val="22"/>
                <w:szCs w:val="22"/>
              </w:rPr>
              <w:t xml:space="preserve">is </w:t>
            </w:r>
            <w:r w:rsidRPr="001D2609">
              <w:rPr>
                <w:rFonts w:ascii="Arial" w:hAnsi="Arial" w:cs="Arial"/>
                <w:sz w:val="22"/>
                <w:szCs w:val="22"/>
              </w:rPr>
              <w:t>part of a law that states that the information about you must remain secure. All staff at the surgery must follow these rules and keep your information safe.</w:t>
            </w:r>
          </w:p>
          <w:p w14:paraId="2B809033" w14:textId="7CE69F8C" w:rsidR="001D2609" w:rsidRPr="004751A5" w:rsidRDefault="001D2609" w:rsidP="001D2609">
            <w:pPr>
              <w:snapToGrid w:val="0"/>
              <w:rPr>
                <w:rFonts w:ascii="Arial" w:hAnsi="Arial" w:cs="Arial"/>
                <w:sz w:val="22"/>
                <w:szCs w:val="22"/>
              </w:rPr>
            </w:pPr>
          </w:p>
        </w:tc>
      </w:tr>
      <w:tr w:rsidR="00604747" w14:paraId="759E3FEF" w14:textId="77777777" w:rsidTr="004751A5">
        <w:tc>
          <w:tcPr>
            <w:tcW w:w="3256" w:type="dxa"/>
          </w:tcPr>
          <w:p w14:paraId="6241CFF7" w14:textId="77777777" w:rsidR="00604747" w:rsidRPr="001D2609" w:rsidRDefault="00604747" w:rsidP="004751A5">
            <w:pPr>
              <w:snapToGrid w:val="0"/>
              <w:rPr>
                <w:rFonts w:ascii="Arial" w:hAnsi="Arial" w:cs="Arial"/>
                <w:b/>
                <w:bCs/>
                <w:sz w:val="22"/>
                <w:szCs w:val="22"/>
              </w:rPr>
            </w:pPr>
            <w:r w:rsidRPr="001D2609">
              <w:rPr>
                <w:rFonts w:ascii="Arial" w:hAnsi="Arial" w:cs="Arial"/>
                <w:b/>
                <w:bCs/>
                <w:sz w:val="22"/>
                <w:szCs w:val="22"/>
              </w:rPr>
              <w:t>How can I learn more about the privacy notice?</w:t>
            </w:r>
          </w:p>
          <w:p w14:paraId="7E50E004" w14:textId="77777777" w:rsidR="00604747" w:rsidRPr="001D2609" w:rsidRDefault="00604747" w:rsidP="001D2609">
            <w:pPr>
              <w:snapToGrid w:val="0"/>
              <w:rPr>
                <w:rFonts w:ascii="Arial" w:hAnsi="Arial" w:cs="Arial"/>
                <w:b/>
                <w:bCs/>
                <w:color w:val="000000"/>
                <w:sz w:val="22"/>
                <w:szCs w:val="22"/>
              </w:rPr>
            </w:pPr>
          </w:p>
        </w:tc>
        <w:tc>
          <w:tcPr>
            <w:tcW w:w="10674" w:type="dxa"/>
          </w:tcPr>
          <w:p w14:paraId="46FC53A2" w14:textId="77777777" w:rsidR="009757B1" w:rsidRPr="001D2609" w:rsidRDefault="00604747" w:rsidP="004751A5">
            <w:pPr>
              <w:snapToGrid w:val="0"/>
              <w:rPr>
                <w:rFonts w:ascii="Arial" w:hAnsi="Arial" w:cs="Arial"/>
                <w:color w:val="000000" w:themeColor="text1"/>
                <w:sz w:val="22"/>
                <w:szCs w:val="22"/>
              </w:rPr>
            </w:pPr>
            <w:r w:rsidRPr="001D2609">
              <w:rPr>
                <w:rFonts w:ascii="Arial" w:hAnsi="Arial" w:cs="Arial"/>
                <w:sz w:val="22"/>
                <w:szCs w:val="22"/>
              </w:rPr>
              <w:t>This surgery has lots of information about privacy on our website telling you how we use the information we have about you.  You can also ask a member of the staff should you have any questions about your data.</w:t>
            </w:r>
            <w:r w:rsidR="009757B1" w:rsidRPr="001D2609">
              <w:rPr>
                <w:rFonts w:ascii="Arial" w:hAnsi="Arial" w:cs="Arial"/>
                <w:color w:val="000000" w:themeColor="text1"/>
                <w:sz w:val="22"/>
                <w:szCs w:val="22"/>
              </w:rPr>
              <w:t xml:space="preserve"> </w:t>
            </w:r>
          </w:p>
          <w:p w14:paraId="375650F1" w14:textId="77777777" w:rsidR="009757B1" w:rsidRPr="001D2609" w:rsidRDefault="009757B1" w:rsidP="004751A5">
            <w:pPr>
              <w:snapToGrid w:val="0"/>
              <w:rPr>
                <w:rFonts w:ascii="Arial" w:hAnsi="Arial" w:cs="Arial"/>
                <w:color w:val="000000" w:themeColor="text1"/>
                <w:sz w:val="22"/>
                <w:szCs w:val="22"/>
              </w:rPr>
            </w:pPr>
          </w:p>
          <w:p w14:paraId="7E5270E2" w14:textId="23BD7C4D" w:rsidR="009757B1" w:rsidRPr="001D2609" w:rsidRDefault="009757B1" w:rsidP="004751A5">
            <w:pPr>
              <w:snapToGrid w:val="0"/>
              <w:rPr>
                <w:rFonts w:ascii="Arial" w:hAnsi="Arial" w:cs="Arial"/>
                <w:color w:val="000000" w:themeColor="text1"/>
                <w:sz w:val="22"/>
                <w:szCs w:val="22"/>
              </w:rPr>
            </w:pPr>
            <w:r w:rsidRPr="001D2609">
              <w:rPr>
                <w:rFonts w:ascii="Arial" w:hAnsi="Arial" w:cs="Arial"/>
                <w:color w:val="000000" w:themeColor="text1"/>
                <w:sz w:val="22"/>
                <w:szCs w:val="22"/>
              </w:rPr>
              <w:t xml:space="preserve">The UK GDPR details what needs to be provided within the privacy notice, this is: </w:t>
            </w:r>
          </w:p>
          <w:p w14:paraId="3BC18CF5" w14:textId="77777777" w:rsidR="009757B1" w:rsidRPr="001D2609" w:rsidRDefault="009757B1" w:rsidP="004751A5">
            <w:pPr>
              <w:snapToGrid w:val="0"/>
              <w:rPr>
                <w:rFonts w:ascii="Arial" w:hAnsi="Arial" w:cs="Arial"/>
                <w:color w:val="000000" w:themeColor="text1"/>
                <w:sz w:val="22"/>
                <w:szCs w:val="22"/>
              </w:rPr>
            </w:pPr>
          </w:p>
          <w:p w14:paraId="0B495A6A" w14:textId="77777777" w:rsidR="009757B1" w:rsidRPr="001D2609" w:rsidRDefault="009757B1" w:rsidP="004751A5">
            <w:pPr>
              <w:pStyle w:val="ListParagraph"/>
              <w:numPr>
                <w:ilvl w:val="0"/>
                <w:numId w:val="45"/>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What information we hold about you</w:t>
            </w:r>
          </w:p>
          <w:p w14:paraId="181E4BF5" w14:textId="77777777" w:rsidR="009757B1" w:rsidRPr="001D2609" w:rsidRDefault="009757B1" w:rsidP="004751A5">
            <w:pPr>
              <w:pStyle w:val="ListParagraph"/>
              <w:numPr>
                <w:ilvl w:val="0"/>
                <w:numId w:val="45"/>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How we keep this especially important information safe and secure and where we keep it</w:t>
            </w:r>
          </w:p>
          <w:p w14:paraId="5D54B95D" w14:textId="77777777" w:rsidR="009757B1" w:rsidRPr="001D2609" w:rsidRDefault="009757B1" w:rsidP="004751A5">
            <w:pPr>
              <w:pStyle w:val="ListParagraph"/>
              <w:numPr>
                <w:ilvl w:val="0"/>
                <w:numId w:val="45"/>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How we use your information</w:t>
            </w:r>
          </w:p>
          <w:p w14:paraId="165809F1" w14:textId="77777777" w:rsidR="009757B1" w:rsidRPr="001D2609" w:rsidRDefault="009757B1" w:rsidP="004751A5">
            <w:pPr>
              <w:pStyle w:val="ListParagraph"/>
              <w:numPr>
                <w:ilvl w:val="0"/>
                <w:numId w:val="45"/>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Who we share your information with</w:t>
            </w:r>
          </w:p>
          <w:p w14:paraId="4A821E45" w14:textId="77777777" w:rsidR="009757B1" w:rsidRPr="001D2609" w:rsidRDefault="009757B1" w:rsidP="004751A5">
            <w:pPr>
              <w:pStyle w:val="ListParagraph"/>
              <w:numPr>
                <w:ilvl w:val="0"/>
                <w:numId w:val="45"/>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What your rights are</w:t>
            </w:r>
          </w:p>
          <w:p w14:paraId="7CD00DFC" w14:textId="77777777" w:rsidR="009757B1" w:rsidRPr="001D2609" w:rsidRDefault="009757B1" w:rsidP="004751A5">
            <w:pPr>
              <w:pStyle w:val="ListParagraph"/>
              <w:numPr>
                <w:ilvl w:val="0"/>
                <w:numId w:val="45"/>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When the law gives us permission to use your information</w:t>
            </w:r>
          </w:p>
          <w:p w14:paraId="7FAEF29C" w14:textId="54B58358" w:rsidR="00604747" w:rsidRPr="004751A5" w:rsidRDefault="00604747" w:rsidP="001D2609">
            <w:pPr>
              <w:snapToGrid w:val="0"/>
              <w:rPr>
                <w:rFonts w:ascii="Arial" w:hAnsi="Arial" w:cs="Arial"/>
                <w:sz w:val="22"/>
                <w:szCs w:val="22"/>
              </w:rPr>
            </w:pPr>
          </w:p>
        </w:tc>
      </w:tr>
      <w:tr w:rsidR="00604747" w14:paraId="10273E23" w14:textId="77777777" w:rsidTr="004751A5">
        <w:tc>
          <w:tcPr>
            <w:tcW w:w="3256" w:type="dxa"/>
          </w:tcPr>
          <w:p w14:paraId="53079801" w14:textId="65329223" w:rsidR="00604747" w:rsidRPr="004751A5" w:rsidRDefault="00604747" w:rsidP="001D2609">
            <w:pPr>
              <w:snapToGrid w:val="0"/>
              <w:rPr>
                <w:rFonts w:ascii="Arial" w:hAnsi="Arial" w:cs="Arial"/>
                <w:b/>
                <w:bCs/>
                <w:sz w:val="22"/>
                <w:szCs w:val="22"/>
              </w:rPr>
            </w:pPr>
            <w:r w:rsidRPr="001D2609">
              <w:rPr>
                <w:rFonts w:ascii="Arial" w:hAnsi="Arial" w:cs="Arial"/>
                <w:b/>
                <w:bCs/>
                <w:sz w:val="22"/>
                <w:szCs w:val="22"/>
              </w:rPr>
              <w:t>What information do we collect about you?</w:t>
            </w:r>
          </w:p>
        </w:tc>
        <w:tc>
          <w:tcPr>
            <w:tcW w:w="10674" w:type="dxa"/>
          </w:tcPr>
          <w:p w14:paraId="7BA3A199" w14:textId="77777777" w:rsidR="009757B1" w:rsidRPr="004751A5" w:rsidRDefault="009757B1" w:rsidP="004751A5">
            <w:pPr>
              <w:snapToGrid w:val="0"/>
              <w:rPr>
                <w:rFonts w:ascii="Arial" w:hAnsi="Arial" w:cs="Arial"/>
                <w:bCs/>
                <w:sz w:val="22"/>
                <w:szCs w:val="22"/>
              </w:rPr>
            </w:pPr>
            <w:r w:rsidRPr="004751A5">
              <w:rPr>
                <w:rFonts w:ascii="Arial" w:hAnsi="Arial" w:cs="Arial"/>
                <w:bCs/>
                <w:sz w:val="22"/>
                <w:szCs w:val="22"/>
              </w:rPr>
              <w:t>Personal information is anything that identifies you as a person and we all have personal information. Personal information that tells us something about you includes:</w:t>
            </w:r>
          </w:p>
          <w:p w14:paraId="4F7B5E58" w14:textId="77777777" w:rsidR="009757B1" w:rsidRPr="004751A5" w:rsidRDefault="009757B1" w:rsidP="004751A5">
            <w:pPr>
              <w:snapToGrid w:val="0"/>
              <w:rPr>
                <w:rFonts w:ascii="Arial" w:hAnsi="Arial" w:cs="Arial"/>
                <w:bCs/>
                <w:sz w:val="22"/>
                <w:szCs w:val="22"/>
              </w:rPr>
            </w:pPr>
          </w:p>
          <w:p w14:paraId="4ADF483C" w14:textId="77777777" w:rsidR="009757B1" w:rsidRPr="004751A5" w:rsidRDefault="009757B1" w:rsidP="004751A5">
            <w:pPr>
              <w:pStyle w:val="ListParagraph"/>
              <w:numPr>
                <w:ilvl w:val="0"/>
                <w:numId w:val="46"/>
              </w:numPr>
              <w:snapToGrid w:val="0"/>
              <w:contextualSpacing w:val="0"/>
              <w:rPr>
                <w:rFonts w:ascii="Arial" w:hAnsi="Arial" w:cs="Arial"/>
                <w:bCs/>
                <w:sz w:val="22"/>
                <w:szCs w:val="22"/>
              </w:rPr>
            </w:pPr>
            <w:r w:rsidRPr="004751A5">
              <w:rPr>
                <w:rFonts w:ascii="Arial" w:hAnsi="Arial" w:cs="Arial"/>
                <w:bCs/>
                <w:sz w:val="22"/>
                <w:szCs w:val="22"/>
              </w:rPr>
              <w:t>Your name</w:t>
            </w:r>
          </w:p>
          <w:p w14:paraId="72E2FFB5" w14:textId="77777777" w:rsidR="009757B1" w:rsidRPr="004751A5" w:rsidRDefault="009757B1" w:rsidP="004751A5">
            <w:pPr>
              <w:pStyle w:val="ListParagraph"/>
              <w:numPr>
                <w:ilvl w:val="0"/>
                <w:numId w:val="46"/>
              </w:numPr>
              <w:snapToGrid w:val="0"/>
              <w:contextualSpacing w:val="0"/>
              <w:rPr>
                <w:rFonts w:ascii="Arial" w:hAnsi="Arial" w:cs="Arial"/>
                <w:bCs/>
                <w:sz w:val="22"/>
                <w:szCs w:val="22"/>
              </w:rPr>
            </w:pPr>
            <w:r w:rsidRPr="004751A5">
              <w:rPr>
                <w:rFonts w:ascii="Arial" w:hAnsi="Arial" w:cs="Arial"/>
                <w:bCs/>
                <w:sz w:val="22"/>
                <w:szCs w:val="22"/>
              </w:rPr>
              <w:t>Address</w:t>
            </w:r>
          </w:p>
          <w:p w14:paraId="0978C1C3" w14:textId="56166E7C" w:rsidR="009757B1" w:rsidRPr="004751A5" w:rsidRDefault="009757B1" w:rsidP="004751A5">
            <w:pPr>
              <w:pStyle w:val="ListParagraph"/>
              <w:numPr>
                <w:ilvl w:val="0"/>
                <w:numId w:val="46"/>
              </w:numPr>
              <w:snapToGrid w:val="0"/>
              <w:contextualSpacing w:val="0"/>
              <w:rPr>
                <w:rFonts w:ascii="Arial" w:hAnsi="Arial" w:cs="Arial"/>
                <w:bCs/>
                <w:sz w:val="22"/>
                <w:szCs w:val="22"/>
              </w:rPr>
            </w:pPr>
            <w:r w:rsidRPr="004751A5">
              <w:rPr>
                <w:rFonts w:ascii="Arial" w:hAnsi="Arial" w:cs="Arial"/>
                <w:bCs/>
                <w:sz w:val="22"/>
                <w:szCs w:val="22"/>
              </w:rPr>
              <w:t xml:space="preserve">Mobile </w:t>
            </w:r>
            <w:r w:rsidR="002E438A">
              <w:rPr>
                <w:rFonts w:ascii="Arial" w:hAnsi="Arial" w:cs="Arial"/>
                <w:bCs/>
                <w:sz w:val="22"/>
                <w:szCs w:val="22"/>
              </w:rPr>
              <w:t xml:space="preserve">and/or home telephone </w:t>
            </w:r>
            <w:r w:rsidRPr="004751A5">
              <w:rPr>
                <w:rFonts w:ascii="Arial" w:hAnsi="Arial" w:cs="Arial"/>
                <w:bCs/>
                <w:sz w:val="22"/>
                <w:szCs w:val="22"/>
              </w:rPr>
              <w:t>number</w:t>
            </w:r>
          </w:p>
          <w:p w14:paraId="78AE04D1" w14:textId="77777777" w:rsidR="009757B1" w:rsidRPr="004751A5" w:rsidRDefault="009757B1" w:rsidP="004751A5">
            <w:pPr>
              <w:pStyle w:val="ListParagraph"/>
              <w:numPr>
                <w:ilvl w:val="0"/>
                <w:numId w:val="46"/>
              </w:numPr>
              <w:snapToGrid w:val="0"/>
              <w:contextualSpacing w:val="0"/>
              <w:rPr>
                <w:rFonts w:ascii="Arial" w:hAnsi="Arial" w:cs="Arial"/>
                <w:bCs/>
                <w:sz w:val="22"/>
                <w:szCs w:val="22"/>
              </w:rPr>
            </w:pPr>
            <w:r w:rsidRPr="004751A5">
              <w:rPr>
                <w:rFonts w:ascii="Arial" w:hAnsi="Arial" w:cs="Arial"/>
                <w:bCs/>
                <w:sz w:val="22"/>
                <w:szCs w:val="22"/>
              </w:rPr>
              <w:t xml:space="preserve">Information about your parent(s) or person with parental responsibility </w:t>
            </w:r>
          </w:p>
          <w:p w14:paraId="46FBC1DB" w14:textId="77777777" w:rsidR="009757B1" w:rsidRPr="004751A5" w:rsidRDefault="009757B1" w:rsidP="004751A5">
            <w:pPr>
              <w:pStyle w:val="ListParagraph"/>
              <w:numPr>
                <w:ilvl w:val="0"/>
                <w:numId w:val="46"/>
              </w:numPr>
              <w:snapToGrid w:val="0"/>
              <w:contextualSpacing w:val="0"/>
              <w:rPr>
                <w:rFonts w:ascii="Arial" w:hAnsi="Arial" w:cs="Arial"/>
                <w:bCs/>
                <w:sz w:val="22"/>
                <w:szCs w:val="22"/>
              </w:rPr>
            </w:pPr>
            <w:r w:rsidRPr="004751A5">
              <w:rPr>
                <w:rFonts w:ascii="Arial" w:hAnsi="Arial" w:cs="Arial"/>
                <w:bCs/>
                <w:sz w:val="22"/>
                <w:szCs w:val="22"/>
              </w:rPr>
              <w:t xml:space="preserve">All your health records </w:t>
            </w:r>
          </w:p>
          <w:p w14:paraId="4348D92F" w14:textId="77777777" w:rsidR="009757B1" w:rsidRPr="004751A5" w:rsidRDefault="009757B1" w:rsidP="004751A5">
            <w:pPr>
              <w:pStyle w:val="ListParagraph"/>
              <w:numPr>
                <w:ilvl w:val="0"/>
                <w:numId w:val="46"/>
              </w:numPr>
              <w:snapToGrid w:val="0"/>
              <w:contextualSpacing w:val="0"/>
              <w:rPr>
                <w:rFonts w:ascii="Arial" w:hAnsi="Arial" w:cs="Arial"/>
                <w:bCs/>
                <w:sz w:val="22"/>
                <w:szCs w:val="22"/>
              </w:rPr>
            </w:pPr>
            <w:r w:rsidRPr="004751A5">
              <w:rPr>
                <w:rFonts w:ascii="Arial" w:hAnsi="Arial" w:cs="Arial"/>
                <w:bCs/>
                <w:sz w:val="22"/>
                <w:szCs w:val="22"/>
              </w:rPr>
              <w:t xml:space="preserve">Appointment records </w:t>
            </w:r>
          </w:p>
          <w:p w14:paraId="5CC0A5C2" w14:textId="77777777" w:rsidR="009757B1" w:rsidRPr="001D2609" w:rsidRDefault="009757B1" w:rsidP="004751A5">
            <w:pPr>
              <w:pStyle w:val="ListParagraph"/>
              <w:numPr>
                <w:ilvl w:val="0"/>
                <w:numId w:val="46"/>
              </w:numPr>
              <w:snapToGrid w:val="0"/>
              <w:contextualSpacing w:val="0"/>
              <w:rPr>
                <w:rFonts w:ascii="Arial" w:hAnsi="Arial" w:cs="Arial"/>
                <w:bCs/>
                <w:sz w:val="22"/>
                <w:szCs w:val="22"/>
              </w:rPr>
            </w:pPr>
            <w:r w:rsidRPr="004751A5">
              <w:rPr>
                <w:rFonts w:ascii="Arial" w:hAnsi="Arial" w:cs="Arial"/>
                <w:bCs/>
                <w:sz w:val="22"/>
                <w:szCs w:val="22"/>
              </w:rPr>
              <w:t xml:space="preserve">Treatments you have had </w:t>
            </w:r>
          </w:p>
          <w:p w14:paraId="617E0278" w14:textId="4956E22E" w:rsidR="009757B1" w:rsidRDefault="009757B1" w:rsidP="004751A5">
            <w:pPr>
              <w:pStyle w:val="ListParagraph"/>
              <w:numPr>
                <w:ilvl w:val="0"/>
                <w:numId w:val="46"/>
              </w:numPr>
              <w:snapToGrid w:val="0"/>
              <w:contextualSpacing w:val="0"/>
              <w:rPr>
                <w:rFonts w:ascii="Arial" w:hAnsi="Arial" w:cs="Arial"/>
                <w:bCs/>
                <w:sz w:val="22"/>
                <w:szCs w:val="22"/>
              </w:rPr>
            </w:pPr>
            <w:r w:rsidRPr="001D2609">
              <w:rPr>
                <w:rFonts w:ascii="Arial" w:hAnsi="Arial" w:cs="Arial"/>
                <w:bCs/>
                <w:sz w:val="22"/>
                <w:szCs w:val="22"/>
              </w:rPr>
              <w:t xml:space="preserve">Medicines prescribed for you and any other information to help us </w:t>
            </w:r>
            <w:r w:rsidR="00C0750E">
              <w:rPr>
                <w:rFonts w:ascii="Arial" w:hAnsi="Arial" w:cs="Arial"/>
                <w:bCs/>
                <w:sz w:val="22"/>
                <w:szCs w:val="22"/>
              </w:rPr>
              <w:t xml:space="preserve">to </w:t>
            </w:r>
            <w:r w:rsidRPr="001D2609">
              <w:rPr>
                <w:rFonts w:ascii="Arial" w:hAnsi="Arial" w:cs="Arial"/>
                <w:bCs/>
                <w:sz w:val="22"/>
                <w:szCs w:val="22"/>
              </w:rPr>
              <w:t>look after you</w:t>
            </w:r>
          </w:p>
          <w:p w14:paraId="1640C28B" w14:textId="77777777" w:rsidR="00600099" w:rsidRDefault="00600099" w:rsidP="00600099">
            <w:pPr>
              <w:pStyle w:val="NormalWeb"/>
              <w:numPr>
                <w:ilvl w:val="0"/>
                <w:numId w:val="46"/>
              </w:numPr>
              <w:shd w:val="clear" w:color="auto" w:fill="FFFFFF"/>
              <w:spacing w:before="0" w:beforeAutospacing="0"/>
              <w:ind w:left="714" w:hanging="357"/>
              <w:rPr>
                <w:rFonts w:ascii="Arial" w:hAnsi="Arial" w:cs="Arial"/>
                <w:bCs/>
                <w:sz w:val="22"/>
                <w:szCs w:val="22"/>
              </w:rPr>
            </w:pPr>
            <w:r w:rsidRPr="00600099">
              <w:rPr>
                <w:rFonts w:ascii="Arial" w:hAnsi="Arial" w:cs="Arial"/>
                <w:bCs/>
                <w:sz w:val="22"/>
                <w:szCs w:val="22"/>
              </w:rPr>
              <w:t xml:space="preserve">NHS England has been directed by the government to establish and operate the </w:t>
            </w:r>
            <w:proofErr w:type="spellStart"/>
            <w:r w:rsidRPr="00600099">
              <w:rPr>
                <w:rFonts w:ascii="Arial" w:hAnsi="Arial" w:cs="Arial"/>
                <w:bCs/>
                <w:sz w:val="22"/>
                <w:szCs w:val="22"/>
              </w:rPr>
              <w:t>OpenSAFELY</w:t>
            </w:r>
            <w:proofErr w:type="spellEnd"/>
            <w:r w:rsidRPr="00600099">
              <w:rPr>
                <w:rFonts w:ascii="Arial" w:hAnsi="Arial" w:cs="Arial"/>
                <w:bCs/>
                <w:sz w:val="22"/>
                <w:szCs w:val="22"/>
              </w:rPr>
              <w:t xml:space="preserve"> COVID-19 Service and the </w:t>
            </w:r>
            <w:proofErr w:type="spellStart"/>
            <w:r w:rsidRPr="00600099">
              <w:rPr>
                <w:rFonts w:ascii="Arial" w:hAnsi="Arial" w:cs="Arial"/>
                <w:bCs/>
                <w:sz w:val="22"/>
                <w:szCs w:val="22"/>
              </w:rPr>
              <w:t>OpenSAFELY</w:t>
            </w:r>
            <w:proofErr w:type="spellEnd"/>
            <w:r w:rsidRPr="00600099">
              <w:rPr>
                <w:rFonts w:ascii="Arial" w:hAnsi="Arial" w:cs="Arial"/>
                <w:bCs/>
                <w:sz w:val="22"/>
                <w:szCs w:val="22"/>
              </w:rPr>
              <w:t xml:space="preserve"> Data Analytics Service. These services provide a secure environment that supports research, clinical audit, service evaluation and health surveillance for COVID-19 and other purposes.</w:t>
            </w:r>
          </w:p>
          <w:p w14:paraId="6EEE84A1" w14:textId="1C94DF21" w:rsidR="00600099" w:rsidRPr="00600099" w:rsidRDefault="00600099" w:rsidP="00600099">
            <w:pPr>
              <w:pStyle w:val="NormalWeb"/>
              <w:numPr>
                <w:ilvl w:val="0"/>
                <w:numId w:val="46"/>
              </w:numPr>
              <w:shd w:val="clear" w:color="auto" w:fill="FFFFFF"/>
              <w:spacing w:before="0" w:beforeAutospacing="0"/>
              <w:ind w:left="714" w:hanging="357"/>
              <w:rPr>
                <w:rFonts w:ascii="Arial" w:hAnsi="Arial" w:cs="Arial"/>
                <w:bCs/>
                <w:sz w:val="22"/>
                <w:szCs w:val="22"/>
              </w:rPr>
            </w:pPr>
            <w:r w:rsidRPr="00600099">
              <w:rPr>
                <w:rFonts w:ascii="Arial" w:hAnsi="Arial" w:cs="Arial"/>
                <w:bCs/>
                <w:sz w:val="22"/>
                <w:szCs w:val="22"/>
              </w:rPr>
              <w:t>Each GP practice remains the controller of its own GP patient data but is required to let approved users run queries on pseudonymised patient data. This means identifiers are removed and replaced with a pseudonym.</w:t>
            </w:r>
          </w:p>
          <w:p w14:paraId="4F63075A" w14:textId="77777777" w:rsidR="00600099" w:rsidRPr="00600099" w:rsidRDefault="00600099" w:rsidP="00600099">
            <w:pPr>
              <w:pStyle w:val="NormalWeb"/>
              <w:numPr>
                <w:ilvl w:val="0"/>
                <w:numId w:val="46"/>
              </w:numPr>
              <w:shd w:val="clear" w:color="auto" w:fill="FFFFFF"/>
              <w:spacing w:before="0" w:beforeAutospacing="0" w:after="0" w:afterAutospacing="0"/>
              <w:ind w:left="714" w:hanging="357"/>
              <w:rPr>
                <w:rFonts w:ascii="Arial" w:hAnsi="Arial" w:cs="Arial"/>
                <w:bCs/>
                <w:sz w:val="22"/>
                <w:szCs w:val="22"/>
              </w:rPr>
            </w:pPr>
            <w:r w:rsidRPr="00600099">
              <w:rPr>
                <w:rFonts w:ascii="Arial" w:hAnsi="Arial" w:cs="Arial"/>
                <w:bCs/>
                <w:sz w:val="22"/>
                <w:szCs w:val="22"/>
              </w:rPr>
              <w:t>Only approved users are allowed to run these queries, and they will not be able to access information that directly or indirectly identifies individuals.</w:t>
            </w:r>
          </w:p>
          <w:p w14:paraId="251DF312" w14:textId="77777777" w:rsidR="00600099" w:rsidRPr="00600099" w:rsidRDefault="00600099" w:rsidP="00600099">
            <w:pPr>
              <w:pStyle w:val="NormalWeb"/>
              <w:numPr>
                <w:ilvl w:val="0"/>
                <w:numId w:val="46"/>
              </w:numPr>
              <w:shd w:val="clear" w:color="auto" w:fill="FFFFFF"/>
              <w:spacing w:before="0" w:beforeAutospacing="0" w:after="0" w:afterAutospacing="0"/>
              <w:rPr>
                <w:rFonts w:ascii="Arial" w:hAnsi="Arial" w:cs="Arial"/>
                <w:bCs/>
                <w:sz w:val="22"/>
                <w:szCs w:val="22"/>
              </w:rPr>
            </w:pPr>
            <w:r w:rsidRPr="00600099">
              <w:rPr>
                <w:rFonts w:ascii="Arial" w:hAnsi="Arial" w:cs="Arial"/>
                <w:bCs/>
                <w:sz w:val="22"/>
                <w:szCs w:val="22"/>
              </w:rPr>
              <w:t>Patients who do not wish for their data to be used as part of this process can register a </w:t>
            </w:r>
            <w:hyperlink r:id="rId30" w:history="1">
              <w:r w:rsidRPr="00600099">
                <w:rPr>
                  <w:rFonts w:ascii="Arial" w:hAnsi="Arial" w:cs="Arial"/>
                  <w:bCs/>
                  <w:sz w:val="22"/>
                  <w:szCs w:val="22"/>
                </w:rPr>
                <w:t>type 1 opt out</w:t>
              </w:r>
            </w:hyperlink>
            <w:r w:rsidRPr="00600099">
              <w:rPr>
                <w:rFonts w:ascii="Arial" w:hAnsi="Arial" w:cs="Arial"/>
                <w:bCs/>
                <w:sz w:val="22"/>
                <w:szCs w:val="22"/>
              </w:rPr>
              <w:t> with their GP.</w:t>
            </w:r>
          </w:p>
          <w:p w14:paraId="0902B82F" w14:textId="5401D5FD" w:rsidR="00600099" w:rsidRDefault="00600099" w:rsidP="00600099">
            <w:pPr>
              <w:pStyle w:val="NormalWeb"/>
              <w:numPr>
                <w:ilvl w:val="0"/>
                <w:numId w:val="46"/>
              </w:numPr>
              <w:shd w:val="clear" w:color="auto" w:fill="FFFFFF"/>
              <w:spacing w:before="0" w:beforeAutospacing="0" w:after="0" w:afterAutospacing="0"/>
              <w:rPr>
                <w:rFonts w:ascii="Arial" w:hAnsi="Arial" w:cs="Arial"/>
                <w:bCs/>
                <w:sz w:val="22"/>
                <w:szCs w:val="22"/>
              </w:rPr>
            </w:pPr>
            <w:r w:rsidRPr="00600099">
              <w:rPr>
                <w:rFonts w:ascii="Arial" w:hAnsi="Arial" w:cs="Arial"/>
                <w:bCs/>
                <w:sz w:val="22"/>
                <w:szCs w:val="22"/>
              </w:rPr>
              <w:t>Here you can find </w:t>
            </w:r>
            <w:hyperlink r:id="rId31" w:history="1">
              <w:r w:rsidRPr="00600099">
                <w:rPr>
                  <w:rFonts w:ascii="Arial" w:hAnsi="Arial" w:cs="Arial"/>
                  <w:bCs/>
                  <w:sz w:val="22"/>
                  <w:szCs w:val="22"/>
                </w:rPr>
                <w:t>additional information about OpenSAFELY</w:t>
              </w:r>
            </w:hyperlink>
            <w:r>
              <w:rPr>
                <w:rFonts w:ascii="Arial" w:hAnsi="Arial" w:cs="Arial"/>
                <w:bCs/>
                <w:sz w:val="22"/>
                <w:szCs w:val="22"/>
              </w:rPr>
              <w:t>.-</w:t>
            </w:r>
            <w:r w:rsidRPr="00600099">
              <w:rPr>
                <w:rFonts w:ascii="Arial" w:hAnsi="Arial" w:cs="Arial"/>
                <w:bCs/>
                <w:sz w:val="22"/>
                <w:szCs w:val="22"/>
              </w:rPr>
              <w:t xml:space="preserve"> You can contact the </w:t>
            </w:r>
            <w:proofErr w:type="spellStart"/>
            <w:r w:rsidRPr="00600099">
              <w:rPr>
                <w:rFonts w:ascii="Arial" w:hAnsi="Arial" w:cs="Arial"/>
                <w:bCs/>
                <w:sz w:val="22"/>
                <w:szCs w:val="22"/>
              </w:rPr>
              <w:t>OpenSAFELY</w:t>
            </w:r>
            <w:proofErr w:type="spellEnd"/>
            <w:r w:rsidRPr="00600099">
              <w:rPr>
                <w:rFonts w:ascii="Arial" w:hAnsi="Arial" w:cs="Arial"/>
                <w:bCs/>
                <w:sz w:val="22"/>
                <w:szCs w:val="22"/>
              </w:rPr>
              <w:t xml:space="preserve"> Programme Team at NHS England by emailing </w:t>
            </w:r>
            <w:hyperlink r:id="rId32" w:history="1">
              <w:r w:rsidRPr="00600099">
                <w:rPr>
                  <w:rFonts w:ascii="Arial" w:hAnsi="Arial" w:cs="Arial"/>
                  <w:bCs/>
                  <w:sz w:val="22"/>
                  <w:szCs w:val="22"/>
                </w:rPr>
                <w:t>england.secureanalyticsservice@nhs.net</w:t>
              </w:r>
            </w:hyperlink>
            <w:r w:rsidRPr="00600099">
              <w:rPr>
                <w:rFonts w:ascii="Arial" w:hAnsi="Arial" w:cs="Arial"/>
                <w:bCs/>
                <w:sz w:val="22"/>
                <w:szCs w:val="22"/>
              </w:rPr>
              <w:t>.</w:t>
            </w:r>
          </w:p>
          <w:p w14:paraId="698D9A5E" w14:textId="431C99A4" w:rsidR="00F54474" w:rsidRDefault="00F54474" w:rsidP="00F54474">
            <w:pPr>
              <w:pStyle w:val="NormalWeb"/>
              <w:shd w:val="clear" w:color="auto" w:fill="FFFFFF"/>
              <w:spacing w:before="0" w:beforeAutospacing="0" w:after="0" w:afterAutospacing="0"/>
              <w:ind w:left="360"/>
              <w:rPr>
                <w:rFonts w:ascii="Arial" w:hAnsi="Arial" w:cs="Arial"/>
                <w:bCs/>
                <w:sz w:val="22"/>
                <w:szCs w:val="22"/>
              </w:rPr>
            </w:pPr>
            <w:r>
              <w:rPr>
                <w:rFonts w:ascii="Arial" w:hAnsi="Arial" w:cs="Arial"/>
                <w:bCs/>
                <w:sz w:val="22"/>
                <w:szCs w:val="22"/>
              </w:rPr>
              <w:t>Population Health Management</w:t>
            </w:r>
          </w:p>
          <w:p w14:paraId="78F98F4F" w14:textId="77777777" w:rsidR="00F54474" w:rsidRPr="00600099" w:rsidRDefault="00F54474" w:rsidP="00F54474">
            <w:pPr>
              <w:pStyle w:val="NormalWeb"/>
              <w:shd w:val="clear" w:color="auto" w:fill="FFFFFF"/>
              <w:spacing w:before="0" w:beforeAutospacing="0" w:after="0" w:afterAutospacing="0"/>
              <w:ind w:left="360"/>
              <w:rPr>
                <w:rFonts w:ascii="Arial" w:hAnsi="Arial" w:cs="Arial"/>
                <w:bCs/>
                <w:sz w:val="22"/>
                <w:szCs w:val="22"/>
              </w:rPr>
            </w:pPr>
          </w:p>
          <w:p w14:paraId="5F267BC7" w14:textId="77777777" w:rsidR="00F54474" w:rsidRDefault="00F54474" w:rsidP="00F54474">
            <w:pPr>
              <w:pStyle w:val="NormalWeb"/>
              <w:rPr>
                <w:color w:val="000000"/>
                <w:sz w:val="27"/>
                <w:szCs w:val="27"/>
              </w:rPr>
            </w:pPr>
            <w:r>
              <w:rPr>
                <w:color w:val="000000"/>
                <w:sz w:val="27"/>
                <w:szCs w:val="27"/>
              </w:rPr>
              <w:t>NHS Cambridgeshire and Peterborough Integrated Care System</w:t>
            </w:r>
          </w:p>
          <w:p w14:paraId="626760D3" w14:textId="77777777" w:rsidR="00F54474" w:rsidRDefault="00F54474" w:rsidP="00F54474">
            <w:pPr>
              <w:pStyle w:val="NormalWeb"/>
              <w:rPr>
                <w:color w:val="000000"/>
                <w:sz w:val="27"/>
                <w:szCs w:val="27"/>
              </w:rPr>
            </w:pPr>
            <w:r>
              <w:rPr>
                <w:color w:val="000000"/>
                <w:sz w:val="27"/>
                <w:szCs w:val="27"/>
              </w:rPr>
              <w:t>Population Health Management (PHM) Privacy Notice</w:t>
            </w:r>
          </w:p>
          <w:p w14:paraId="32FA6F32" w14:textId="77777777" w:rsidR="00F54474" w:rsidRDefault="00F54474" w:rsidP="00F54474">
            <w:pPr>
              <w:pStyle w:val="NormalWeb"/>
              <w:rPr>
                <w:color w:val="000000"/>
                <w:sz w:val="27"/>
                <w:szCs w:val="27"/>
              </w:rPr>
            </w:pPr>
            <w:r>
              <w:rPr>
                <w:color w:val="000000"/>
                <w:sz w:val="27"/>
                <w:szCs w:val="27"/>
              </w:rPr>
              <w:t>Under data protection law we must tell you about how we use your personal information. This additional privacy notice provides details about Population Health Management and should be read in conjunction with our Risk Stratification Privacy Notice.</w:t>
            </w:r>
          </w:p>
          <w:p w14:paraId="4C88A442" w14:textId="77777777" w:rsidR="00F54474" w:rsidRDefault="00F54474" w:rsidP="00F54474">
            <w:pPr>
              <w:pStyle w:val="NormalWeb"/>
              <w:rPr>
                <w:color w:val="000000"/>
                <w:sz w:val="27"/>
                <w:szCs w:val="27"/>
              </w:rPr>
            </w:pPr>
            <w:r>
              <w:rPr>
                <w:color w:val="000000"/>
                <w:sz w:val="27"/>
                <w:szCs w:val="27"/>
              </w:rPr>
              <w:t>What is Population Health Management (PHM)?</w:t>
            </w:r>
          </w:p>
          <w:p w14:paraId="311262AD" w14:textId="77777777" w:rsidR="00F54474" w:rsidRDefault="00F54474" w:rsidP="00F54474">
            <w:pPr>
              <w:pStyle w:val="NormalWeb"/>
              <w:rPr>
                <w:color w:val="000000"/>
                <w:sz w:val="27"/>
                <w:szCs w:val="27"/>
              </w:rPr>
            </w:pPr>
            <w:r>
              <w:rPr>
                <w:color w:val="000000"/>
                <w:sz w:val="27"/>
                <w:szCs w:val="27"/>
              </w:rPr>
              <w:t>PHM is about improving the physical and mental health outcomes and wellbeing of people and making sure that access to services is fair, timely, and equal. It helps to reduce the occurrence of ill-health and looks at all the wider factors that affect health and care.</w:t>
            </w:r>
          </w:p>
          <w:p w14:paraId="29605380" w14:textId="77777777" w:rsidR="00F54474" w:rsidRDefault="00F54474" w:rsidP="00F54474">
            <w:pPr>
              <w:pStyle w:val="NormalWeb"/>
              <w:rPr>
                <w:color w:val="000000"/>
                <w:sz w:val="27"/>
                <w:szCs w:val="27"/>
              </w:rPr>
            </w:pPr>
            <w:r>
              <w:rPr>
                <w:color w:val="000000"/>
                <w:sz w:val="27"/>
                <w:szCs w:val="27"/>
              </w:rPr>
              <w:t xml:space="preserve">Population Health Management requires health and social care, to work together with communities and partner agencies, for example, GP practices, community service providers, hospitals and other health and social care providers. The organisations will share and combine de-identified information (where information identifying you has been removed and replaced with a code) with each other </w:t>
            </w:r>
            <w:proofErr w:type="gramStart"/>
            <w:r>
              <w:rPr>
                <w:color w:val="000000"/>
                <w:sz w:val="27"/>
                <w:szCs w:val="27"/>
              </w:rPr>
              <w:t>in order to</w:t>
            </w:r>
            <w:proofErr w:type="gramEnd"/>
            <w:r>
              <w:rPr>
                <w:color w:val="000000"/>
                <w:sz w:val="27"/>
                <w:szCs w:val="27"/>
              </w:rPr>
              <w:t xml:space="preserve"> get a view of health and services for the population in a particular area. This information sharing is subject to robust security arrangements and risk assessments.</w:t>
            </w:r>
          </w:p>
          <w:p w14:paraId="6F70285E" w14:textId="77777777" w:rsidR="00F54474" w:rsidRDefault="00F54474" w:rsidP="00F54474">
            <w:pPr>
              <w:pStyle w:val="NormalWeb"/>
              <w:rPr>
                <w:color w:val="000000"/>
                <w:sz w:val="27"/>
                <w:szCs w:val="27"/>
              </w:rPr>
            </w:pPr>
            <w:r>
              <w:rPr>
                <w:color w:val="000000"/>
                <w:sz w:val="27"/>
                <w:szCs w:val="27"/>
              </w:rPr>
              <w:t>If the PHM programme sees that an individual might benefit from some additional care or support, the programme will send the information back to your GP or hospital provider and they will use the code to identify you and offer you relevant services.</w:t>
            </w:r>
          </w:p>
          <w:p w14:paraId="3CC99A4E" w14:textId="77777777" w:rsidR="00F54474" w:rsidRDefault="00F54474" w:rsidP="00F54474">
            <w:pPr>
              <w:pStyle w:val="NormalWeb"/>
              <w:rPr>
                <w:color w:val="000000"/>
                <w:sz w:val="27"/>
                <w:szCs w:val="27"/>
              </w:rPr>
            </w:pPr>
            <w:r>
              <w:rPr>
                <w:color w:val="000000"/>
                <w:sz w:val="27"/>
                <w:szCs w:val="27"/>
              </w:rPr>
              <w:t>Who will my personal information be shared with?</w:t>
            </w:r>
          </w:p>
          <w:p w14:paraId="1D317B6E" w14:textId="77777777" w:rsidR="00F54474" w:rsidRDefault="00F54474" w:rsidP="00F54474">
            <w:pPr>
              <w:pStyle w:val="NormalWeb"/>
              <w:rPr>
                <w:color w:val="000000"/>
                <w:sz w:val="27"/>
                <w:szCs w:val="27"/>
              </w:rPr>
            </w:pPr>
            <w:r>
              <w:rPr>
                <w:color w:val="000000"/>
                <w:sz w:val="27"/>
                <w:szCs w:val="27"/>
              </w:rPr>
              <w:t xml:space="preserve">Your GP and other care providers will send the information they hold on their systems to the North of England Commissioning Support Unit (NECS) </w:t>
            </w:r>
            <w:proofErr w:type="gramStart"/>
            <w:r>
              <w:rPr>
                <w:color w:val="000000"/>
                <w:sz w:val="27"/>
                <w:szCs w:val="27"/>
              </w:rPr>
              <w:t>https://www.necsu.nhs.uk/ ,</w:t>
            </w:r>
            <w:proofErr w:type="gramEnd"/>
            <w:r>
              <w:rPr>
                <w:color w:val="000000"/>
                <w:sz w:val="27"/>
                <w:szCs w:val="27"/>
              </w:rPr>
              <w:t xml:space="preserve"> who are part of NHS England. NHS England (who already holds information about other health and care attendances), will also send the information they hold to NECS. Social care data will also be provided by the Local Authority.</w:t>
            </w:r>
          </w:p>
          <w:p w14:paraId="0E58DD51" w14:textId="77777777" w:rsidR="00F54474" w:rsidRDefault="00F54474" w:rsidP="00F54474">
            <w:pPr>
              <w:pStyle w:val="NormalWeb"/>
              <w:rPr>
                <w:color w:val="000000"/>
                <w:sz w:val="27"/>
                <w:szCs w:val="27"/>
              </w:rPr>
            </w:pPr>
            <w:r>
              <w:rPr>
                <w:color w:val="000000"/>
                <w:sz w:val="27"/>
                <w:szCs w:val="27"/>
              </w:rPr>
              <w:t>NECS will then de-identify (pseudonymise) all the data before sharing the data with NHS Cambridgeshire &amp; Peterborough Integrated Care Board.</w:t>
            </w:r>
          </w:p>
          <w:p w14:paraId="022F224E" w14:textId="77777777" w:rsidR="00F54474" w:rsidRDefault="00F54474" w:rsidP="00F54474">
            <w:pPr>
              <w:pStyle w:val="NormalWeb"/>
              <w:rPr>
                <w:color w:val="000000"/>
                <w:sz w:val="27"/>
                <w:szCs w:val="27"/>
              </w:rPr>
            </w:pPr>
            <w:r>
              <w:rPr>
                <w:color w:val="000000"/>
                <w:sz w:val="27"/>
                <w:szCs w:val="27"/>
              </w:rPr>
              <w:t>What will happen to my Personal Information when the Project is Finished?</w:t>
            </w:r>
          </w:p>
          <w:p w14:paraId="6543AE73" w14:textId="77777777" w:rsidR="00F54474" w:rsidRDefault="00F54474" w:rsidP="00F54474">
            <w:pPr>
              <w:pStyle w:val="NormalWeb"/>
              <w:rPr>
                <w:color w:val="000000"/>
                <w:sz w:val="27"/>
                <w:szCs w:val="27"/>
              </w:rPr>
            </w:pPr>
            <w:r>
              <w:rPr>
                <w:color w:val="000000"/>
                <w:sz w:val="27"/>
                <w:szCs w:val="27"/>
              </w:rPr>
              <w:t>On completion of the programme all data will be securely destroyed.</w:t>
            </w:r>
          </w:p>
          <w:p w14:paraId="708860BF" w14:textId="77777777" w:rsidR="00F54474" w:rsidRDefault="00F54474" w:rsidP="00F54474">
            <w:pPr>
              <w:pStyle w:val="NormalWeb"/>
              <w:rPr>
                <w:color w:val="000000"/>
                <w:sz w:val="27"/>
                <w:szCs w:val="27"/>
              </w:rPr>
            </w:pPr>
            <w:r>
              <w:rPr>
                <w:color w:val="000000"/>
                <w:sz w:val="27"/>
                <w:szCs w:val="27"/>
              </w:rPr>
              <w:t>Is using my personal data in this way lawful</w:t>
            </w:r>
          </w:p>
          <w:p w14:paraId="3AF4709B" w14:textId="77777777" w:rsidR="00F54474" w:rsidRDefault="00F54474" w:rsidP="00F54474">
            <w:pPr>
              <w:pStyle w:val="NormalWeb"/>
              <w:rPr>
                <w:color w:val="000000"/>
                <w:sz w:val="27"/>
                <w:szCs w:val="27"/>
              </w:rPr>
            </w:pPr>
            <w:r>
              <w:rPr>
                <w:color w:val="000000"/>
                <w:sz w:val="27"/>
                <w:szCs w:val="27"/>
              </w:rPr>
              <w:t>This programme’s legal basis for sharing your information is GDPR Article 6 (1) (e) “Processing is necessary for the performance of a task carried out in the public interest or in the exercise of official authority vested in the controller” and Article 9 (2) (h) “Processing is necessary for the purpose of …the provision of health or social care or treatment or the management of health or social care systems”.</w:t>
            </w:r>
          </w:p>
          <w:p w14:paraId="4E90AF78" w14:textId="77777777" w:rsidR="00F54474" w:rsidRDefault="00F54474" w:rsidP="00F54474">
            <w:pPr>
              <w:pStyle w:val="NormalWeb"/>
              <w:rPr>
                <w:color w:val="000000"/>
                <w:sz w:val="27"/>
                <w:szCs w:val="27"/>
              </w:rPr>
            </w:pPr>
            <w:r>
              <w:rPr>
                <w:color w:val="000000"/>
                <w:sz w:val="27"/>
                <w:szCs w:val="27"/>
              </w:rPr>
              <w:t>Can I object to my data being used as part of this programme.</w:t>
            </w:r>
          </w:p>
          <w:p w14:paraId="1FA85B2C" w14:textId="77777777" w:rsidR="00F54474" w:rsidRDefault="00F54474" w:rsidP="00F54474">
            <w:pPr>
              <w:pStyle w:val="NormalWeb"/>
              <w:rPr>
                <w:color w:val="000000"/>
                <w:sz w:val="27"/>
                <w:szCs w:val="27"/>
              </w:rPr>
            </w:pPr>
            <w:r>
              <w:rPr>
                <w:color w:val="000000"/>
                <w:sz w:val="27"/>
                <w:szCs w:val="27"/>
              </w:rPr>
              <w:t>Yes. You have the right to opt out of sharing your personal data being used in this way. You can do this in three ways:</w:t>
            </w:r>
          </w:p>
          <w:p w14:paraId="18BE72E4" w14:textId="77777777" w:rsidR="00F54474" w:rsidRDefault="00F54474" w:rsidP="00F54474">
            <w:pPr>
              <w:pStyle w:val="NormalWeb"/>
              <w:rPr>
                <w:color w:val="000000"/>
                <w:sz w:val="27"/>
                <w:szCs w:val="27"/>
              </w:rPr>
            </w:pPr>
            <w:r>
              <w:rPr>
                <w:color w:val="000000"/>
                <w:sz w:val="27"/>
                <w:szCs w:val="27"/>
              </w:rPr>
              <w:t xml:space="preserve">1. </w:t>
            </w:r>
            <w:proofErr w:type="spellStart"/>
            <w:r>
              <w:rPr>
                <w:color w:val="000000"/>
                <w:sz w:val="27"/>
                <w:szCs w:val="27"/>
              </w:rPr>
              <w:t>Opt</w:t>
            </w:r>
            <w:proofErr w:type="spellEnd"/>
            <w:r>
              <w:rPr>
                <w:color w:val="000000"/>
                <w:sz w:val="27"/>
                <w:szCs w:val="27"/>
              </w:rPr>
              <w:t xml:space="preserve"> out of all sharing of your data for other uses outside your GP Practice</w:t>
            </w:r>
          </w:p>
          <w:p w14:paraId="5D4A4861" w14:textId="77777777" w:rsidR="00F54474" w:rsidRDefault="00F54474" w:rsidP="00F54474">
            <w:pPr>
              <w:pStyle w:val="NormalWeb"/>
              <w:rPr>
                <w:color w:val="000000"/>
                <w:sz w:val="27"/>
                <w:szCs w:val="27"/>
              </w:rPr>
            </w:pPr>
            <w:r>
              <w:rPr>
                <w:color w:val="000000"/>
                <w:sz w:val="27"/>
                <w:szCs w:val="27"/>
              </w:rPr>
              <w:t>This is called a Type 1 opt out and you should request this directly to us, your GP practice. This will be applied not only to this programme but to any others we take part in.</w:t>
            </w:r>
          </w:p>
          <w:p w14:paraId="05C789E2" w14:textId="77777777" w:rsidR="00F54474" w:rsidRDefault="00F54474" w:rsidP="00F54474">
            <w:pPr>
              <w:pStyle w:val="NormalWeb"/>
              <w:rPr>
                <w:color w:val="000000"/>
                <w:sz w:val="27"/>
                <w:szCs w:val="27"/>
              </w:rPr>
            </w:pPr>
            <w:r>
              <w:rPr>
                <w:color w:val="000000"/>
                <w:sz w:val="27"/>
                <w:szCs w:val="27"/>
              </w:rPr>
              <w:t>2. National Data Opt-out (opting out of NHS Digital sharing your data)</w:t>
            </w:r>
          </w:p>
          <w:p w14:paraId="53015201" w14:textId="77777777" w:rsidR="00F54474" w:rsidRDefault="00F54474" w:rsidP="00F54474">
            <w:pPr>
              <w:pStyle w:val="NormalWeb"/>
              <w:rPr>
                <w:color w:val="000000"/>
                <w:sz w:val="27"/>
                <w:szCs w:val="27"/>
              </w:rPr>
            </w:pPr>
            <w:r>
              <w:rPr>
                <w:color w:val="000000"/>
                <w:sz w:val="27"/>
                <w:szCs w:val="27"/>
              </w:rPr>
              <w:t>You can find out more about and register a National Data Opt-</w:t>
            </w:r>
            <w:proofErr w:type="gramStart"/>
            <w:r>
              <w:rPr>
                <w:color w:val="000000"/>
                <w:sz w:val="27"/>
                <w:szCs w:val="27"/>
              </w:rPr>
              <w:t>out, or</w:t>
            </w:r>
            <w:proofErr w:type="gramEnd"/>
            <w:r>
              <w:rPr>
                <w:color w:val="000000"/>
                <w:sz w:val="27"/>
                <w:szCs w:val="27"/>
              </w:rPr>
              <w:t xml:space="preserve"> change your choice on nhs.uk/your-nhs-data-matters or by calling 0300 3035678.</w:t>
            </w:r>
          </w:p>
          <w:p w14:paraId="74B3E553" w14:textId="77777777" w:rsidR="00F54474" w:rsidRDefault="00F54474" w:rsidP="00F54474">
            <w:pPr>
              <w:pStyle w:val="NormalWeb"/>
              <w:rPr>
                <w:color w:val="000000"/>
                <w:sz w:val="27"/>
                <w:szCs w:val="27"/>
              </w:rPr>
            </w:pPr>
            <w:r>
              <w:rPr>
                <w:color w:val="000000"/>
                <w:sz w:val="27"/>
                <w:szCs w:val="27"/>
              </w:rPr>
              <w:t>3. Local Opt-Out of Population Health Management programme.</w:t>
            </w:r>
          </w:p>
          <w:p w14:paraId="34718FBF" w14:textId="77777777" w:rsidR="00F54474" w:rsidRDefault="00F54474" w:rsidP="00F54474">
            <w:pPr>
              <w:pStyle w:val="NormalWeb"/>
              <w:rPr>
                <w:color w:val="000000"/>
                <w:sz w:val="27"/>
                <w:szCs w:val="27"/>
              </w:rPr>
            </w:pPr>
            <w:r>
              <w:rPr>
                <w:color w:val="000000"/>
                <w:sz w:val="27"/>
                <w:szCs w:val="27"/>
              </w:rPr>
              <w:t>If you don’t want your data to be used for Population Health Management purposes but are happy for your data to be used for other purposes then you can email Cpicb.CPPopHealthOptout@nhs.net with your NHS Number, Name of your Registered GP Practice and the month and year of your birth date.</w:t>
            </w:r>
          </w:p>
          <w:p w14:paraId="252FE01F" w14:textId="77777777" w:rsidR="00600099" w:rsidRPr="004751A5" w:rsidRDefault="00600099" w:rsidP="00600099">
            <w:pPr>
              <w:pStyle w:val="ListParagraph"/>
              <w:snapToGrid w:val="0"/>
              <w:contextualSpacing w:val="0"/>
              <w:rPr>
                <w:rFonts w:ascii="Arial" w:hAnsi="Arial" w:cs="Arial"/>
                <w:bCs/>
                <w:sz w:val="22"/>
                <w:szCs w:val="22"/>
              </w:rPr>
            </w:pPr>
          </w:p>
          <w:p w14:paraId="655F32A8" w14:textId="5CACC2F6" w:rsidR="00604747" w:rsidRPr="004751A5" w:rsidRDefault="00604747" w:rsidP="001D2609">
            <w:pPr>
              <w:snapToGrid w:val="0"/>
              <w:rPr>
                <w:rFonts w:ascii="Arial" w:hAnsi="Arial" w:cs="Arial"/>
                <w:color w:val="000000" w:themeColor="text1"/>
                <w:sz w:val="22"/>
                <w:szCs w:val="22"/>
              </w:rPr>
            </w:pPr>
          </w:p>
        </w:tc>
      </w:tr>
      <w:tr w:rsidR="00604747" w14:paraId="48AFDBD8" w14:textId="77777777" w:rsidTr="004751A5">
        <w:tc>
          <w:tcPr>
            <w:tcW w:w="3256" w:type="dxa"/>
          </w:tcPr>
          <w:p w14:paraId="20E9B759" w14:textId="77777777" w:rsidR="00604747" w:rsidRPr="001D2609" w:rsidRDefault="00604747" w:rsidP="004751A5">
            <w:pPr>
              <w:snapToGrid w:val="0"/>
              <w:rPr>
                <w:rFonts w:ascii="Arial" w:hAnsi="Arial" w:cs="Arial"/>
                <w:b/>
                <w:bCs/>
                <w:color w:val="000000" w:themeColor="text1"/>
                <w:sz w:val="22"/>
                <w:szCs w:val="22"/>
              </w:rPr>
            </w:pPr>
            <w:r w:rsidRPr="001D2609">
              <w:rPr>
                <w:rFonts w:ascii="Arial" w:hAnsi="Arial" w:cs="Arial"/>
                <w:b/>
                <w:bCs/>
                <w:color w:val="000000" w:themeColor="text1"/>
                <w:sz w:val="22"/>
                <w:szCs w:val="22"/>
              </w:rPr>
              <w:t>How do we use your information?</w:t>
            </w:r>
          </w:p>
          <w:p w14:paraId="4C8775CB" w14:textId="77777777" w:rsidR="00604747" w:rsidRPr="001D2609" w:rsidRDefault="00604747" w:rsidP="001D2609">
            <w:pPr>
              <w:snapToGrid w:val="0"/>
              <w:rPr>
                <w:rFonts w:ascii="Arial" w:hAnsi="Arial" w:cs="Arial"/>
                <w:b/>
                <w:bCs/>
                <w:color w:val="000000"/>
                <w:sz w:val="22"/>
                <w:szCs w:val="22"/>
              </w:rPr>
            </w:pPr>
          </w:p>
        </w:tc>
        <w:tc>
          <w:tcPr>
            <w:tcW w:w="10674" w:type="dxa"/>
          </w:tcPr>
          <w:p w14:paraId="5DC16982" w14:textId="623E0D29" w:rsidR="009757B1" w:rsidRPr="001D2609" w:rsidRDefault="00604747" w:rsidP="004751A5">
            <w:pPr>
              <w:snapToGrid w:val="0"/>
              <w:rPr>
                <w:rFonts w:ascii="Arial" w:hAnsi="Arial" w:cs="Arial"/>
                <w:sz w:val="22"/>
                <w:szCs w:val="22"/>
              </w:rPr>
            </w:pPr>
            <w:r w:rsidRPr="001D2609">
              <w:rPr>
                <w:rFonts w:ascii="Arial" w:hAnsi="Arial" w:cs="Arial"/>
                <w:color w:val="000000" w:themeColor="text1"/>
                <w:sz w:val="22"/>
                <w:szCs w:val="22"/>
              </w:rPr>
              <w:t xml:space="preserve">Your information is taken to help us </w:t>
            </w:r>
            <w:r w:rsidR="00C0750E">
              <w:rPr>
                <w:rFonts w:ascii="Arial" w:hAnsi="Arial" w:cs="Arial"/>
                <w:color w:val="000000" w:themeColor="text1"/>
                <w:sz w:val="22"/>
                <w:szCs w:val="22"/>
              </w:rPr>
              <w:t xml:space="preserve">to </w:t>
            </w:r>
            <w:r w:rsidRPr="001D2609">
              <w:rPr>
                <w:rFonts w:ascii="Arial" w:hAnsi="Arial" w:cs="Arial"/>
                <w:color w:val="000000" w:themeColor="text1"/>
                <w:sz w:val="22"/>
                <w:szCs w:val="22"/>
              </w:rPr>
              <w:t xml:space="preserve">provide your care. We might need to share this information with other medical </w:t>
            </w:r>
            <w:r w:rsidRPr="004751A5">
              <w:rPr>
                <w:rFonts w:ascii="Arial" w:hAnsi="Arial" w:cs="Arial"/>
                <w:sz w:val="22"/>
                <w:szCs w:val="22"/>
              </w:rPr>
              <w:t>teams</w:t>
            </w:r>
            <w:r w:rsidR="00C0750E">
              <w:rPr>
                <w:rFonts w:ascii="Arial" w:hAnsi="Arial" w:cs="Arial"/>
                <w:sz w:val="22"/>
                <w:szCs w:val="22"/>
              </w:rPr>
              <w:t>.</w:t>
            </w:r>
            <w:r w:rsidRPr="004751A5">
              <w:rPr>
                <w:rFonts w:ascii="Arial" w:hAnsi="Arial" w:cs="Arial"/>
                <w:sz w:val="22"/>
                <w:szCs w:val="22"/>
              </w:rPr>
              <w:t xml:space="preserve"> </w:t>
            </w:r>
            <w:r w:rsidR="009757B1" w:rsidRPr="004751A5">
              <w:rPr>
                <w:rFonts w:ascii="Arial" w:hAnsi="Arial" w:cs="Arial"/>
                <w:bCs/>
                <w:sz w:val="22"/>
                <w:szCs w:val="22"/>
              </w:rPr>
              <w:t xml:space="preserve">We only usually use your information to help us to care for you. That means we might need to share your information with other people who are concerned and involved with looking after your health, </w:t>
            </w:r>
            <w:r w:rsidR="009757B1" w:rsidRPr="001D2609">
              <w:rPr>
                <w:rFonts w:ascii="Arial" w:hAnsi="Arial" w:cs="Arial"/>
                <w:sz w:val="22"/>
                <w:szCs w:val="22"/>
              </w:rPr>
              <w:t>such as hospitals if you need to be seen there.</w:t>
            </w:r>
          </w:p>
          <w:p w14:paraId="4D740FB8" w14:textId="77777777" w:rsidR="009757B1" w:rsidRPr="004751A5" w:rsidRDefault="009757B1" w:rsidP="004751A5">
            <w:pPr>
              <w:snapToGrid w:val="0"/>
              <w:rPr>
                <w:rFonts w:ascii="Arial" w:hAnsi="Arial" w:cs="Arial"/>
                <w:bCs/>
                <w:sz w:val="22"/>
                <w:szCs w:val="22"/>
              </w:rPr>
            </w:pPr>
          </w:p>
          <w:p w14:paraId="0149B4D0" w14:textId="069EC20D" w:rsidR="009757B1" w:rsidRPr="001D2609" w:rsidRDefault="009757B1" w:rsidP="004751A5">
            <w:pPr>
              <w:snapToGrid w:val="0"/>
              <w:rPr>
                <w:rFonts w:ascii="Arial" w:hAnsi="Arial" w:cs="Arial"/>
                <w:bCs/>
                <w:sz w:val="22"/>
                <w:szCs w:val="22"/>
              </w:rPr>
            </w:pPr>
            <w:r w:rsidRPr="004751A5">
              <w:rPr>
                <w:rFonts w:ascii="Arial" w:hAnsi="Arial" w:cs="Arial"/>
                <w:bCs/>
                <w:sz w:val="22"/>
                <w:szCs w:val="22"/>
              </w:rPr>
              <w:t xml:space="preserve">We might </w:t>
            </w:r>
            <w:r w:rsidR="00C0750E" w:rsidRPr="001D2609">
              <w:rPr>
                <w:rFonts w:ascii="Arial" w:hAnsi="Arial" w:cs="Arial"/>
                <w:bCs/>
                <w:sz w:val="22"/>
                <w:szCs w:val="22"/>
              </w:rPr>
              <w:t xml:space="preserve">also </w:t>
            </w:r>
            <w:r w:rsidRPr="004751A5">
              <w:rPr>
                <w:rFonts w:ascii="Arial" w:hAnsi="Arial" w:cs="Arial"/>
                <w:bCs/>
                <w:sz w:val="22"/>
                <w:szCs w:val="22"/>
              </w:rPr>
              <w:t>need to share your information with the police, courts, social services, solicitors and other people who have a right to your information, but we always make sure that they have a legal right to see it (or have a copy of it) before we provide it to them. The law gives us permission to use your information in situations when we need it to take care of you. Because information about your health is very personal, sensitive and private to you, the law is very strict about how we use it.</w:t>
            </w:r>
            <w:r w:rsidRPr="001D2609">
              <w:rPr>
                <w:rFonts w:ascii="Arial" w:hAnsi="Arial" w:cs="Arial"/>
                <w:bCs/>
                <w:sz w:val="22"/>
                <w:szCs w:val="22"/>
              </w:rPr>
              <w:t xml:space="preserve"> </w:t>
            </w:r>
            <w:r w:rsidRPr="004751A5">
              <w:rPr>
                <w:rFonts w:ascii="Arial" w:hAnsi="Arial" w:cs="Arial"/>
                <w:bCs/>
                <w:sz w:val="22"/>
                <w:szCs w:val="22"/>
              </w:rPr>
              <w:t xml:space="preserve">So, before we can use your information in the ways we have set out in this privacy notice, we </w:t>
            </w:r>
            <w:proofErr w:type="gramStart"/>
            <w:r w:rsidRPr="004751A5">
              <w:rPr>
                <w:rFonts w:ascii="Arial" w:hAnsi="Arial" w:cs="Arial"/>
                <w:bCs/>
                <w:sz w:val="22"/>
                <w:szCs w:val="22"/>
              </w:rPr>
              <w:t>have to</w:t>
            </w:r>
            <w:proofErr w:type="gramEnd"/>
            <w:r w:rsidRPr="004751A5">
              <w:rPr>
                <w:rFonts w:ascii="Arial" w:hAnsi="Arial" w:cs="Arial"/>
                <w:bCs/>
                <w:sz w:val="22"/>
                <w:szCs w:val="22"/>
              </w:rPr>
              <w:t xml:space="preserve"> have a good reason in law which is called a ‘lawful basis’. </w:t>
            </w:r>
          </w:p>
          <w:p w14:paraId="0A031DE4" w14:textId="77777777" w:rsidR="009757B1" w:rsidRPr="001D2609" w:rsidRDefault="009757B1" w:rsidP="004751A5">
            <w:pPr>
              <w:snapToGrid w:val="0"/>
              <w:rPr>
                <w:rFonts w:ascii="Arial" w:hAnsi="Arial" w:cs="Arial"/>
                <w:bCs/>
                <w:sz w:val="22"/>
                <w:szCs w:val="22"/>
              </w:rPr>
            </w:pPr>
          </w:p>
          <w:p w14:paraId="41C606FA" w14:textId="61F18834" w:rsidR="009757B1" w:rsidRPr="004751A5" w:rsidRDefault="009757B1" w:rsidP="004751A5">
            <w:pPr>
              <w:snapToGrid w:val="0"/>
              <w:rPr>
                <w:rFonts w:ascii="Arial" w:hAnsi="Arial" w:cs="Arial"/>
                <w:sz w:val="22"/>
                <w:szCs w:val="22"/>
              </w:rPr>
            </w:pPr>
            <w:r w:rsidRPr="004751A5">
              <w:rPr>
                <w:rFonts w:ascii="Arial" w:hAnsi="Arial" w:cs="Arial"/>
                <w:bCs/>
                <w:sz w:val="22"/>
                <w:szCs w:val="22"/>
              </w:rPr>
              <w:t>Not only do we have to do that, but we also have to show that your information falls into a special group or category because it is very sensitive. By doing this, the law makes sure we only use your information to look after you and that we do not use it for any other reason.</w:t>
            </w:r>
          </w:p>
          <w:p w14:paraId="65068CBE" w14:textId="77777777" w:rsidR="009757B1" w:rsidRPr="004751A5" w:rsidRDefault="009757B1" w:rsidP="004751A5">
            <w:pPr>
              <w:snapToGrid w:val="0"/>
              <w:rPr>
                <w:rFonts w:ascii="Arial" w:hAnsi="Arial" w:cs="Arial"/>
                <w:bCs/>
                <w:sz w:val="22"/>
                <w:szCs w:val="22"/>
              </w:rPr>
            </w:pPr>
          </w:p>
          <w:p w14:paraId="475252C1" w14:textId="19D68DFD" w:rsidR="009757B1" w:rsidRPr="004751A5" w:rsidRDefault="009757B1" w:rsidP="004751A5">
            <w:pPr>
              <w:snapToGrid w:val="0"/>
              <w:rPr>
                <w:rFonts w:ascii="Arial" w:hAnsi="Arial" w:cs="Arial"/>
                <w:bCs/>
                <w:sz w:val="22"/>
                <w:szCs w:val="22"/>
              </w:rPr>
            </w:pPr>
            <w:r w:rsidRPr="004751A5">
              <w:rPr>
                <w:rFonts w:ascii="Arial" w:hAnsi="Arial" w:cs="Arial"/>
                <w:bCs/>
                <w:sz w:val="22"/>
                <w:szCs w:val="22"/>
              </w:rPr>
              <w:t xml:space="preserve">If you would like more information about this, please ask to speak to our Data Protection Officer (DPO) </w:t>
            </w:r>
            <w:r w:rsidR="00C0750E">
              <w:rPr>
                <w:rFonts w:ascii="Arial" w:hAnsi="Arial" w:cs="Arial"/>
                <w:bCs/>
                <w:sz w:val="22"/>
                <w:szCs w:val="22"/>
              </w:rPr>
              <w:t xml:space="preserve">who is </w:t>
            </w:r>
            <w:r w:rsidRPr="004751A5">
              <w:rPr>
                <w:rFonts w:ascii="Arial" w:hAnsi="Arial" w:cs="Arial"/>
                <w:bCs/>
                <w:sz w:val="22"/>
                <w:szCs w:val="22"/>
              </w:rPr>
              <w:t>mentioned in this privacy notice who will explain this in more detail.</w:t>
            </w:r>
          </w:p>
          <w:p w14:paraId="03BEC59D" w14:textId="6617D300" w:rsidR="009757B1" w:rsidRPr="004751A5" w:rsidRDefault="009757B1" w:rsidP="001D2609">
            <w:pPr>
              <w:snapToGrid w:val="0"/>
              <w:rPr>
                <w:rFonts w:ascii="Arial" w:hAnsi="Arial" w:cs="Arial"/>
                <w:color w:val="000000" w:themeColor="text1"/>
                <w:sz w:val="22"/>
                <w:szCs w:val="22"/>
              </w:rPr>
            </w:pPr>
          </w:p>
        </w:tc>
      </w:tr>
      <w:tr w:rsidR="00604747" w14:paraId="488FD95D" w14:textId="77777777" w:rsidTr="004751A5">
        <w:tc>
          <w:tcPr>
            <w:tcW w:w="3256" w:type="dxa"/>
          </w:tcPr>
          <w:p w14:paraId="1D91D612" w14:textId="3B2A127E" w:rsidR="00604747" w:rsidRPr="001D2609" w:rsidRDefault="00604747" w:rsidP="001D2609">
            <w:pPr>
              <w:snapToGrid w:val="0"/>
              <w:rPr>
                <w:rFonts w:ascii="Arial" w:hAnsi="Arial" w:cs="Arial"/>
                <w:b/>
                <w:bCs/>
                <w:color w:val="000000"/>
                <w:sz w:val="22"/>
                <w:szCs w:val="22"/>
              </w:rPr>
            </w:pPr>
            <w:r w:rsidRPr="001D2609">
              <w:rPr>
                <w:rFonts w:ascii="Arial" w:hAnsi="Arial" w:cs="Arial"/>
                <w:b/>
                <w:bCs/>
                <w:color w:val="000000"/>
                <w:sz w:val="22"/>
                <w:szCs w:val="22"/>
              </w:rPr>
              <w:t xml:space="preserve">How do we keep your information </w:t>
            </w:r>
            <w:r w:rsidR="009757B1" w:rsidRPr="001D2609">
              <w:rPr>
                <w:rFonts w:ascii="Arial" w:hAnsi="Arial" w:cs="Arial"/>
                <w:b/>
                <w:bCs/>
                <w:color w:val="000000"/>
                <w:sz w:val="22"/>
                <w:szCs w:val="22"/>
              </w:rPr>
              <w:t>safe</w:t>
            </w:r>
            <w:r w:rsidRPr="001D2609">
              <w:rPr>
                <w:rFonts w:ascii="Arial" w:hAnsi="Arial" w:cs="Arial"/>
                <w:b/>
                <w:bCs/>
                <w:color w:val="000000"/>
                <w:sz w:val="22"/>
                <w:szCs w:val="22"/>
              </w:rPr>
              <w:t>?</w:t>
            </w:r>
          </w:p>
        </w:tc>
        <w:tc>
          <w:tcPr>
            <w:tcW w:w="10674" w:type="dxa"/>
          </w:tcPr>
          <w:p w14:paraId="45999AAF" w14:textId="3465697A" w:rsidR="009757B1" w:rsidRPr="004751A5" w:rsidRDefault="00604747" w:rsidP="004751A5">
            <w:pPr>
              <w:snapToGrid w:val="0"/>
              <w:rPr>
                <w:rFonts w:ascii="Arial" w:hAnsi="Arial" w:cs="Arial"/>
                <w:sz w:val="22"/>
                <w:szCs w:val="22"/>
              </w:rPr>
            </w:pPr>
            <w:r w:rsidRPr="004751A5">
              <w:rPr>
                <w:rFonts w:ascii="Arial" w:hAnsi="Arial" w:cs="Arial"/>
                <w:sz w:val="22"/>
                <w:szCs w:val="22"/>
              </w:rPr>
              <w:t xml:space="preserve">We know that it is </w:t>
            </w:r>
            <w:proofErr w:type="gramStart"/>
            <w:r w:rsidRPr="004751A5">
              <w:rPr>
                <w:rFonts w:ascii="Arial" w:hAnsi="Arial" w:cs="Arial"/>
                <w:sz w:val="22"/>
                <w:szCs w:val="22"/>
              </w:rPr>
              <w:t>really important</w:t>
            </w:r>
            <w:proofErr w:type="gramEnd"/>
            <w:r w:rsidRPr="004751A5">
              <w:rPr>
                <w:rFonts w:ascii="Arial" w:hAnsi="Arial" w:cs="Arial"/>
                <w:sz w:val="22"/>
                <w:szCs w:val="22"/>
              </w:rPr>
              <w:t xml:space="preserve"> to protect the information we have about you. Therefore, we will follow the rules that are written in the Data Protection Act and the Chapter that details the UK GDPR</w:t>
            </w:r>
            <w:r w:rsidR="009757B1" w:rsidRPr="004751A5">
              <w:rPr>
                <w:rFonts w:ascii="Arial" w:hAnsi="Arial" w:cs="Arial"/>
                <w:sz w:val="22"/>
                <w:szCs w:val="22"/>
              </w:rPr>
              <w:t xml:space="preserve">. </w:t>
            </w:r>
            <w:r w:rsidR="009757B1" w:rsidRPr="004751A5">
              <w:rPr>
                <w:rFonts w:ascii="Arial" w:hAnsi="Arial" w:cs="Arial"/>
                <w:bCs/>
                <w:sz w:val="22"/>
                <w:szCs w:val="22"/>
              </w:rPr>
              <w:t>The law says that we must do all we can to keep your information private, safe and secure.</w:t>
            </w:r>
          </w:p>
          <w:p w14:paraId="30D000C5" w14:textId="77777777" w:rsidR="009757B1" w:rsidRPr="004751A5" w:rsidRDefault="009757B1" w:rsidP="004751A5">
            <w:pPr>
              <w:snapToGrid w:val="0"/>
              <w:rPr>
                <w:rFonts w:ascii="Arial" w:hAnsi="Arial" w:cs="Arial"/>
                <w:bCs/>
                <w:sz w:val="22"/>
                <w:szCs w:val="22"/>
              </w:rPr>
            </w:pPr>
          </w:p>
          <w:p w14:paraId="22D9A8AE" w14:textId="6C3FB4F8" w:rsidR="009757B1" w:rsidRPr="004751A5" w:rsidRDefault="009757B1" w:rsidP="004751A5">
            <w:pPr>
              <w:snapToGrid w:val="0"/>
              <w:rPr>
                <w:rFonts w:ascii="Arial" w:hAnsi="Arial" w:cs="Arial"/>
                <w:bCs/>
                <w:sz w:val="22"/>
                <w:szCs w:val="22"/>
              </w:rPr>
            </w:pPr>
            <w:r w:rsidRPr="004751A5">
              <w:rPr>
                <w:rFonts w:ascii="Arial" w:hAnsi="Arial" w:cs="Arial"/>
                <w:bCs/>
                <w:sz w:val="22"/>
                <w:szCs w:val="22"/>
              </w:rPr>
              <w:t xml:space="preserve">We use secure computer </w:t>
            </w:r>
            <w:proofErr w:type="gramStart"/>
            <w:r w:rsidRPr="004751A5">
              <w:rPr>
                <w:rFonts w:ascii="Arial" w:hAnsi="Arial" w:cs="Arial"/>
                <w:bCs/>
                <w:sz w:val="22"/>
                <w:szCs w:val="22"/>
              </w:rPr>
              <w:t>systems</w:t>
            </w:r>
            <w:proofErr w:type="gramEnd"/>
            <w:r w:rsidRPr="004751A5">
              <w:rPr>
                <w:rFonts w:ascii="Arial" w:hAnsi="Arial" w:cs="Arial"/>
                <w:bCs/>
                <w:sz w:val="22"/>
                <w:szCs w:val="22"/>
              </w:rPr>
              <w:t xml:space="preserve"> and we make sure that any written information held about you is kept securely and</w:t>
            </w:r>
            <w:r w:rsidR="00C0750E">
              <w:rPr>
                <w:rFonts w:ascii="Arial" w:hAnsi="Arial" w:cs="Arial"/>
                <w:bCs/>
                <w:sz w:val="22"/>
                <w:szCs w:val="22"/>
              </w:rPr>
              <w:t xml:space="preserve"> we</w:t>
            </w:r>
            <w:r w:rsidRPr="004751A5">
              <w:rPr>
                <w:rFonts w:ascii="Arial" w:hAnsi="Arial" w:cs="Arial"/>
                <w:bCs/>
                <w:sz w:val="22"/>
                <w:szCs w:val="22"/>
              </w:rPr>
              <w:t xml:space="preserve"> train our staff to respect your privacy and deal with your information in a manner that makes sure it is always kept and dealt with in a safe way.</w:t>
            </w:r>
          </w:p>
          <w:p w14:paraId="7ECE39E4" w14:textId="66FCEB5B" w:rsidR="009757B1" w:rsidRPr="004751A5" w:rsidRDefault="009757B1" w:rsidP="001D2609">
            <w:pPr>
              <w:snapToGrid w:val="0"/>
              <w:rPr>
                <w:rFonts w:ascii="Arial" w:hAnsi="Arial" w:cs="Arial"/>
                <w:sz w:val="22"/>
                <w:szCs w:val="22"/>
              </w:rPr>
            </w:pPr>
          </w:p>
        </w:tc>
      </w:tr>
      <w:tr w:rsidR="00604747" w14:paraId="5F1D8B89" w14:textId="77777777" w:rsidTr="004751A5">
        <w:tc>
          <w:tcPr>
            <w:tcW w:w="3256" w:type="dxa"/>
          </w:tcPr>
          <w:p w14:paraId="4F25DB02" w14:textId="316298DC" w:rsidR="00604747" w:rsidRPr="001D2609" w:rsidRDefault="00604747" w:rsidP="001D2609">
            <w:pPr>
              <w:snapToGrid w:val="0"/>
              <w:rPr>
                <w:rFonts w:ascii="Arial" w:hAnsi="Arial" w:cs="Arial"/>
                <w:b/>
                <w:bCs/>
                <w:color w:val="000000"/>
                <w:sz w:val="22"/>
                <w:szCs w:val="22"/>
              </w:rPr>
            </w:pPr>
            <w:r w:rsidRPr="001D2609">
              <w:rPr>
                <w:rFonts w:ascii="Arial" w:hAnsi="Arial" w:cs="Arial"/>
                <w:b/>
                <w:bCs/>
                <w:color w:val="000000"/>
                <w:sz w:val="22"/>
                <w:szCs w:val="22"/>
              </w:rPr>
              <w:t xml:space="preserve">What if I have a long-term medical problem? </w:t>
            </w:r>
          </w:p>
        </w:tc>
        <w:tc>
          <w:tcPr>
            <w:tcW w:w="10674" w:type="dxa"/>
          </w:tcPr>
          <w:p w14:paraId="65A97031" w14:textId="492BD511" w:rsidR="00604747" w:rsidRDefault="00604747" w:rsidP="001D2609">
            <w:pPr>
              <w:snapToGrid w:val="0"/>
              <w:rPr>
                <w:rFonts w:ascii="Arial" w:hAnsi="Arial" w:cs="Arial"/>
                <w:color w:val="000000" w:themeColor="text1"/>
                <w:sz w:val="22"/>
                <w:szCs w:val="22"/>
              </w:rPr>
            </w:pPr>
            <w:r w:rsidRPr="004751A5">
              <w:rPr>
                <w:rFonts w:ascii="Arial" w:hAnsi="Arial" w:cs="Arial"/>
                <w:color w:val="000000" w:themeColor="text1"/>
                <w:sz w:val="22"/>
                <w:szCs w:val="22"/>
              </w:rPr>
              <w:t>If you have a long-term medical problem then we know it is important to make sure your information is shared with other healthcare workers to help them</w:t>
            </w:r>
            <w:r w:rsidR="00C0750E">
              <w:rPr>
                <w:rFonts w:ascii="Arial" w:hAnsi="Arial" w:cs="Arial"/>
                <w:color w:val="000000" w:themeColor="text1"/>
                <w:sz w:val="22"/>
                <w:szCs w:val="22"/>
              </w:rPr>
              <w:t xml:space="preserve"> to</w:t>
            </w:r>
            <w:r w:rsidRPr="004751A5">
              <w:rPr>
                <w:rFonts w:ascii="Arial" w:hAnsi="Arial" w:cs="Arial"/>
                <w:color w:val="000000" w:themeColor="text1"/>
                <w:sz w:val="22"/>
                <w:szCs w:val="22"/>
              </w:rPr>
              <w:t xml:space="preserve"> help you, making sure you get the care you need when you need it.</w:t>
            </w:r>
          </w:p>
          <w:p w14:paraId="7A4FB69D" w14:textId="4161E183" w:rsidR="001D2609" w:rsidRPr="001D2609" w:rsidRDefault="001D2609" w:rsidP="001D2609">
            <w:pPr>
              <w:snapToGrid w:val="0"/>
              <w:rPr>
                <w:rFonts w:ascii="Arial" w:hAnsi="Arial" w:cs="Arial"/>
                <w:color w:val="000000" w:themeColor="text1"/>
                <w:sz w:val="22"/>
                <w:szCs w:val="22"/>
              </w:rPr>
            </w:pPr>
          </w:p>
        </w:tc>
      </w:tr>
      <w:tr w:rsidR="002E438A" w14:paraId="137A8E00" w14:textId="77777777" w:rsidTr="001D2609">
        <w:tc>
          <w:tcPr>
            <w:tcW w:w="3256" w:type="dxa"/>
          </w:tcPr>
          <w:p w14:paraId="1C241E74" w14:textId="3B28E14C" w:rsidR="002E438A" w:rsidRPr="001D2609" w:rsidRDefault="002E438A" w:rsidP="001D2609">
            <w:pPr>
              <w:snapToGrid w:val="0"/>
              <w:rPr>
                <w:rFonts w:ascii="Arial" w:hAnsi="Arial" w:cs="Arial"/>
                <w:b/>
                <w:bCs/>
                <w:color w:val="000000"/>
                <w:sz w:val="22"/>
                <w:szCs w:val="22"/>
              </w:rPr>
            </w:pPr>
            <w:r>
              <w:rPr>
                <w:rFonts w:ascii="Arial" w:hAnsi="Arial" w:cs="Arial"/>
                <w:b/>
                <w:bCs/>
                <w:color w:val="000000"/>
                <w:sz w:val="22"/>
                <w:szCs w:val="22"/>
              </w:rPr>
              <w:t xml:space="preserve">Who else will see my information? </w:t>
            </w:r>
          </w:p>
        </w:tc>
        <w:tc>
          <w:tcPr>
            <w:tcW w:w="10674" w:type="dxa"/>
          </w:tcPr>
          <w:p w14:paraId="6575B664" w14:textId="77777777" w:rsidR="002E438A" w:rsidRPr="004751A5" w:rsidRDefault="002E438A" w:rsidP="004751A5">
            <w:pPr>
              <w:rPr>
                <w:rFonts w:ascii="Arial" w:hAnsi="Arial" w:cs="Arial"/>
                <w:bCs/>
                <w:sz w:val="22"/>
                <w:szCs w:val="22"/>
              </w:rPr>
            </w:pPr>
            <w:r w:rsidRPr="004751A5">
              <w:rPr>
                <w:rFonts w:ascii="Arial" w:hAnsi="Arial" w:cs="Arial"/>
                <w:bCs/>
                <w:sz w:val="22"/>
                <w:szCs w:val="22"/>
              </w:rPr>
              <w:t>Usually, only staff at this practice are allowed to see your information. Should you need to go to the hospital then we may be asked to share your information with them, but this is only so that we can take care of you.</w:t>
            </w:r>
          </w:p>
          <w:p w14:paraId="6FE2FA15" w14:textId="77777777" w:rsidR="002E438A" w:rsidRPr="004751A5" w:rsidRDefault="002E438A" w:rsidP="002E438A">
            <w:pPr>
              <w:pStyle w:val="ListParagraph"/>
              <w:rPr>
                <w:rFonts w:ascii="Arial" w:hAnsi="Arial" w:cs="Arial"/>
                <w:bCs/>
                <w:sz w:val="22"/>
                <w:szCs w:val="22"/>
              </w:rPr>
            </w:pPr>
          </w:p>
          <w:p w14:paraId="71A0FD13" w14:textId="77777777" w:rsidR="002E438A" w:rsidRPr="004751A5" w:rsidRDefault="002E438A" w:rsidP="004751A5">
            <w:pPr>
              <w:rPr>
                <w:rFonts w:ascii="Arial" w:hAnsi="Arial" w:cs="Arial"/>
                <w:bCs/>
                <w:sz w:val="22"/>
                <w:szCs w:val="22"/>
              </w:rPr>
            </w:pPr>
            <w:r w:rsidRPr="004751A5">
              <w:rPr>
                <w:rFonts w:ascii="Arial" w:hAnsi="Arial" w:cs="Arial"/>
                <w:bCs/>
                <w:sz w:val="22"/>
                <w:szCs w:val="22"/>
              </w:rPr>
              <w:t>Sometimes we might be asked to take part in medical research that could help you in the future. We will always ask you or your parent(s) or an adult with parental responsibility if we can share your information if this happens.</w:t>
            </w:r>
          </w:p>
          <w:p w14:paraId="4819AF13" w14:textId="77777777" w:rsidR="002E438A" w:rsidRPr="004751A5" w:rsidRDefault="002E438A" w:rsidP="002E438A">
            <w:pPr>
              <w:pStyle w:val="ListParagraph"/>
              <w:rPr>
                <w:rFonts w:ascii="Arial" w:hAnsi="Arial" w:cs="Arial"/>
                <w:bCs/>
                <w:sz w:val="22"/>
                <w:szCs w:val="22"/>
              </w:rPr>
            </w:pPr>
          </w:p>
          <w:p w14:paraId="1C5E3868" w14:textId="09C6583F" w:rsidR="002E438A" w:rsidRPr="004751A5" w:rsidRDefault="002E438A" w:rsidP="004751A5">
            <w:pPr>
              <w:rPr>
                <w:rFonts w:ascii="Arial" w:hAnsi="Arial" w:cs="Arial"/>
                <w:bCs/>
                <w:sz w:val="22"/>
                <w:szCs w:val="22"/>
              </w:rPr>
            </w:pPr>
            <w:r w:rsidRPr="004751A5">
              <w:rPr>
                <w:rFonts w:ascii="Arial" w:hAnsi="Arial" w:cs="Arial"/>
                <w:bCs/>
                <w:sz w:val="22"/>
                <w:szCs w:val="22"/>
              </w:rPr>
              <w:t>Possibly the police, social services, the courts or other organisations may have a legal right to see your information</w:t>
            </w:r>
            <w:r>
              <w:rPr>
                <w:rFonts w:ascii="Arial" w:hAnsi="Arial" w:cs="Arial"/>
                <w:bCs/>
                <w:sz w:val="22"/>
                <w:szCs w:val="22"/>
              </w:rPr>
              <w:t>.</w:t>
            </w:r>
          </w:p>
          <w:p w14:paraId="30B10E33" w14:textId="77777777" w:rsidR="002E438A" w:rsidRPr="002E438A" w:rsidRDefault="002E438A" w:rsidP="001D2609">
            <w:pPr>
              <w:snapToGrid w:val="0"/>
              <w:rPr>
                <w:rFonts w:ascii="Arial" w:hAnsi="Arial" w:cs="Arial"/>
                <w:color w:val="000000" w:themeColor="text1"/>
                <w:sz w:val="22"/>
                <w:szCs w:val="22"/>
              </w:rPr>
            </w:pPr>
          </w:p>
        </w:tc>
      </w:tr>
      <w:tr w:rsidR="008A19DB" w14:paraId="6CE8E945" w14:textId="77777777" w:rsidTr="001D2609">
        <w:tc>
          <w:tcPr>
            <w:tcW w:w="3256" w:type="dxa"/>
          </w:tcPr>
          <w:p w14:paraId="750B6AA7" w14:textId="496854D2" w:rsidR="008A19DB" w:rsidRDefault="00E677C5" w:rsidP="001D2609">
            <w:pPr>
              <w:snapToGrid w:val="0"/>
              <w:rPr>
                <w:rFonts w:ascii="Arial" w:hAnsi="Arial" w:cs="Arial"/>
                <w:b/>
                <w:bCs/>
                <w:color w:val="000000"/>
                <w:sz w:val="22"/>
                <w:szCs w:val="22"/>
              </w:rPr>
            </w:pPr>
            <w:r w:rsidRPr="001D2609">
              <w:rPr>
                <w:rFonts w:ascii="Arial" w:hAnsi="Arial" w:cs="Arial"/>
                <w:b/>
                <w:bCs/>
                <w:color w:val="000000"/>
                <w:sz w:val="22"/>
                <w:szCs w:val="22"/>
              </w:rPr>
              <w:t xml:space="preserve">What if I don’t want to </w:t>
            </w:r>
            <w:r>
              <w:rPr>
                <w:rFonts w:ascii="Arial" w:hAnsi="Arial" w:cs="Arial"/>
                <w:b/>
                <w:bCs/>
                <w:color w:val="000000"/>
                <w:sz w:val="22"/>
                <w:szCs w:val="22"/>
              </w:rPr>
              <w:t xml:space="preserve">opt out of </w:t>
            </w:r>
            <w:r w:rsidRPr="001D2609">
              <w:rPr>
                <w:rFonts w:ascii="Arial" w:hAnsi="Arial" w:cs="Arial"/>
                <w:b/>
                <w:bCs/>
                <w:color w:val="000000"/>
                <w:sz w:val="22"/>
                <w:szCs w:val="22"/>
              </w:rPr>
              <w:t>shar</w:t>
            </w:r>
            <w:r>
              <w:rPr>
                <w:rFonts w:ascii="Arial" w:hAnsi="Arial" w:cs="Arial"/>
                <w:b/>
                <w:bCs/>
                <w:color w:val="000000"/>
                <w:sz w:val="22"/>
                <w:szCs w:val="22"/>
              </w:rPr>
              <w:t xml:space="preserve">ing </w:t>
            </w:r>
            <w:r w:rsidRPr="001D2609">
              <w:rPr>
                <w:rFonts w:ascii="Arial" w:hAnsi="Arial" w:cs="Arial"/>
                <w:b/>
                <w:bCs/>
                <w:color w:val="000000"/>
                <w:sz w:val="22"/>
                <w:szCs w:val="22"/>
              </w:rPr>
              <w:t>my medical</w:t>
            </w:r>
            <w:r>
              <w:rPr>
                <w:rFonts w:ascii="Arial" w:hAnsi="Arial" w:cs="Arial"/>
                <w:b/>
                <w:bCs/>
                <w:color w:val="000000"/>
                <w:sz w:val="22"/>
                <w:szCs w:val="22"/>
              </w:rPr>
              <w:t xml:space="preserve"> </w:t>
            </w:r>
            <w:r w:rsidRPr="001D2609">
              <w:rPr>
                <w:rFonts w:ascii="Arial" w:hAnsi="Arial" w:cs="Arial"/>
                <w:b/>
                <w:bCs/>
                <w:color w:val="000000"/>
                <w:sz w:val="22"/>
                <w:szCs w:val="22"/>
              </w:rPr>
              <w:t>information?</w:t>
            </w:r>
          </w:p>
          <w:p w14:paraId="05E4407F" w14:textId="77777777" w:rsidR="008A19DB" w:rsidRDefault="008A19DB" w:rsidP="001D2609">
            <w:pPr>
              <w:snapToGrid w:val="0"/>
              <w:rPr>
                <w:rFonts w:ascii="Arial" w:hAnsi="Arial" w:cs="Arial"/>
                <w:b/>
                <w:bCs/>
                <w:color w:val="000000"/>
                <w:sz w:val="22"/>
                <w:szCs w:val="22"/>
              </w:rPr>
            </w:pPr>
          </w:p>
          <w:p w14:paraId="7BF214FA" w14:textId="286BF6A0" w:rsidR="008A19DB" w:rsidRPr="004751A5" w:rsidRDefault="008A19DB" w:rsidP="001D2609">
            <w:pPr>
              <w:snapToGrid w:val="0"/>
              <w:rPr>
                <w:rFonts w:ascii="Arial" w:hAnsi="Arial" w:cs="Arial"/>
                <w:color w:val="000000"/>
                <w:sz w:val="22"/>
                <w:szCs w:val="22"/>
              </w:rPr>
            </w:pPr>
          </w:p>
        </w:tc>
        <w:tc>
          <w:tcPr>
            <w:tcW w:w="10674" w:type="dxa"/>
          </w:tcPr>
          <w:p w14:paraId="19A35387" w14:textId="77777777" w:rsidR="008A19DB" w:rsidRPr="004751A5" w:rsidRDefault="008A19DB" w:rsidP="001D2609">
            <w:pPr>
              <w:snapToGrid w:val="0"/>
              <w:rPr>
                <w:rFonts w:ascii="Arial" w:hAnsi="Arial" w:cs="Arial"/>
                <w:b/>
                <w:bCs/>
                <w:color w:val="000000" w:themeColor="text1"/>
                <w:sz w:val="22"/>
                <w:szCs w:val="22"/>
              </w:rPr>
            </w:pPr>
            <w:r w:rsidRPr="004751A5">
              <w:rPr>
                <w:rFonts w:ascii="Arial" w:hAnsi="Arial" w:cs="Arial"/>
                <w:b/>
                <w:bCs/>
                <w:color w:val="000000" w:themeColor="text1"/>
                <w:sz w:val="22"/>
                <w:szCs w:val="22"/>
              </w:rPr>
              <w:t>England</w:t>
            </w:r>
          </w:p>
          <w:p w14:paraId="614F7D4D" w14:textId="77777777" w:rsidR="008A19DB" w:rsidRPr="004751A5" w:rsidRDefault="008A19DB" w:rsidP="001D2609">
            <w:pPr>
              <w:snapToGrid w:val="0"/>
              <w:rPr>
                <w:rFonts w:ascii="Arial" w:hAnsi="Arial" w:cs="Arial"/>
                <w:b/>
                <w:bCs/>
                <w:color w:val="000000" w:themeColor="text1"/>
                <w:sz w:val="22"/>
                <w:szCs w:val="22"/>
              </w:rPr>
            </w:pPr>
          </w:p>
          <w:p w14:paraId="5889CEE2" w14:textId="2D237A69" w:rsidR="00E677C5" w:rsidRPr="001D2609" w:rsidRDefault="00E677C5" w:rsidP="00E677C5">
            <w:pPr>
              <w:snapToGrid w:val="0"/>
              <w:rPr>
                <w:rFonts w:ascii="Arial" w:hAnsi="Arial" w:cs="Arial"/>
                <w:color w:val="000000" w:themeColor="text1"/>
                <w:sz w:val="22"/>
                <w:szCs w:val="22"/>
              </w:rPr>
            </w:pPr>
            <w:r w:rsidRPr="008612A5">
              <w:rPr>
                <w:rFonts w:ascii="Arial" w:hAnsi="Arial" w:cs="Arial"/>
                <w:color w:val="000000" w:themeColor="text1"/>
                <w:sz w:val="22"/>
                <w:szCs w:val="22"/>
              </w:rPr>
              <w:t xml:space="preserve">All our patients, no matter what their age, can say that they don’t want to share their information. If you’re under 13 this is something </w:t>
            </w:r>
            <w:r w:rsidR="00311133">
              <w:rPr>
                <w:rFonts w:ascii="Arial" w:hAnsi="Arial" w:cs="Arial"/>
                <w:color w:val="000000" w:themeColor="text1"/>
                <w:sz w:val="22"/>
                <w:szCs w:val="22"/>
              </w:rPr>
              <w:t>that</w:t>
            </w:r>
            <w:r w:rsidRPr="008612A5">
              <w:rPr>
                <w:rFonts w:ascii="Arial" w:hAnsi="Arial" w:cs="Arial"/>
                <w:color w:val="000000" w:themeColor="text1"/>
                <w:sz w:val="22"/>
                <w:szCs w:val="22"/>
              </w:rPr>
              <w:t xml:space="preserve"> your parents or an adult with parental responsibility will have to decide</w:t>
            </w:r>
            <w:r w:rsidR="00311133">
              <w:rPr>
                <w:rFonts w:ascii="Arial" w:hAnsi="Arial" w:cs="Arial"/>
                <w:color w:val="000000" w:themeColor="text1"/>
                <w:sz w:val="22"/>
                <w:szCs w:val="22"/>
              </w:rPr>
              <w:t>. I</w:t>
            </w:r>
            <w:r w:rsidRPr="008612A5">
              <w:rPr>
                <w:rFonts w:ascii="Arial" w:hAnsi="Arial" w:cs="Arial"/>
                <w:color w:val="000000" w:themeColor="text1"/>
                <w:sz w:val="22"/>
                <w:szCs w:val="22"/>
              </w:rPr>
              <w:t>f you</w:t>
            </w:r>
            <w:r w:rsidR="00311133">
              <w:rPr>
                <w:rFonts w:ascii="Arial" w:hAnsi="Arial" w:cs="Arial"/>
                <w:color w:val="000000" w:themeColor="text1"/>
                <w:sz w:val="22"/>
                <w:szCs w:val="22"/>
              </w:rPr>
              <w:t>’</w:t>
            </w:r>
            <w:r w:rsidRPr="008612A5">
              <w:rPr>
                <w:rFonts w:ascii="Arial" w:hAnsi="Arial" w:cs="Arial"/>
                <w:color w:val="000000" w:themeColor="text1"/>
                <w:sz w:val="22"/>
                <w:szCs w:val="22"/>
              </w:rPr>
              <w:t xml:space="preserve">re over 13 and need help, then it may make sense to discuss this with those </w:t>
            </w:r>
            <w:r w:rsidR="00311133">
              <w:rPr>
                <w:rFonts w:ascii="Arial" w:hAnsi="Arial" w:cs="Arial"/>
                <w:color w:val="000000" w:themeColor="text1"/>
                <w:sz w:val="22"/>
                <w:szCs w:val="22"/>
              </w:rPr>
              <w:t>who</w:t>
            </w:r>
            <w:r w:rsidRPr="008612A5">
              <w:rPr>
                <w:rFonts w:ascii="Arial" w:hAnsi="Arial" w:cs="Arial"/>
                <w:color w:val="000000" w:themeColor="text1"/>
                <w:sz w:val="22"/>
                <w:szCs w:val="22"/>
              </w:rPr>
              <w:t xml:space="preserve"> care for you. </w:t>
            </w:r>
          </w:p>
          <w:p w14:paraId="39D2A7A4" w14:textId="77777777" w:rsidR="00E677C5" w:rsidRPr="001D2609" w:rsidRDefault="00E677C5" w:rsidP="00E677C5">
            <w:pPr>
              <w:snapToGrid w:val="0"/>
              <w:rPr>
                <w:rFonts w:ascii="Arial" w:hAnsi="Arial" w:cs="Arial"/>
                <w:color w:val="000000" w:themeColor="text1"/>
                <w:sz w:val="22"/>
                <w:szCs w:val="22"/>
              </w:rPr>
            </w:pPr>
          </w:p>
          <w:p w14:paraId="61761BDD" w14:textId="77777777" w:rsidR="00E677C5" w:rsidRDefault="00E677C5" w:rsidP="00E677C5">
            <w:pPr>
              <w:snapToGrid w:val="0"/>
              <w:rPr>
                <w:rFonts w:ascii="Arial" w:hAnsi="Arial" w:cs="Arial"/>
                <w:color w:val="000000" w:themeColor="text1"/>
                <w:sz w:val="22"/>
                <w:szCs w:val="22"/>
              </w:rPr>
            </w:pPr>
            <w:r w:rsidRPr="001D2609">
              <w:rPr>
                <w:rFonts w:ascii="Arial" w:hAnsi="Arial" w:cs="Arial"/>
                <w:color w:val="000000" w:themeColor="text1"/>
                <w:sz w:val="22"/>
                <w:szCs w:val="22"/>
              </w:rPr>
              <w:t xml:space="preserve">Should you want to discuss this further, then </w:t>
            </w:r>
            <w:r w:rsidRPr="008612A5">
              <w:rPr>
                <w:rFonts w:ascii="Arial" w:hAnsi="Arial" w:cs="Arial"/>
                <w:color w:val="000000" w:themeColor="text1"/>
                <w:sz w:val="22"/>
                <w:szCs w:val="22"/>
              </w:rPr>
              <w:t>you can discuss any concerns that you have with a member of staff at the surgery.</w:t>
            </w:r>
          </w:p>
          <w:p w14:paraId="0B17CC99" w14:textId="77777777" w:rsidR="00E677C5" w:rsidRDefault="00E677C5" w:rsidP="00E677C5">
            <w:pPr>
              <w:snapToGrid w:val="0"/>
              <w:rPr>
                <w:rFonts w:ascii="Arial" w:hAnsi="Arial" w:cs="Arial"/>
                <w:color w:val="000000" w:themeColor="text1"/>
                <w:sz w:val="22"/>
                <w:szCs w:val="22"/>
              </w:rPr>
            </w:pPr>
          </w:p>
          <w:p w14:paraId="2B10BEDC" w14:textId="77777777" w:rsidR="00E677C5" w:rsidRPr="000107C5" w:rsidRDefault="00E677C5" w:rsidP="00E677C5">
            <w:pPr>
              <w:snapToGrid w:val="0"/>
              <w:rPr>
                <w:rFonts w:ascii="Arial" w:hAnsi="Arial" w:cs="Arial"/>
                <w:bCs/>
                <w:sz w:val="22"/>
                <w:szCs w:val="22"/>
              </w:rPr>
            </w:pPr>
            <w:r>
              <w:rPr>
                <w:rFonts w:ascii="Arial" w:hAnsi="Arial" w:cs="Arial"/>
                <w:bCs/>
                <w:sz w:val="22"/>
                <w:szCs w:val="22"/>
              </w:rPr>
              <w:t>You</w:t>
            </w:r>
            <w:r w:rsidRPr="000107C5">
              <w:rPr>
                <w:rFonts w:ascii="Arial" w:hAnsi="Arial" w:cs="Arial"/>
                <w:bCs/>
                <w:sz w:val="22"/>
                <w:szCs w:val="22"/>
              </w:rPr>
              <w:t xml:space="preserve"> have a right to ask us not to share your information. Should you want to talk to us about not sharing your information, even if this means you do not want us to share your information with your parent(s) or an adult with parental responsibility, please let us know.</w:t>
            </w:r>
          </w:p>
          <w:p w14:paraId="641713AB" w14:textId="17128898" w:rsidR="002415C3" w:rsidRPr="004751A5" w:rsidRDefault="002415C3" w:rsidP="002415C3">
            <w:pPr>
              <w:rPr>
                <w:rFonts w:ascii="Arial" w:hAnsi="Arial" w:cs="Arial"/>
                <w:color w:val="000000" w:themeColor="text1"/>
                <w:sz w:val="22"/>
                <w:szCs w:val="22"/>
              </w:rPr>
            </w:pPr>
          </w:p>
          <w:p w14:paraId="498AF1E7" w14:textId="40B6A6C6" w:rsidR="002415C3" w:rsidRPr="002415C3" w:rsidRDefault="002415C3" w:rsidP="004751A5">
            <w:pPr>
              <w:rPr>
                <w:rFonts w:ascii="Arial" w:hAnsi="Arial" w:cs="Arial"/>
                <w:color w:val="000000" w:themeColor="text1"/>
                <w:sz w:val="22"/>
                <w:szCs w:val="22"/>
              </w:rPr>
            </w:pPr>
            <w:r w:rsidRPr="004751A5">
              <w:rPr>
                <w:rFonts w:ascii="Arial" w:hAnsi="Arial" w:cs="Arial"/>
                <w:color w:val="000000" w:themeColor="text1"/>
                <w:sz w:val="22"/>
                <w:szCs w:val="22"/>
              </w:rPr>
              <w:t xml:space="preserve">Should </w:t>
            </w:r>
            <w:r>
              <w:rPr>
                <w:rFonts w:ascii="Arial" w:hAnsi="Arial" w:cs="Arial"/>
                <w:color w:val="000000" w:themeColor="text1"/>
                <w:sz w:val="22"/>
                <w:szCs w:val="22"/>
              </w:rPr>
              <w:t>you</w:t>
            </w:r>
            <w:r w:rsidRPr="004751A5">
              <w:rPr>
                <w:rFonts w:ascii="Arial" w:hAnsi="Arial" w:cs="Arial"/>
                <w:color w:val="000000" w:themeColor="text1"/>
                <w:sz w:val="22"/>
                <w:szCs w:val="22"/>
              </w:rPr>
              <w:t xml:space="preserve"> not wish for </w:t>
            </w:r>
            <w:r>
              <w:rPr>
                <w:rFonts w:ascii="Arial" w:hAnsi="Arial" w:cs="Arial"/>
                <w:color w:val="000000" w:themeColor="text1"/>
                <w:sz w:val="22"/>
                <w:szCs w:val="22"/>
              </w:rPr>
              <w:t xml:space="preserve">any </w:t>
            </w:r>
            <w:r w:rsidRPr="004751A5">
              <w:rPr>
                <w:rFonts w:ascii="Arial" w:hAnsi="Arial" w:cs="Arial"/>
                <w:color w:val="000000" w:themeColor="text1"/>
                <w:sz w:val="22"/>
                <w:szCs w:val="22"/>
              </w:rPr>
              <w:t>information</w:t>
            </w:r>
            <w:r w:rsidR="00311133">
              <w:rPr>
                <w:rFonts w:ascii="Arial" w:hAnsi="Arial" w:cs="Arial"/>
                <w:color w:val="000000" w:themeColor="text1"/>
                <w:sz w:val="22"/>
                <w:szCs w:val="22"/>
              </w:rPr>
              <w:t xml:space="preserve"> to be shared</w:t>
            </w:r>
            <w:r>
              <w:rPr>
                <w:rFonts w:ascii="Arial" w:hAnsi="Arial" w:cs="Arial"/>
                <w:color w:val="000000" w:themeColor="text1"/>
                <w:sz w:val="22"/>
                <w:szCs w:val="22"/>
              </w:rPr>
              <w:t>, such as</w:t>
            </w:r>
            <w:r w:rsidRPr="004751A5">
              <w:rPr>
                <w:rFonts w:ascii="Arial" w:hAnsi="Arial" w:cs="Arial"/>
                <w:color w:val="000000" w:themeColor="text1"/>
                <w:sz w:val="22"/>
                <w:szCs w:val="22"/>
              </w:rPr>
              <w:t xml:space="preserve"> allergies or medications</w:t>
            </w:r>
            <w:r w:rsidR="00311133">
              <w:rPr>
                <w:rFonts w:ascii="Arial" w:hAnsi="Arial" w:cs="Arial"/>
                <w:color w:val="000000" w:themeColor="text1"/>
                <w:sz w:val="22"/>
                <w:szCs w:val="22"/>
              </w:rPr>
              <w:t>,</w:t>
            </w:r>
            <w:r w:rsidRPr="004751A5">
              <w:rPr>
                <w:rFonts w:ascii="Arial" w:hAnsi="Arial" w:cs="Arial"/>
                <w:color w:val="000000" w:themeColor="text1"/>
                <w:sz w:val="22"/>
                <w:szCs w:val="22"/>
              </w:rPr>
              <w:t xml:space="preserve"> </w:t>
            </w:r>
            <w:r>
              <w:rPr>
                <w:rFonts w:ascii="Arial" w:hAnsi="Arial" w:cs="Arial"/>
                <w:color w:val="000000" w:themeColor="text1"/>
                <w:sz w:val="22"/>
                <w:szCs w:val="22"/>
              </w:rPr>
              <w:t xml:space="preserve">then this must be discussed with a member of the practice team. </w:t>
            </w:r>
          </w:p>
          <w:p w14:paraId="111BA72B" w14:textId="10BD59BA" w:rsidR="008A19DB" w:rsidRPr="001D2609" w:rsidRDefault="008A19DB" w:rsidP="001D2609">
            <w:pPr>
              <w:snapToGrid w:val="0"/>
              <w:rPr>
                <w:rFonts w:ascii="Arial" w:hAnsi="Arial" w:cs="Arial"/>
                <w:color w:val="000000" w:themeColor="text1"/>
                <w:sz w:val="22"/>
                <w:szCs w:val="22"/>
              </w:rPr>
            </w:pPr>
          </w:p>
        </w:tc>
      </w:tr>
      <w:tr w:rsidR="00604747" w14:paraId="17DD463A" w14:textId="77777777" w:rsidTr="004751A5">
        <w:tc>
          <w:tcPr>
            <w:tcW w:w="3256" w:type="dxa"/>
          </w:tcPr>
          <w:p w14:paraId="51A330EF" w14:textId="1205A48B" w:rsidR="00604747" w:rsidRPr="001D2609" w:rsidRDefault="004A03B2" w:rsidP="001D2609">
            <w:pPr>
              <w:snapToGrid w:val="0"/>
              <w:rPr>
                <w:rFonts w:ascii="Arial" w:hAnsi="Arial" w:cs="Arial"/>
                <w:b/>
                <w:bCs/>
                <w:color w:val="000000"/>
                <w:sz w:val="22"/>
                <w:szCs w:val="22"/>
              </w:rPr>
            </w:pPr>
            <w:r w:rsidRPr="001D2609">
              <w:rPr>
                <w:rFonts w:ascii="Arial" w:hAnsi="Arial" w:cs="Arial"/>
                <w:b/>
                <w:bCs/>
                <w:color w:val="000000"/>
                <w:sz w:val="22"/>
                <w:szCs w:val="22"/>
              </w:rPr>
              <w:t>How to access my records?</w:t>
            </w:r>
          </w:p>
        </w:tc>
        <w:tc>
          <w:tcPr>
            <w:tcW w:w="10674" w:type="dxa"/>
          </w:tcPr>
          <w:p w14:paraId="1F58F8D3" w14:textId="77777777" w:rsidR="004A03B2" w:rsidRPr="001D2609" w:rsidRDefault="004A03B2" w:rsidP="004751A5">
            <w:pPr>
              <w:snapToGrid w:val="0"/>
              <w:rPr>
                <w:rFonts w:ascii="Arial" w:hAnsi="Arial" w:cs="Arial"/>
                <w:color w:val="000000" w:themeColor="text1"/>
                <w:sz w:val="22"/>
                <w:szCs w:val="22"/>
              </w:rPr>
            </w:pPr>
            <w:proofErr w:type="gramStart"/>
            <w:r w:rsidRPr="001D2609">
              <w:rPr>
                <w:rFonts w:ascii="Arial" w:hAnsi="Arial" w:cs="Arial"/>
                <w:color w:val="000000" w:themeColor="text1"/>
                <w:sz w:val="22"/>
                <w:szCs w:val="22"/>
              </w:rPr>
              <w:t xml:space="preserve">If </w:t>
            </w:r>
            <w:r w:rsidRPr="004751A5">
              <w:rPr>
                <w:rFonts w:ascii="Arial" w:hAnsi="Arial" w:cs="Arial"/>
                <w:color w:val="000000" w:themeColor="text1"/>
                <w:sz w:val="22"/>
                <w:szCs w:val="22"/>
              </w:rPr>
              <w:t xml:space="preserve"> you</w:t>
            </w:r>
            <w:proofErr w:type="gramEnd"/>
            <w:r w:rsidRPr="004751A5">
              <w:rPr>
                <w:rFonts w:ascii="Arial" w:hAnsi="Arial" w:cs="Arial"/>
                <w:color w:val="000000" w:themeColor="text1"/>
                <w:sz w:val="22"/>
                <w:szCs w:val="22"/>
              </w:rPr>
              <w:t xml:space="preserve"> want to see what is written about you, you have a right to access the information we hold about you, but you will need to complete a Subject Access Request (SAR). There are some rules on this</w:t>
            </w:r>
            <w:r w:rsidRPr="001D2609">
              <w:rPr>
                <w:rFonts w:ascii="Arial" w:hAnsi="Arial" w:cs="Arial"/>
                <w:color w:val="000000" w:themeColor="text1"/>
                <w:sz w:val="22"/>
                <w:szCs w:val="22"/>
              </w:rPr>
              <w:t>.</w:t>
            </w:r>
          </w:p>
          <w:p w14:paraId="62C5E019" w14:textId="77777777" w:rsidR="004A03B2" w:rsidRPr="001D2609" w:rsidRDefault="004A03B2" w:rsidP="004751A5">
            <w:pPr>
              <w:snapToGrid w:val="0"/>
              <w:rPr>
                <w:rFonts w:ascii="Arial" w:hAnsi="Arial" w:cs="Arial"/>
                <w:color w:val="000000" w:themeColor="text1"/>
                <w:sz w:val="22"/>
                <w:szCs w:val="22"/>
              </w:rPr>
            </w:pPr>
          </w:p>
          <w:p w14:paraId="7CC8BE5E" w14:textId="77777777" w:rsidR="004A03B2" w:rsidRPr="001D2609" w:rsidRDefault="004A03B2" w:rsidP="004751A5">
            <w:pPr>
              <w:pStyle w:val="ListParagraph"/>
              <w:numPr>
                <w:ilvl w:val="0"/>
                <w:numId w:val="41"/>
              </w:numPr>
              <w:snapToGrid w:val="0"/>
              <w:contextualSpacing w:val="0"/>
              <w:rPr>
                <w:rFonts w:ascii="Arial" w:hAnsi="Arial" w:cs="Arial"/>
                <w:color w:val="000000" w:themeColor="text1"/>
                <w:sz w:val="22"/>
                <w:szCs w:val="22"/>
              </w:rPr>
            </w:pPr>
            <w:r w:rsidRPr="004751A5">
              <w:rPr>
                <w:rFonts w:ascii="Arial" w:hAnsi="Arial" w:cs="Arial"/>
                <w:color w:val="000000" w:themeColor="text1"/>
                <w:sz w:val="22"/>
                <w:szCs w:val="22"/>
              </w:rPr>
              <w:t>If you are under 16, your parents or adults with parental responsibility can do this on your behalf.</w:t>
            </w:r>
          </w:p>
          <w:p w14:paraId="2BBE4876" w14:textId="77777777" w:rsidR="004A03B2" w:rsidRPr="001D2609" w:rsidRDefault="004A03B2" w:rsidP="004751A5">
            <w:pPr>
              <w:pStyle w:val="ListParagraph"/>
              <w:numPr>
                <w:ilvl w:val="0"/>
                <w:numId w:val="41"/>
              </w:numPr>
              <w:snapToGrid w:val="0"/>
              <w:contextualSpacing w:val="0"/>
              <w:rPr>
                <w:rFonts w:ascii="Arial" w:hAnsi="Arial" w:cs="Arial"/>
                <w:color w:val="000000" w:themeColor="text1"/>
                <w:sz w:val="22"/>
                <w:szCs w:val="22"/>
              </w:rPr>
            </w:pPr>
            <w:r w:rsidRPr="004751A5">
              <w:rPr>
                <w:rFonts w:ascii="Arial" w:hAnsi="Arial" w:cs="Arial"/>
                <w:color w:val="000000" w:themeColor="text1"/>
                <w:sz w:val="22"/>
                <w:szCs w:val="22"/>
              </w:rPr>
              <w:t xml:space="preserve">If you are over 12, you may be classed as being competent and may be able to do this yourself. </w:t>
            </w:r>
          </w:p>
          <w:p w14:paraId="2244530F" w14:textId="2D7F9D3E" w:rsidR="004A03B2" w:rsidRPr="004751A5" w:rsidRDefault="004A03B2" w:rsidP="004751A5">
            <w:pPr>
              <w:pStyle w:val="ListParagraph"/>
              <w:numPr>
                <w:ilvl w:val="0"/>
                <w:numId w:val="41"/>
              </w:numPr>
              <w:snapToGrid w:val="0"/>
              <w:contextualSpacing w:val="0"/>
              <w:rPr>
                <w:rFonts w:ascii="Arial" w:hAnsi="Arial" w:cs="Arial"/>
                <w:color w:val="000000" w:themeColor="text1"/>
                <w:sz w:val="22"/>
                <w:szCs w:val="22"/>
              </w:rPr>
            </w:pPr>
            <w:r w:rsidRPr="004751A5">
              <w:rPr>
                <w:rFonts w:ascii="Arial" w:hAnsi="Arial" w:cs="Arial"/>
                <w:color w:val="000000" w:themeColor="text1"/>
                <w:sz w:val="22"/>
                <w:szCs w:val="22"/>
              </w:rPr>
              <w:t xml:space="preserve">If you are over 16 and need help in understanding </w:t>
            </w:r>
            <w:r w:rsidR="009724A9" w:rsidRPr="001D2609">
              <w:rPr>
                <w:rFonts w:ascii="Arial" w:hAnsi="Arial" w:cs="Arial"/>
                <w:color w:val="000000" w:themeColor="text1"/>
                <w:sz w:val="22"/>
                <w:szCs w:val="22"/>
              </w:rPr>
              <w:t>what to do</w:t>
            </w:r>
            <w:r w:rsidRPr="004751A5">
              <w:rPr>
                <w:rFonts w:ascii="Arial" w:hAnsi="Arial" w:cs="Arial"/>
                <w:color w:val="000000" w:themeColor="text1"/>
                <w:sz w:val="22"/>
                <w:szCs w:val="22"/>
              </w:rPr>
              <w:t xml:space="preserve">, then you can </w:t>
            </w:r>
            <w:r w:rsidRPr="001D2609">
              <w:rPr>
                <w:rFonts w:ascii="Arial" w:hAnsi="Arial" w:cs="Arial"/>
                <w:color w:val="000000" w:themeColor="text1"/>
                <w:sz w:val="22"/>
                <w:szCs w:val="22"/>
              </w:rPr>
              <w:t xml:space="preserve">still </w:t>
            </w:r>
            <w:r w:rsidRPr="004751A5">
              <w:rPr>
                <w:rFonts w:ascii="Arial" w:hAnsi="Arial" w:cs="Arial"/>
                <w:color w:val="000000" w:themeColor="text1"/>
                <w:sz w:val="22"/>
                <w:szCs w:val="22"/>
              </w:rPr>
              <w:t xml:space="preserve">ask the person </w:t>
            </w:r>
            <w:r w:rsidR="00311133">
              <w:rPr>
                <w:rFonts w:ascii="Arial" w:hAnsi="Arial" w:cs="Arial"/>
                <w:color w:val="000000" w:themeColor="text1"/>
                <w:sz w:val="22"/>
                <w:szCs w:val="22"/>
              </w:rPr>
              <w:t>who</w:t>
            </w:r>
            <w:r w:rsidRPr="004751A5">
              <w:rPr>
                <w:rFonts w:ascii="Arial" w:hAnsi="Arial" w:cs="Arial"/>
                <w:color w:val="000000" w:themeColor="text1"/>
                <w:sz w:val="22"/>
                <w:szCs w:val="22"/>
              </w:rPr>
              <w:t xml:space="preserve"> cares for you</w:t>
            </w:r>
            <w:r w:rsidR="009724A9" w:rsidRPr="001D2609">
              <w:rPr>
                <w:rFonts w:ascii="Arial" w:hAnsi="Arial" w:cs="Arial"/>
                <w:color w:val="000000" w:themeColor="text1"/>
                <w:sz w:val="22"/>
                <w:szCs w:val="22"/>
              </w:rPr>
              <w:t xml:space="preserve"> to do it on your behalf.</w:t>
            </w:r>
          </w:p>
          <w:p w14:paraId="2A512CB5" w14:textId="77777777" w:rsidR="009724A9" w:rsidRPr="001D2609" w:rsidRDefault="009724A9" w:rsidP="004751A5">
            <w:pPr>
              <w:snapToGrid w:val="0"/>
              <w:rPr>
                <w:rFonts w:ascii="Arial" w:hAnsi="Arial" w:cs="Arial"/>
                <w:color w:val="000000" w:themeColor="text1"/>
                <w:sz w:val="22"/>
                <w:szCs w:val="22"/>
              </w:rPr>
            </w:pPr>
          </w:p>
          <w:p w14:paraId="367688F7" w14:textId="77777777" w:rsidR="00604747" w:rsidRPr="004751A5" w:rsidRDefault="004A03B2" w:rsidP="004751A5">
            <w:pPr>
              <w:snapToGrid w:val="0"/>
              <w:rPr>
                <w:rFonts w:ascii="Arial" w:hAnsi="Arial" w:cs="Arial"/>
                <w:sz w:val="22"/>
                <w:szCs w:val="22"/>
              </w:rPr>
            </w:pPr>
            <w:r w:rsidRPr="004751A5">
              <w:rPr>
                <w:rFonts w:ascii="Arial" w:hAnsi="Arial" w:cs="Arial"/>
                <w:sz w:val="22"/>
                <w:szCs w:val="22"/>
              </w:rPr>
              <w:t>You may also be able to access your records online and you can discuss this with a member of staff at the surgery.</w:t>
            </w:r>
          </w:p>
          <w:p w14:paraId="7C991591" w14:textId="729DC9BC" w:rsidR="001D2609" w:rsidRPr="001D2609" w:rsidRDefault="001D2609" w:rsidP="001D2609">
            <w:pPr>
              <w:snapToGrid w:val="0"/>
              <w:rPr>
                <w:rFonts w:ascii="Arial" w:hAnsi="Arial" w:cs="Arial"/>
                <w:color w:val="000000" w:themeColor="text1"/>
                <w:sz w:val="22"/>
                <w:szCs w:val="22"/>
              </w:rPr>
            </w:pPr>
          </w:p>
        </w:tc>
      </w:tr>
      <w:tr w:rsidR="001D2609" w14:paraId="253978D7" w14:textId="77777777" w:rsidTr="001D2609">
        <w:tc>
          <w:tcPr>
            <w:tcW w:w="3256" w:type="dxa"/>
          </w:tcPr>
          <w:p w14:paraId="50FC1408" w14:textId="10C2DD51" w:rsidR="001D2609" w:rsidRPr="001D2609" w:rsidRDefault="001D2609" w:rsidP="001D2609">
            <w:pPr>
              <w:snapToGrid w:val="0"/>
              <w:rPr>
                <w:rFonts w:ascii="Arial" w:hAnsi="Arial" w:cs="Arial"/>
                <w:b/>
                <w:bCs/>
                <w:color w:val="000000"/>
                <w:sz w:val="22"/>
                <w:szCs w:val="22"/>
              </w:rPr>
            </w:pPr>
            <w:r>
              <w:rPr>
                <w:rFonts w:ascii="Arial" w:hAnsi="Arial" w:cs="Arial"/>
                <w:b/>
                <w:bCs/>
                <w:color w:val="000000"/>
                <w:sz w:val="22"/>
                <w:szCs w:val="22"/>
              </w:rPr>
              <w:t>What if there is something wrong in my record?</w:t>
            </w:r>
          </w:p>
        </w:tc>
        <w:tc>
          <w:tcPr>
            <w:tcW w:w="10674" w:type="dxa"/>
          </w:tcPr>
          <w:p w14:paraId="356A5C29" w14:textId="1DA873CE" w:rsidR="001D2609" w:rsidRDefault="001D2609" w:rsidP="001D2609">
            <w:pPr>
              <w:snapToGrid w:val="0"/>
              <w:rPr>
                <w:rFonts w:ascii="Arial" w:hAnsi="Arial" w:cs="Arial"/>
                <w:bCs/>
                <w:sz w:val="22"/>
                <w:szCs w:val="22"/>
              </w:rPr>
            </w:pPr>
            <w:r w:rsidRPr="00C822B6">
              <w:rPr>
                <w:rFonts w:ascii="Arial" w:hAnsi="Arial" w:cs="Arial"/>
                <w:bCs/>
                <w:sz w:val="22"/>
                <w:szCs w:val="22"/>
              </w:rPr>
              <w:t>If you believe that there are any errors in the information that we hold about you, then you can ask us to correct it.</w:t>
            </w:r>
            <w:r>
              <w:rPr>
                <w:rFonts w:ascii="Arial" w:hAnsi="Arial" w:cs="Arial"/>
                <w:bCs/>
                <w:sz w:val="22"/>
                <w:szCs w:val="22"/>
              </w:rPr>
              <w:t xml:space="preserve"> </w:t>
            </w:r>
          </w:p>
          <w:p w14:paraId="7199680C" w14:textId="77777777" w:rsidR="001D2609" w:rsidRPr="001D2609" w:rsidRDefault="001D2609" w:rsidP="001D2609">
            <w:pPr>
              <w:snapToGrid w:val="0"/>
              <w:rPr>
                <w:rFonts w:ascii="Arial" w:hAnsi="Arial" w:cs="Arial"/>
                <w:color w:val="000000" w:themeColor="text1"/>
                <w:sz w:val="22"/>
                <w:szCs w:val="22"/>
              </w:rPr>
            </w:pPr>
          </w:p>
        </w:tc>
      </w:tr>
      <w:tr w:rsidR="001D2609" w14:paraId="73B5D1CB" w14:textId="77777777" w:rsidTr="001D2609">
        <w:tc>
          <w:tcPr>
            <w:tcW w:w="3256" w:type="dxa"/>
          </w:tcPr>
          <w:p w14:paraId="0D5F0321" w14:textId="5612D49F" w:rsidR="001D2609" w:rsidRPr="001D2609" w:rsidRDefault="001D2609" w:rsidP="001D2609">
            <w:pPr>
              <w:snapToGrid w:val="0"/>
              <w:rPr>
                <w:rFonts w:ascii="Arial" w:hAnsi="Arial" w:cs="Arial"/>
                <w:b/>
                <w:bCs/>
                <w:color w:val="000000"/>
                <w:sz w:val="22"/>
                <w:szCs w:val="22"/>
              </w:rPr>
            </w:pPr>
            <w:r>
              <w:rPr>
                <w:rFonts w:ascii="Arial" w:hAnsi="Arial" w:cs="Arial"/>
                <w:b/>
                <w:bCs/>
                <w:color w:val="000000"/>
                <w:sz w:val="22"/>
                <w:szCs w:val="22"/>
              </w:rPr>
              <w:t>Can I get anything removed from my record?</w:t>
            </w:r>
          </w:p>
        </w:tc>
        <w:tc>
          <w:tcPr>
            <w:tcW w:w="10674" w:type="dxa"/>
          </w:tcPr>
          <w:p w14:paraId="70470637" w14:textId="13C00FEB" w:rsidR="001D2609" w:rsidRDefault="001D2609" w:rsidP="001D2609">
            <w:pPr>
              <w:snapToGrid w:val="0"/>
              <w:rPr>
                <w:rFonts w:ascii="Arial" w:hAnsi="Arial" w:cs="Arial"/>
                <w:bCs/>
                <w:sz w:val="22"/>
                <w:szCs w:val="22"/>
              </w:rPr>
            </w:pPr>
            <w:r w:rsidRPr="00C822B6">
              <w:rPr>
                <w:rFonts w:ascii="Arial" w:hAnsi="Arial" w:cs="Arial"/>
                <w:bCs/>
                <w:sz w:val="22"/>
                <w:szCs w:val="22"/>
              </w:rPr>
              <w:t>Legally</w:t>
            </w:r>
            <w:r>
              <w:rPr>
                <w:rFonts w:ascii="Arial" w:hAnsi="Arial" w:cs="Arial"/>
                <w:bCs/>
                <w:sz w:val="22"/>
                <w:szCs w:val="22"/>
              </w:rPr>
              <w:t>,</w:t>
            </w:r>
            <w:r w:rsidRPr="00C822B6">
              <w:rPr>
                <w:rFonts w:ascii="Arial" w:hAnsi="Arial" w:cs="Arial"/>
                <w:bCs/>
                <w:sz w:val="22"/>
                <w:szCs w:val="22"/>
              </w:rPr>
              <w:t xml:space="preserve"> we cannot remove any of the information we hold about you </w:t>
            </w:r>
            <w:r>
              <w:rPr>
                <w:rFonts w:ascii="Arial" w:hAnsi="Arial" w:cs="Arial"/>
                <w:bCs/>
                <w:sz w:val="22"/>
                <w:szCs w:val="22"/>
              </w:rPr>
              <w:t xml:space="preserve">as </w:t>
            </w:r>
            <w:r w:rsidRPr="00C822B6">
              <w:rPr>
                <w:rFonts w:ascii="Arial" w:hAnsi="Arial" w:cs="Arial"/>
                <w:bCs/>
                <w:sz w:val="22"/>
                <w:szCs w:val="22"/>
              </w:rPr>
              <w:t xml:space="preserve">we need </w:t>
            </w:r>
            <w:r>
              <w:rPr>
                <w:rFonts w:ascii="Arial" w:hAnsi="Arial" w:cs="Arial"/>
                <w:bCs/>
                <w:sz w:val="22"/>
                <w:szCs w:val="22"/>
              </w:rPr>
              <w:t>all this</w:t>
            </w:r>
            <w:r w:rsidRPr="00C822B6">
              <w:rPr>
                <w:rFonts w:ascii="Arial" w:hAnsi="Arial" w:cs="Arial"/>
                <w:bCs/>
                <w:sz w:val="22"/>
                <w:szCs w:val="22"/>
              </w:rPr>
              <w:t xml:space="preserve"> information to take care of you.</w:t>
            </w:r>
          </w:p>
          <w:p w14:paraId="1107CFA6" w14:textId="626F5830" w:rsidR="001D2609" w:rsidRPr="001D2609" w:rsidRDefault="001D2609" w:rsidP="001D2609">
            <w:pPr>
              <w:snapToGrid w:val="0"/>
              <w:rPr>
                <w:rFonts w:ascii="Arial" w:hAnsi="Arial" w:cs="Arial"/>
                <w:color w:val="000000" w:themeColor="text1"/>
                <w:sz w:val="22"/>
                <w:szCs w:val="22"/>
              </w:rPr>
            </w:pPr>
          </w:p>
        </w:tc>
      </w:tr>
      <w:tr w:rsidR="00604747" w14:paraId="2AA63EE5" w14:textId="77777777" w:rsidTr="004751A5">
        <w:tc>
          <w:tcPr>
            <w:tcW w:w="3256" w:type="dxa"/>
          </w:tcPr>
          <w:p w14:paraId="2791335A" w14:textId="3E92839E" w:rsidR="00604747" w:rsidRPr="001D2609" w:rsidRDefault="009724A9" w:rsidP="001D2609">
            <w:pPr>
              <w:snapToGrid w:val="0"/>
              <w:rPr>
                <w:rFonts w:ascii="Arial" w:hAnsi="Arial" w:cs="Arial"/>
                <w:b/>
                <w:bCs/>
                <w:color w:val="000000"/>
                <w:sz w:val="22"/>
                <w:szCs w:val="22"/>
              </w:rPr>
            </w:pPr>
            <w:r w:rsidRPr="001D2609">
              <w:rPr>
                <w:rFonts w:ascii="Arial" w:hAnsi="Arial" w:cs="Arial"/>
                <w:b/>
                <w:bCs/>
                <w:color w:val="000000"/>
                <w:sz w:val="22"/>
                <w:szCs w:val="22"/>
              </w:rPr>
              <w:t>What to do if I have a question?</w:t>
            </w:r>
          </w:p>
        </w:tc>
        <w:tc>
          <w:tcPr>
            <w:tcW w:w="10674" w:type="dxa"/>
          </w:tcPr>
          <w:p w14:paraId="666254C5" w14:textId="3A062050" w:rsidR="009724A9" w:rsidRPr="001D2609" w:rsidRDefault="009724A9" w:rsidP="004751A5">
            <w:pPr>
              <w:snapToGrid w:val="0"/>
              <w:rPr>
                <w:rFonts w:ascii="Arial" w:hAnsi="Arial" w:cs="Arial"/>
                <w:color w:val="000000" w:themeColor="text1"/>
                <w:sz w:val="22"/>
                <w:szCs w:val="22"/>
              </w:rPr>
            </w:pPr>
            <w:r w:rsidRPr="004751A5">
              <w:rPr>
                <w:rFonts w:ascii="Arial" w:hAnsi="Arial" w:cs="Arial"/>
                <w:color w:val="000000" w:themeColor="text1"/>
                <w:sz w:val="22"/>
                <w:szCs w:val="22"/>
              </w:rPr>
              <w:t xml:space="preserve">If you have any questions, </w:t>
            </w:r>
            <w:r w:rsidRPr="001D2609">
              <w:rPr>
                <w:rFonts w:ascii="Arial" w:hAnsi="Arial" w:cs="Arial"/>
                <w:color w:val="000000" w:themeColor="text1"/>
                <w:sz w:val="22"/>
                <w:szCs w:val="22"/>
              </w:rPr>
              <w:t xml:space="preserve">please </w:t>
            </w:r>
            <w:r w:rsidRPr="004751A5">
              <w:rPr>
                <w:rFonts w:ascii="Arial" w:hAnsi="Arial" w:cs="Arial"/>
                <w:color w:val="000000" w:themeColor="text1"/>
                <w:sz w:val="22"/>
                <w:szCs w:val="22"/>
              </w:rPr>
              <w:t xml:space="preserve">ask a member of </w:t>
            </w:r>
            <w:r w:rsidRPr="001D2609">
              <w:rPr>
                <w:rFonts w:ascii="Arial" w:hAnsi="Arial" w:cs="Arial"/>
                <w:color w:val="000000" w:themeColor="text1"/>
                <w:sz w:val="22"/>
                <w:szCs w:val="22"/>
              </w:rPr>
              <w:t>staff</w:t>
            </w:r>
            <w:r w:rsidRPr="004751A5">
              <w:rPr>
                <w:rFonts w:ascii="Arial" w:hAnsi="Arial" w:cs="Arial"/>
                <w:color w:val="000000" w:themeColor="text1"/>
                <w:sz w:val="22"/>
                <w:szCs w:val="22"/>
              </w:rPr>
              <w:t xml:space="preserve">, or your parents or adults with parental responsibility, or the person </w:t>
            </w:r>
            <w:r w:rsidR="00311133">
              <w:rPr>
                <w:rFonts w:ascii="Arial" w:hAnsi="Arial" w:cs="Arial"/>
                <w:color w:val="000000" w:themeColor="text1"/>
                <w:sz w:val="22"/>
                <w:szCs w:val="22"/>
              </w:rPr>
              <w:t>who</w:t>
            </w:r>
            <w:r w:rsidRPr="004751A5">
              <w:rPr>
                <w:rFonts w:ascii="Arial" w:hAnsi="Arial" w:cs="Arial"/>
                <w:color w:val="000000" w:themeColor="text1"/>
                <w:sz w:val="22"/>
                <w:szCs w:val="22"/>
              </w:rPr>
              <w:t xml:space="preserve"> cares for you</w:t>
            </w:r>
            <w:r w:rsidRPr="001D2609">
              <w:rPr>
                <w:rFonts w:ascii="Arial" w:hAnsi="Arial" w:cs="Arial"/>
                <w:color w:val="000000" w:themeColor="text1"/>
                <w:sz w:val="22"/>
                <w:szCs w:val="22"/>
              </w:rPr>
              <w:t xml:space="preserve"> to either c</w:t>
            </w:r>
            <w:r w:rsidRPr="004751A5">
              <w:rPr>
                <w:rFonts w:ascii="Arial" w:hAnsi="Arial" w:cs="Arial"/>
                <w:color w:val="000000" w:themeColor="text1"/>
                <w:sz w:val="22"/>
                <w:szCs w:val="22"/>
              </w:rPr>
              <w:t xml:space="preserve">ontact the </w:t>
            </w:r>
            <w:r w:rsidR="009757B1" w:rsidRPr="001D2609">
              <w:rPr>
                <w:rFonts w:ascii="Arial" w:hAnsi="Arial" w:cs="Arial"/>
                <w:color w:val="000000" w:themeColor="text1"/>
                <w:sz w:val="22"/>
                <w:szCs w:val="22"/>
              </w:rPr>
              <w:t>D</w:t>
            </w:r>
            <w:r w:rsidRPr="004751A5">
              <w:rPr>
                <w:rFonts w:ascii="Arial" w:hAnsi="Arial" w:cs="Arial"/>
                <w:color w:val="000000" w:themeColor="text1"/>
                <w:sz w:val="22"/>
                <w:szCs w:val="22"/>
              </w:rPr>
              <w:t xml:space="preserve">ata </w:t>
            </w:r>
            <w:r w:rsidR="009757B1" w:rsidRPr="001D2609">
              <w:rPr>
                <w:rFonts w:ascii="Arial" w:hAnsi="Arial" w:cs="Arial"/>
                <w:color w:val="000000" w:themeColor="text1"/>
                <w:sz w:val="22"/>
                <w:szCs w:val="22"/>
              </w:rPr>
              <w:t>Protection Officer</w:t>
            </w:r>
            <w:r w:rsidR="00311133">
              <w:rPr>
                <w:rFonts w:ascii="Arial" w:hAnsi="Arial" w:cs="Arial"/>
                <w:color w:val="000000" w:themeColor="text1"/>
                <w:sz w:val="22"/>
                <w:szCs w:val="22"/>
              </w:rPr>
              <w:t xml:space="preserve"> (</w:t>
            </w:r>
            <w:r w:rsidR="009757B1" w:rsidRPr="001D2609">
              <w:rPr>
                <w:rFonts w:ascii="Arial" w:hAnsi="Arial" w:cs="Arial"/>
                <w:color w:val="000000" w:themeColor="text1"/>
                <w:sz w:val="22"/>
                <w:szCs w:val="22"/>
              </w:rPr>
              <w:t>DPO</w:t>
            </w:r>
            <w:r w:rsidR="00311133">
              <w:rPr>
                <w:rFonts w:ascii="Arial" w:hAnsi="Arial" w:cs="Arial"/>
                <w:color w:val="000000" w:themeColor="text1"/>
                <w:sz w:val="22"/>
                <w:szCs w:val="22"/>
              </w:rPr>
              <w:t>)</w:t>
            </w:r>
            <w:r w:rsidRPr="004751A5">
              <w:rPr>
                <w:rFonts w:ascii="Arial" w:hAnsi="Arial" w:cs="Arial"/>
                <w:color w:val="000000" w:themeColor="text1"/>
                <w:sz w:val="22"/>
                <w:szCs w:val="22"/>
              </w:rPr>
              <w:t xml:space="preserve"> at the surgery</w:t>
            </w:r>
            <w:r w:rsidRPr="001D2609">
              <w:rPr>
                <w:rFonts w:ascii="Arial" w:hAnsi="Arial" w:cs="Arial"/>
                <w:color w:val="000000" w:themeColor="text1"/>
                <w:sz w:val="22"/>
                <w:szCs w:val="22"/>
              </w:rPr>
              <w:t xml:space="preserve"> by:</w:t>
            </w:r>
          </w:p>
          <w:p w14:paraId="6F7EA8A7" w14:textId="77777777" w:rsidR="009724A9" w:rsidRPr="001D2609" w:rsidRDefault="009724A9" w:rsidP="004751A5">
            <w:pPr>
              <w:snapToGrid w:val="0"/>
              <w:rPr>
                <w:rFonts w:ascii="Arial" w:hAnsi="Arial" w:cs="Arial"/>
                <w:color w:val="000000" w:themeColor="text1"/>
                <w:sz w:val="22"/>
                <w:szCs w:val="22"/>
              </w:rPr>
            </w:pPr>
          </w:p>
          <w:p w14:paraId="55F04765" w14:textId="27A57C9D" w:rsidR="001D2609" w:rsidRPr="001D2609" w:rsidRDefault="001D2609" w:rsidP="001D2609">
            <w:pPr>
              <w:pStyle w:val="ListParagraph"/>
              <w:numPr>
                <w:ilvl w:val="0"/>
                <w:numId w:val="44"/>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Ask</w:t>
            </w:r>
            <w:r w:rsidR="00311133">
              <w:rPr>
                <w:rFonts w:ascii="Arial" w:hAnsi="Arial" w:cs="Arial"/>
                <w:color w:val="000000" w:themeColor="text1"/>
                <w:sz w:val="22"/>
                <w:szCs w:val="22"/>
              </w:rPr>
              <w:t>ing</w:t>
            </w:r>
            <w:r w:rsidRPr="001D2609">
              <w:rPr>
                <w:rFonts w:ascii="Arial" w:hAnsi="Arial" w:cs="Arial"/>
                <w:color w:val="000000" w:themeColor="text1"/>
                <w:sz w:val="22"/>
                <w:szCs w:val="22"/>
              </w:rPr>
              <w:t xml:space="preserve"> to speak to</w:t>
            </w:r>
            <w:r>
              <w:rPr>
                <w:rFonts w:ascii="Arial" w:hAnsi="Arial" w:cs="Arial"/>
                <w:color w:val="000000" w:themeColor="text1"/>
                <w:sz w:val="22"/>
                <w:szCs w:val="22"/>
              </w:rPr>
              <w:t xml:space="preserve"> the Practice Manager</w:t>
            </w:r>
            <w:r w:rsidR="002E438A">
              <w:rPr>
                <w:rFonts w:ascii="Arial" w:hAnsi="Arial" w:cs="Arial"/>
                <w:color w:val="000000" w:themeColor="text1"/>
                <w:sz w:val="22"/>
                <w:szCs w:val="22"/>
              </w:rPr>
              <w:t xml:space="preserve">. </w:t>
            </w:r>
            <w:r>
              <w:rPr>
                <w:rFonts w:ascii="Arial" w:hAnsi="Arial" w:cs="Arial"/>
                <w:color w:val="000000" w:themeColor="text1"/>
                <w:sz w:val="22"/>
                <w:szCs w:val="22"/>
              </w:rPr>
              <w:t>This person is normally the Data Controller</w:t>
            </w:r>
          </w:p>
          <w:p w14:paraId="7927C0BC" w14:textId="72708131" w:rsidR="009724A9" w:rsidRPr="001D2609" w:rsidRDefault="00311133" w:rsidP="004751A5">
            <w:pPr>
              <w:pStyle w:val="ListParagraph"/>
              <w:numPr>
                <w:ilvl w:val="0"/>
                <w:numId w:val="44"/>
              </w:numPr>
              <w:snapToGrid w:val="0"/>
              <w:contextualSpacing w:val="0"/>
              <w:rPr>
                <w:rFonts w:ascii="Arial" w:hAnsi="Arial" w:cs="Arial"/>
                <w:color w:val="000000" w:themeColor="text1"/>
                <w:sz w:val="22"/>
                <w:szCs w:val="22"/>
              </w:rPr>
            </w:pPr>
            <w:r>
              <w:rPr>
                <w:rFonts w:ascii="Arial" w:hAnsi="Arial" w:cs="Arial"/>
                <w:color w:val="000000" w:themeColor="text1"/>
                <w:sz w:val="22"/>
                <w:szCs w:val="22"/>
              </w:rPr>
              <w:t>W</w:t>
            </w:r>
            <w:r w:rsidR="009724A9" w:rsidRPr="004751A5">
              <w:rPr>
                <w:rFonts w:ascii="Arial" w:hAnsi="Arial" w:cs="Arial"/>
                <w:color w:val="000000" w:themeColor="text1"/>
                <w:sz w:val="22"/>
                <w:szCs w:val="22"/>
              </w:rPr>
              <w:t>riting</w:t>
            </w:r>
            <w:r w:rsidR="009724A9" w:rsidRPr="001D2609">
              <w:rPr>
                <w:rFonts w:ascii="Arial" w:hAnsi="Arial" w:cs="Arial"/>
                <w:color w:val="000000" w:themeColor="text1"/>
                <w:sz w:val="22"/>
                <w:szCs w:val="22"/>
              </w:rPr>
              <w:t xml:space="preserve"> to the </w:t>
            </w:r>
            <w:r w:rsidR="009757B1" w:rsidRPr="001D2609">
              <w:rPr>
                <w:rFonts w:ascii="Arial" w:hAnsi="Arial" w:cs="Arial"/>
                <w:color w:val="000000" w:themeColor="text1"/>
                <w:sz w:val="22"/>
                <w:szCs w:val="22"/>
              </w:rPr>
              <w:t>DPO</w:t>
            </w:r>
          </w:p>
          <w:p w14:paraId="21C1D14A" w14:textId="160ABCD1" w:rsidR="009724A9" w:rsidRPr="001D2609" w:rsidRDefault="00311133" w:rsidP="004751A5">
            <w:pPr>
              <w:pStyle w:val="ListParagraph"/>
              <w:numPr>
                <w:ilvl w:val="0"/>
                <w:numId w:val="44"/>
              </w:numPr>
              <w:snapToGrid w:val="0"/>
              <w:contextualSpacing w:val="0"/>
              <w:rPr>
                <w:rFonts w:ascii="Arial" w:hAnsi="Arial" w:cs="Arial"/>
                <w:color w:val="000000" w:themeColor="text1"/>
                <w:sz w:val="22"/>
                <w:szCs w:val="22"/>
              </w:rPr>
            </w:pPr>
            <w:r>
              <w:rPr>
                <w:rFonts w:ascii="Arial" w:hAnsi="Arial" w:cs="Arial"/>
                <w:color w:val="000000" w:themeColor="text1"/>
                <w:sz w:val="22"/>
                <w:szCs w:val="22"/>
              </w:rPr>
              <w:t>E</w:t>
            </w:r>
            <w:r w:rsidR="009724A9" w:rsidRPr="001D2609">
              <w:rPr>
                <w:rFonts w:ascii="Arial" w:hAnsi="Arial" w:cs="Arial"/>
                <w:color w:val="000000" w:themeColor="text1"/>
                <w:sz w:val="22"/>
                <w:szCs w:val="22"/>
              </w:rPr>
              <w:t>mail</w:t>
            </w:r>
            <w:r>
              <w:rPr>
                <w:rFonts w:ascii="Arial" w:hAnsi="Arial" w:cs="Arial"/>
                <w:color w:val="000000" w:themeColor="text1"/>
                <w:sz w:val="22"/>
                <w:szCs w:val="22"/>
              </w:rPr>
              <w:t>ing</w:t>
            </w:r>
            <w:r w:rsidR="001D2609">
              <w:rPr>
                <w:rFonts w:ascii="Arial" w:hAnsi="Arial" w:cs="Arial"/>
                <w:color w:val="000000" w:themeColor="text1"/>
                <w:sz w:val="22"/>
                <w:szCs w:val="22"/>
              </w:rPr>
              <w:t xml:space="preserve"> either the Data Controller or the </w:t>
            </w:r>
            <w:r w:rsidR="009724A9" w:rsidRPr="004751A5">
              <w:rPr>
                <w:rFonts w:ascii="Arial" w:hAnsi="Arial" w:cs="Arial"/>
                <w:color w:val="000000" w:themeColor="text1"/>
                <w:sz w:val="22"/>
                <w:szCs w:val="22"/>
              </w:rPr>
              <w:t xml:space="preserve">Data </w:t>
            </w:r>
            <w:r w:rsidR="009757B1" w:rsidRPr="001D2609">
              <w:rPr>
                <w:rFonts w:ascii="Arial" w:hAnsi="Arial" w:cs="Arial"/>
                <w:color w:val="000000" w:themeColor="text1"/>
                <w:sz w:val="22"/>
                <w:szCs w:val="22"/>
              </w:rPr>
              <w:t>Protection Officer</w:t>
            </w:r>
          </w:p>
          <w:p w14:paraId="3EB3E440" w14:textId="77777777" w:rsidR="009724A9" w:rsidRPr="001D2609" w:rsidRDefault="009724A9" w:rsidP="004751A5">
            <w:pPr>
              <w:pStyle w:val="ListParagraph"/>
              <w:snapToGrid w:val="0"/>
              <w:contextualSpacing w:val="0"/>
              <w:rPr>
                <w:rFonts w:ascii="Arial" w:hAnsi="Arial" w:cs="Arial"/>
                <w:color w:val="000000" w:themeColor="text1"/>
                <w:sz w:val="22"/>
                <w:szCs w:val="22"/>
              </w:rPr>
            </w:pPr>
          </w:p>
          <w:p w14:paraId="4C98C07B" w14:textId="1AD8A337" w:rsidR="00604747" w:rsidRPr="001D2609" w:rsidRDefault="009724A9" w:rsidP="004751A5">
            <w:pPr>
              <w:snapToGrid w:val="0"/>
              <w:rPr>
                <w:rFonts w:ascii="Arial" w:hAnsi="Arial" w:cs="Arial"/>
                <w:color w:val="000000" w:themeColor="text1"/>
                <w:sz w:val="22"/>
                <w:szCs w:val="22"/>
              </w:rPr>
            </w:pPr>
            <w:r w:rsidRPr="001D2609">
              <w:rPr>
                <w:rFonts w:ascii="Arial" w:hAnsi="Arial" w:cs="Arial"/>
                <w:color w:val="000000" w:themeColor="text1"/>
                <w:sz w:val="22"/>
                <w:szCs w:val="22"/>
              </w:rPr>
              <w:t>Please note that t</w:t>
            </w:r>
            <w:r w:rsidRPr="004751A5">
              <w:rPr>
                <w:rFonts w:ascii="Arial" w:hAnsi="Arial" w:cs="Arial"/>
                <w:color w:val="000000" w:themeColor="text1"/>
                <w:sz w:val="22"/>
                <w:szCs w:val="22"/>
              </w:rPr>
              <w:t>h</w:t>
            </w:r>
            <w:r w:rsidR="009757B1" w:rsidRPr="001D2609">
              <w:rPr>
                <w:rFonts w:ascii="Arial" w:hAnsi="Arial" w:cs="Arial"/>
                <w:color w:val="000000" w:themeColor="text1"/>
                <w:sz w:val="22"/>
                <w:szCs w:val="22"/>
              </w:rPr>
              <w:t>e</w:t>
            </w:r>
            <w:r w:rsidRPr="001D2609">
              <w:rPr>
                <w:rFonts w:ascii="Arial" w:hAnsi="Arial" w:cs="Arial"/>
                <w:color w:val="000000" w:themeColor="text1"/>
                <w:sz w:val="22"/>
                <w:szCs w:val="22"/>
              </w:rPr>
              <w:t xml:space="preserve"> D</w:t>
            </w:r>
            <w:r w:rsidR="00311133">
              <w:rPr>
                <w:rFonts w:ascii="Arial" w:hAnsi="Arial" w:cs="Arial"/>
                <w:color w:val="000000" w:themeColor="text1"/>
                <w:sz w:val="22"/>
                <w:szCs w:val="22"/>
              </w:rPr>
              <w:t>PO</w:t>
            </w:r>
            <w:r w:rsidRPr="001D2609">
              <w:rPr>
                <w:rFonts w:ascii="Arial" w:hAnsi="Arial" w:cs="Arial"/>
                <w:color w:val="000000" w:themeColor="text1"/>
                <w:sz w:val="22"/>
                <w:szCs w:val="22"/>
              </w:rPr>
              <w:t xml:space="preserve"> is specially trained in data management</w:t>
            </w:r>
          </w:p>
          <w:p w14:paraId="086BCD0E" w14:textId="74468894" w:rsidR="009757B1" w:rsidRPr="001D2609" w:rsidRDefault="009757B1" w:rsidP="001D2609">
            <w:pPr>
              <w:snapToGrid w:val="0"/>
              <w:rPr>
                <w:rFonts w:ascii="Arial" w:hAnsi="Arial" w:cs="Arial"/>
                <w:color w:val="000000" w:themeColor="text1"/>
                <w:sz w:val="22"/>
                <w:szCs w:val="22"/>
              </w:rPr>
            </w:pPr>
          </w:p>
        </w:tc>
      </w:tr>
      <w:tr w:rsidR="00604747" w14:paraId="659FCD7D" w14:textId="77777777" w:rsidTr="004751A5">
        <w:tc>
          <w:tcPr>
            <w:tcW w:w="3256" w:type="dxa"/>
          </w:tcPr>
          <w:p w14:paraId="5192903D" w14:textId="071E7CCD" w:rsidR="00604747" w:rsidRPr="001D2609" w:rsidRDefault="009724A9" w:rsidP="001D2609">
            <w:pPr>
              <w:snapToGrid w:val="0"/>
              <w:rPr>
                <w:rFonts w:ascii="Arial" w:hAnsi="Arial" w:cs="Arial"/>
                <w:b/>
                <w:bCs/>
                <w:color w:val="000000"/>
                <w:sz w:val="22"/>
                <w:szCs w:val="22"/>
              </w:rPr>
            </w:pPr>
            <w:r w:rsidRPr="001D2609">
              <w:rPr>
                <w:rFonts w:ascii="Arial" w:hAnsi="Arial" w:cs="Arial"/>
                <w:b/>
                <w:bCs/>
                <w:color w:val="000000"/>
                <w:sz w:val="22"/>
                <w:szCs w:val="22"/>
              </w:rPr>
              <w:t xml:space="preserve">What </w:t>
            </w:r>
            <w:r w:rsidR="002E438A">
              <w:rPr>
                <w:rFonts w:ascii="Arial" w:hAnsi="Arial" w:cs="Arial"/>
                <w:b/>
                <w:bCs/>
                <w:color w:val="000000"/>
                <w:sz w:val="22"/>
                <w:szCs w:val="22"/>
              </w:rPr>
              <w:t>if I have a complaint about how my information is being managed?</w:t>
            </w:r>
          </w:p>
        </w:tc>
        <w:tc>
          <w:tcPr>
            <w:tcW w:w="10674" w:type="dxa"/>
          </w:tcPr>
          <w:p w14:paraId="2169D4F3" w14:textId="6D7B7C54" w:rsidR="002E438A" w:rsidRPr="004751A5" w:rsidRDefault="002E438A" w:rsidP="002E438A">
            <w:pPr>
              <w:rPr>
                <w:rFonts w:ascii="Arial" w:hAnsi="Arial" w:cs="Arial"/>
                <w:bCs/>
                <w:sz w:val="22"/>
                <w:szCs w:val="22"/>
              </w:rPr>
            </w:pPr>
            <w:r w:rsidRPr="004751A5">
              <w:rPr>
                <w:rFonts w:ascii="Arial" w:hAnsi="Arial" w:cs="Arial"/>
                <w:bCs/>
                <w:sz w:val="22"/>
                <w:szCs w:val="22"/>
              </w:rPr>
              <w:t xml:space="preserve">If you are unhappy with any element of our data processing methods, contact the Practice </w:t>
            </w:r>
            <w:proofErr w:type="gramStart"/>
            <w:r w:rsidRPr="004751A5">
              <w:rPr>
                <w:rFonts w:ascii="Arial" w:hAnsi="Arial" w:cs="Arial"/>
                <w:bCs/>
                <w:sz w:val="22"/>
                <w:szCs w:val="22"/>
              </w:rPr>
              <w:t>Manager  in</w:t>
            </w:r>
            <w:proofErr w:type="gramEnd"/>
            <w:r w:rsidRPr="004751A5">
              <w:rPr>
                <w:rFonts w:ascii="Arial" w:hAnsi="Arial" w:cs="Arial"/>
                <w:bCs/>
                <w:sz w:val="22"/>
                <w:szCs w:val="22"/>
              </w:rPr>
              <w:t xml:space="preserve"> the first instance. If you feel that we have not addressed your concern appropriately, you have the right to lodge a complaint with the Information Commissioner’s Office (ICO). </w:t>
            </w:r>
          </w:p>
          <w:p w14:paraId="741B3AA0" w14:textId="77777777" w:rsidR="002E438A" w:rsidRPr="004751A5" w:rsidRDefault="002E438A" w:rsidP="002E438A">
            <w:pPr>
              <w:rPr>
                <w:rFonts w:ascii="Arial" w:hAnsi="Arial" w:cs="Arial"/>
                <w:bCs/>
                <w:sz w:val="22"/>
                <w:szCs w:val="22"/>
              </w:rPr>
            </w:pPr>
          </w:p>
          <w:p w14:paraId="02FA697B" w14:textId="275FDBE3" w:rsidR="002E438A" w:rsidRPr="004751A5" w:rsidRDefault="002E438A" w:rsidP="002E438A">
            <w:pPr>
              <w:rPr>
                <w:rFonts w:ascii="Arial" w:hAnsi="Arial" w:cs="Arial"/>
                <w:bCs/>
                <w:sz w:val="22"/>
                <w:szCs w:val="22"/>
              </w:rPr>
            </w:pPr>
            <w:r w:rsidRPr="004751A5">
              <w:rPr>
                <w:rFonts w:ascii="Arial" w:hAnsi="Arial" w:cs="Arial"/>
                <w:bCs/>
                <w:sz w:val="22"/>
                <w:szCs w:val="22"/>
              </w:rPr>
              <w:t>To contact the ICO:</w:t>
            </w:r>
          </w:p>
          <w:p w14:paraId="02BE927E" w14:textId="77777777" w:rsidR="002E438A" w:rsidRDefault="002E438A" w:rsidP="002E438A">
            <w:pPr>
              <w:rPr>
                <w:rFonts w:ascii="Arial" w:hAnsi="Arial" w:cs="Arial"/>
                <w:bCs/>
                <w:color w:val="1F4E79" w:themeColor="accent5" w:themeShade="80"/>
                <w:sz w:val="22"/>
                <w:szCs w:val="22"/>
              </w:rPr>
            </w:pPr>
          </w:p>
          <w:p w14:paraId="3F3CD35B" w14:textId="3950C661" w:rsidR="002E438A" w:rsidRPr="004751A5" w:rsidRDefault="00311133" w:rsidP="002E438A">
            <w:pPr>
              <w:pStyle w:val="ListParagraph"/>
              <w:numPr>
                <w:ilvl w:val="0"/>
                <w:numId w:val="47"/>
              </w:numPr>
              <w:rPr>
                <w:rFonts w:ascii="Arial" w:hAnsi="Arial" w:cs="Arial"/>
                <w:bCs/>
                <w:sz w:val="22"/>
                <w:szCs w:val="22"/>
              </w:rPr>
            </w:pPr>
            <w:r>
              <w:rPr>
                <w:rFonts w:ascii="Arial" w:hAnsi="Arial" w:cs="Arial"/>
                <w:sz w:val="22"/>
                <w:szCs w:val="22"/>
              </w:rPr>
              <w:t xml:space="preserve">Visit </w:t>
            </w:r>
            <w:hyperlink r:id="rId33" w:history="1">
              <w:r w:rsidR="002E438A" w:rsidRPr="002E438A">
                <w:rPr>
                  <w:rStyle w:val="Hyperlink"/>
                  <w:rFonts w:ascii="Arial" w:hAnsi="Arial" w:cs="Arial"/>
                  <w:bCs/>
                  <w:sz w:val="22"/>
                  <w:szCs w:val="22"/>
                </w:rPr>
                <w:t>https://ico.org.uk</w:t>
              </w:r>
            </w:hyperlink>
            <w:r w:rsidR="002E438A" w:rsidRPr="004751A5">
              <w:rPr>
                <w:rFonts w:ascii="Arial" w:hAnsi="Arial" w:cs="Arial"/>
                <w:bCs/>
                <w:color w:val="1F4E79" w:themeColor="accent5" w:themeShade="80"/>
                <w:sz w:val="22"/>
                <w:szCs w:val="22"/>
              </w:rPr>
              <w:t xml:space="preserve"> </w:t>
            </w:r>
            <w:r w:rsidRPr="00311133">
              <w:rPr>
                <w:rFonts w:ascii="Arial" w:hAnsi="Arial" w:cs="Arial"/>
                <w:bCs/>
                <w:sz w:val="22"/>
                <w:szCs w:val="22"/>
              </w:rPr>
              <w:t>which explains</w:t>
            </w:r>
            <w:r w:rsidR="002E438A" w:rsidRPr="00311133">
              <w:rPr>
                <w:rFonts w:ascii="Arial" w:hAnsi="Arial" w:cs="Arial"/>
                <w:bCs/>
                <w:sz w:val="22"/>
                <w:szCs w:val="22"/>
              </w:rPr>
              <w:t xml:space="preserve"> </w:t>
            </w:r>
            <w:r w:rsidR="002E438A">
              <w:rPr>
                <w:rFonts w:ascii="Arial" w:hAnsi="Arial" w:cs="Arial"/>
                <w:bCs/>
                <w:sz w:val="22"/>
                <w:szCs w:val="22"/>
              </w:rPr>
              <w:t xml:space="preserve">various methods </w:t>
            </w:r>
            <w:r>
              <w:rPr>
                <w:rFonts w:ascii="Arial" w:hAnsi="Arial" w:cs="Arial"/>
                <w:bCs/>
                <w:sz w:val="22"/>
                <w:szCs w:val="22"/>
              </w:rPr>
              <w:t>to raise</w:t>
            </w:r>
            <w:r w:rsidR="002E438A">
              <w:rPr>
                <w:rFonts w:ascii="Arial" w:hAnsi="Arial" w:cs="Arial"/>
                <w:bCs/>
                <w:sz w:val="22"/>
                <w:szCs w:val="22"/>
              </w:rPr>
              <w:t xml:space="preserve"> a complaint including a </w:t>
            </w:r>
            <w:hyperlink r:id="rId34" w:history="1">
              <w:r w:rsidR="002E438A" w:rsidRPr="002E438A">
                <w:rPr>
                  <w:rStyle w:val="Hyperlink"/>
                  <w:rFonts w:ascii="Arial" w:hAnsi="Arial" w:cs="Arial"/>
                  <w:bCs/>
                  <w:sz w:val="22"/>
                  <w:szCs w:val="22"/>
                </w:rPr>
                <w:t>live chat service</w:t>
              </w:r>
            </w:hyperlink>
            <w:r w:rsidR="002E438A" w:rsidRPr="004751A5">
              <w:rPr>
                <w:rFonts w:ascii="Arial" w:hAnsi="Arial" w:cs="Arial"/>
                <w:bCs/>
                <w:sz w:val="22"/>
                <w:szCs w:val="22"/>
              </w:rPr>
              <w:t xml:space="preserve"> </w:t>
            </w:r>
          </w:p>
          <w:p w14:paraId="53A50FD9" w14:textId="7ECA652E" w:rsidR="002E438A" w:rsidRPr="004751A5" w:rsidRDefault="002E438A" w:rsidP="004751A5">
            <w:pPr>
              <w:pStyle w:val="ListParagraph"/>
              <w:numPr>
                <w:ilvl w:val="0"/>
                <w:numId w:val="47"/>
              </w:numPr>
              <w:rPr>
                <w:rFonts w:ascii="Arial" w:hAnsi="Arial" w:cs="Arial"/>
                <w:bCs/>
                <w:color w:val="1F4E79" w:themeColor="accent5" w:themeShade="80"/>
                <w:sz w:val="22"/>
                <w:szCs w:val="22"/>
              </w:rPr>
            </w:pPr>
            <w:r w:rsidRPr="004751A5">
              <w:rPr>
                <w:rFonts w:ascii="Arial" w:hAnsi="Arial" w:cs="Arial"/>
                <w:bCs/>
                <w:sz w:val="22"/>
                <w:szCs w:val="22"/>
              </w:rPr>
              <w:t>Telephone: 0303 123 1113</w:t>
            </w:r>
            <w:r>
              <w:rPr>
                <w:rFonts w:ascii="Arial" w:hAnsi="Arial" w:cs="Arial"/>
                <w:bCs/>
                <w:sz w:val="22"/>
                <w:szCs w:val="22"/>
              </w:rPr>
              <w:t xml:space="preserve"> (Monday to Friday 9am to 5pm)</w:t>
            </w:r>
          </w:p>
          <w:p w14:paraId="7E5DDE41" w14:textId="77777777" w:rsidR="002E438A" w:rsidRPr="00CF641C" w:rsidRDefault="002E438A" w:rsidP="002E438A">
            <w:pPr>
              <w:rPr>
                <w:rFonts w:ascii="Arial" w:hAnsi="Arial" w:cs="Arial"/>
                <w:bCs/>
                <w:color w:val="1F4E79" w:themeColor="accent5" w:themeShade="80"/>
                <w:sz w:val="22"/>
                <w:szCs w:val="22"/>
              </w:rPr>
            </w:pPr>
          </w:p>
          <w:p w14:paraId="72246F6D" w14:textId="77777777" w:rsidR="002E438A" w:rsidRPr="004751A5" w:rsidRDefault="002E438A" w:rsidP="002E438A">
            <w:pPr>
              <w:rPr>
                <w:rFonts w:ascii="Arial" w:hAnsi="Arial" w:cs="Arial"/>
                <w:bCs/>
                <w:sz w:val="22"/>
                <w:szCs w:val="22"/>
              </w:rPr>
            </w:pPr>
            <w:r w:rsidRPr="004751A5">
              <w:rPr>
                <w:rFonts w:ascii="Arial" w:hAnsi="Arial" w:cs="Arial"/>
                <w:bCs/>
                <w:sz w:val="22"/>
                <w:szCs w:val="22"/>
              </w:rPr>
              <w:t>The ICO is the regulator for data protection and offers independent advice and guidance on the law and personal data including your rights and how to access your personal information.</w:t>
            </w:r>
          </w:p>
          <w:p w14:paraId="7EB44AA0" w14:textId="64F5B84C" w:rsidR="00604747" w:rsidRPr="001D2609" w:rsidRDefault="00604747" w:rsidP="002E438A">
            <w:pPr>
              <w:snapToGrid w:val="0"/>
              <w:rPr>
                <w:rFonts w:ascii="Arial" w:hAnsi="Arial" w:cs="Arial"/>
                <w:b/>
                <w:bCs/>
                <w:color w:val="000000"/>
                <w:sz w:val="22"/>
                <w:szCs w:val="22"/>
              </w:rPr>
            </w:pPr>
          </w:p>
        </w:tc>
      </w:tr>
    </w:tbl>
    <w:p w14:paraId="529B7DE2" w14:textId="77777777" w:rsidR="002E438A" w:rsidRDefault="002E438A" w:rsidP="00684631">
      <w:pPr>
        <w:snapToGrid w:val="0"/>
        <w:rPr>
          <w:rFonts w:ascii="Arial" w:hAnsi="Arial" w:cs="Arial"/>
          <w:sz w:val="22"/>
          <w:szCs w:val="22"/>
        </w:rPr>
      </w:pPr>
    </w:p>
    <w:p w14:paraId="0B51D265" w14:textId="4FBCD0CC" w:rsidR="002E438A" w:rsidRPr="004751A5" w:rsidRDefault="002E438A" w:rsidP="004751A5">
      <w:pPr>
        <w:snapToGrid w:val="0"/>
        <w:rPr>
          <w:rFonts w:ascii="Arial" w:hAnsi="Arial" w:cs="Arial"/>
          <w:sz w:val="22"/>
          <w:szCs w:val="22"/>
        </w:rPr>
      </w:pPr>
      <w:r w:rsidRPr="004751A5">
        <w:rPr>
          <w:rFonts w:ascii="Arial" w:hAnsi="Arial" w:cs="Arial"/>
          <w:bCs/>
          <w:sz w:val="22"/>
          <w:szCs w:val="22"/>
        </w:rPr>
        <w:t>This privacy notice will be regularly reviewed.</w:t>
      </w:r>
    </w:p>
    <w:p w14:paraId="769C3808" w14:textId="326BCA24" w:rsidR="00623AE8" w:rsidRPr="00684631" w:rsidRDefault="00623AE8" w:rsidP="004751A5">
      <w:pPr>
        <w:snapToGrid w:val="0"/>
        <w:rPr>
          <w:rFonts w:ascii="Arial" w:eastAsia="Arial" w:hAnsi="Arial" w:cs="Arial"/>
          <w:sz w:val="22"/>
          <w:szCs w:val="22"/>
        </w:rPr>
      </w:pPr>
      <w:bookmarkStart w:id="154" w:name="_Toc185257220"/>
      <w:bookmarkStart w:id="155" w:name="_Toc185257221"/>
      <w:bookmarkStart w:id="156" w:name="_Toc185257222"/>
      <w:bookmarkStart w:id="157" w:name="_Toc185257223"/>
      <w:bookmarkStart w:id="158" w:name="_Toc185257224"/>
      <w:bookmarkStart w:id="159" w:name="_Toc185257225"/>
      <w:bookmarkStart w:id="160" w:name="_Toc185257226"/>
      <w:bookmarkStart w:id="161" w:name="_Toc185257227"/>
      <w:bookmarkStart w:id="162" w:name="_Toc185257228"/>
      <w:bookmarkStart w:id="163" w:name="_Toc185257229"/>
      <w:bookmarkStart w:id="164" w:name="_Toc185257230"/>
      <w:bookmarkStart w:id="165" w:name="_Toc185257232"/>
      <w:bookmarkStart w:id="166" w:name="_Toc185257233"/>
      <w:bookmarkStart w:id="167" w:name="_Toc185257234"/>
      <w:bookmarkStart w:id="168" w:name="_Toc185257235"/>
      <w:bookmarkStart w:id="169" w:name="_Toc185257236"/>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sectPr w:rsidR="00623AE8" w:rsidRPr="00684631" w:rsidSect="000D06C3">
      <w:pgSz w:w="16820" w:h="1190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38F15" w14:textId="77777777" w:rsidR="00A97A7C" w:rsidRDefault="00A97A7C">
      <w:r>
        <w:separator/>
      </w:r>
    </w:p>
  </w:endnote>
  <w:endnote w:type="continuationSeparator" w:id="0">
    <w:p w14:paraId="32CEAABD" w14:textId="77777777" w:rsidR="00A97A7C" w:rsidRDefault="00A9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4F08" w14:textId="77777777" w:rsidR="00A223F5" w:rsidRDefault="000D1145">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14:paraId="16C1CFA2" w14:textId="77777777" w:rsidR="00A223F5" w:rsidRDefault="00A223F5">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CDA8" w14:textId="3936DA1E" w:rsidR="00A223F5" w:rsidRDefault="000D1145">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600099">
      <w:rPr>
        <w:noProof/>
        <w:color w:val="000000"/>
      </w:rPr>
      <w:t>9</w:t>
    </w:r>
    <w:r>
      <w:rPr>
        <w:color w:val="000000"/>
      </w:rPr>
      <w:fldChar w:fldCharType="end"/>
    </w:r>
  </w:p>
  <w:p w14:paraId="5F629D51" w14:textId="374D206E" w:rsidR="00A223F5" w:rsidRDefault="00A223F5" w:rsidP="00FA7CB1">
    <w:pPr>
      <w:pBdr>
        <w:top w:val="nil"/>
        <w:left w:val="nil"/>
        <w:bottom w:val="nil"/>
        <w:right w:val="nil"/>
        <w:between w:val="nil"/>
      </w:pBdr>
      <w:tabs>
        <w:tab w:val="center" w:pos="4513"/>
        <w:tab w:val="right" w:pos="9026"/>
      </w:tabs>
      <w:ind w:right="360"/>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47B2" w14:textId="1943854A" w:rsidR="00FA7CB1" w:rsidRDefault="00FA7CB1" w:rsidP="00A52744">
    <w:pPr>
      <w:pStyle w:val="Footer"/>
      <w:tabs>
        <w:tab w:val="clear" w:pos="4513"/>
        <w:tab w:val="center" w:pos="453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4737B" w14:textId="77777777" w:rsidR="00A97A7C" w:rsidRDefault="00A97A7C">
      <w:r>
        <w:separator/>
      </w:r>
    </w:p>
  </w:footnote>
  <w:footnote w:type="continuationSeparator" w:id="0">
    <w:p w14:paraId="55439FD1" w14:textId="77777777" w:rsidR="00A97A7C" w:rsidRDefault="00A97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76675" w14:textId="77777777" w:rsidR="00F54474" w:rsidRDefault="00F544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46A6" w14:textId="77777777" w:rsidR="00E72ACF" w:rsidRDefault="00E72ACF" w:rsidP="00E72ACF">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519F6" w14:textId="3E5DA00D" w:rsidR="003E285A" w:rsidRDefault="00600099">
    <w:pPr>
      <w:pStyle w:val="Header"/>
    </w:pPr>
    <w:r>
      <w:t>Mercheford House</w:t>
    </w:r>
    <w:r>
      <w:tab/>
    </w:r>
    <w:r>
      <w:tab/>
    </w:r>
    <w:r w:rsidR="00F54474">
      <w:t xml:space="preserve">Dec  </w:t>
    </w:r>
    <w:r>
      <w:t xml:space="preserve"> </w:t>
    </w:r>
    <w:r w:rsidR="000D1145">
      <w:t>2025</w:t>
    </w:r>
  </w:p>
  <w:p w14:paraId="7DD1299F" w14:textId="4F06B5DD" w:rsidR="005E45BE" w:rsidRDefault="005E45BE" w:rsidP="00FA7C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4E4"/>
    <w:multiLevelType w:val="hybridMultilevel"/>
    <w:tmpl w:val="C28E4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E01F4"/>
    <w:multiLevelType w:val="multilevel"/>
    <w:tmpl w:val="4606C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F074EA"/>
    <w:multiLevelType w:val="multilevel"/>
    <w:tmpl w:val="2C9A9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1528C"/>
    <w:multiLevelType w:val="multilevel"/>
    <w:tmpl w:val="0CBE57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FB77D1"/>
    <w:multiLevelType w:val="hybridMultilevel"/>
    <w:tmpl w:val="D0C80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7595E"/>
    <w:multiLevelType w:val="hybridMultilevel"/>
    <w:tmpl w:val="CF20B6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F72CC2"/>
    <w:multiLevelType w:val="multilevel"/>
    <w:tmpl w:val="7ACE8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C520EC"/>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AA970C2"/>
    <w:multiLevelType w:val="hybridMultilevel"/>
    <w:tmpl w:val="35627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66D9F"/>
    <w:multiLevelType w:val="multilevel"/>
    <w:tmpl w:val="6660CB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C536014"/>
    <w:multiLevelType w:val="hybridMultilevel"/>
    <w:tmpl w:val="7728D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C62C1"/>
    <w:multiLevelType w:val="multilevel"/>
    <w:tmpl w:val="C76E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22628"/>
    <w:multiLevelType w:val="hybridMultilevel"/>
    <w:tmpl w:val="E9840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C92612"/>
    <w:multiLevelType w:val="multilevel"/>
    <w:tmpl w:val="57665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7540E8D"/>
    <w:multiLevelType w:val="multilevel"/>
    <w:tmpl w:val="C8B45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8514A3"/>
    <w:multiLevelType w:val="multilevel"/>
    <w:tmpl w:val="B6764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C114E22"/>
    <w:multiLevelType w:val="hybridMultilevel"/>
    <w:tmpl w:val="7C229098"/>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7" w15:restartNumberingAfterBreak="0">
    <w:nsid w:val="31640260"/>
    <w:multiLevelType w:val="multilevel"/>
    <w:tmpl w:val="8EC807CE"/>
    <w:lvl w:ilvl="0">
      <w:start w:val="1"/>
      <w:numFmt w:val="decimal"/>
      <w:lvlText w:val="%1"/>
      <w:lvlJc w:val="left"/>
      <w:pPr>
        <w:ind w:left="432" w:hanging="432"/>
      </w:pPr>
      <w:rPr>
        <w:sz w:val="28"/>
        <w:szCs w:val="28"/>
      </w:rPr>
    </w:lvl>
    <w:lvl w:ilvl="1">
      <w:start w:val="1"/>
      <w:numFmt w:val="decimal"/>
      <w:lvlText w:val="%1.%2"/>
      <w:lvlJc w:val="left"/>
      <w:pPr>
        <w:ind w:left="576" w:hanging="576"/>
      </w:pPr>
      <w:rPr>
        <w:rFonts w:ascii="Arial" w:eastAsia="Arial" w:hAnsi="Arial" w:cs="Arial"/>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0E21C4"/>
    <w:multiLevelType w:val="hybridMultilevel"/>
    <w:tmpl w:val="3F5C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3D3080"/>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AF61D46"/>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EF34291"/>
    <w:multiLevelType w:val="hybridMultilevel"/>
    <w:tmpl w:val="D78C9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F325FE"/>
    <w:multiLevelType w:val="hybridMultilevel"/>
    <w:tmpl w:val="86BA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3F6C67"/>
    <w:multiLevelType w:val="multilevel"/>
    <w:tmpl w:val="F07EB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A875BD7"/>
    <w:multiLevelType w:val="hybridMultilevel"/>
    <w:tmpl w:val="43FEEC92"/>
    <w:lvl w:ilvl="0" w:tplc="641E341C">
      <w:start w:val="2"/>
      <w:numFmt w:val="lowerLetter"/>
      <w:lvlText w:val="%1."/>
      <w:lvlJc w:val="left"/>
      <w:pPr>
        <w:tabs>
          <w:tab w:val="num" w:pos="720"/>
        </w:tabs>
        <w:ind w:left="720" w:hanging="360"/>
      </w:pPr>
    </w:lvl>
    <w:lvl w:ilvl="1" w:tplc="A086B1C6" w:tentative="1">
      <w:start w:val="1"/>
      <w:numFmt w:val="decimal"/>
      <w:lvlText w:val="%2."/>
      <w:lvlJc w:val="left"/>
      <w:pPr>
        <w:tabs>
          <w:tab w:val="num" w:pos="1440"/>
        </w:tabs>
        <w:ind w:left="1440" w:hanging="360"/>
      </w:pPr>
    </w:lvl>
    <w:lvl w:ilvl="2" w:tplc="692081C0" w:tentative="1">
      <w:start w:val="1"/>
      <w:numFmt w:val="decimal"/>
      <w:lvlText w:val="%3."/>
      <w:lvlJc w:val="left"/>
      <w:pPr>
        <w:tabs>
          <w:tab w:val="num" w:pos="2160"/>
        </w:tabs>
        <w:ind w:left="2160" w:hanging="360"/>
      </w:pPr>
    </w:lvl>
    <w:lvl w:ilvl="3" w:tplc="0DB6636C" w:tentative="1">
      <w:start w:val="1"/>
      <w:numFmt w:val="decimal"/>
      <w:lvlText w:val="%4."/>
      <w:lvlJc w:val="left"/>
      <w:pPr>
        <w:tabs>
          <w:tab w:val="num" w:pos="2880"/>
        </w:tabs>
        <w:ind w:left="2880" w:hanging="360"/>
      </w:pPr>
    </w:lvl>
    <w:lvl w:ilvl="4" w:tplc="9EA0E97A" w:tentative="1">
      <w:start w:val="1"/>
      <w:numFmt w:val="decimal"/>
      <w:lvlText w:val="%5."/>
      <w:lvlJc w:val="left"/>
      <w:pPr>
        <w:tabs>
          <w:tab w:val="num" w:pos="3600"/>
        </w:tabs>
        <w:ind w:left="3600" w:hanging="360"/>
      </w:pPr>
    </w:lvl>
    <w:lvl w:ilvl="5" w:tplc="AD1A6C30" w:tentative="1">
      <w:start w:val="1"/>
      <w:numFmt w:val="decimal"/>
      <w:lvlText w:val="%6."/>
      <w:lvlJc w:val="left"/>
      <w:pPr>
        <w:tabs>
          <w:tab w:val="num" w:pos="4320"/>
        </w:tabs>
        <w:ind w:left="4320" w:hanging="360"/>
      </w:pPr>
    </w:lvl>
    <w:lvl w:ilvl="6" w:tplc="D01A2F5A" w:tentative="1">
      <w:start w:val="1"/>
      <w:numFmt w:val="decimal"/>
      <w:lvlText w:val="%7."/>
      <w:lvlJc w:val="left"/>
      <w:pPr>
        <w:tabs>
          <w:tab w:val="num" w:pos="5040"/>
        </w:tabs>
        <w:ind w:left="5040" w:hanging="360"/>
      </w:pPr>
    </w:lvl>
    <w:lvl w:ilvl="7" w:tplc="D4CA0664" w:tentative="1">
      <w:start w:val="1"/>
      <w:numFmt w:val="decimal"/>
      <w:lvlText w:val="%8."/>
      <w:lvlJc w:val="left"/>
      <w:pPr>
        <w:tabs>
          <w:tab w:val="num" w:pos="5760"/>
        </w:tabs>
        <w:ind w:left="5760" w:hanging="360"/>
      </w:pPr>
    </w:lvl>
    <w:lvl w:ilvl="8" w:tplc="9B5818D4" w:tentative="1">
      <w:start w:val="1"/>
      <w:numFmt w:val="decimal"/>
      <w:lvlText w:val="%9."/>
      <w:lvlJc w:val="left"/>
      <w:pPr>
        <w:tabs>
          <w:tab w:val="num" w:pos="6480"/>
        </w:tabs>
        <w:ind w:left="6480" w:hanging="360"/>
      </w:pPr>
    </w:lvl>
  </w:abstractNum>
  <w:abstractNum w:abstractNumId="27" w15:restartNumberingAfterBreak="0">
    <w:nsid w:val="4E415715"/>
    <w:multiLevelType w:val="multilevel"/>
    <w:tmpl w:val="0382CA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8" w15:restartNumberingAfterBreak="0">
    <w:nsid w:val="51CF2BF8"/>
    <w:multiLevelType w:val="hybridMultilevel"/>
    <w:tmpl w:val="E17CE58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AD67AA6"/>
    <w:multiLevelType w:val="hybridMultilevel"/>
    <w:tmpl w:val="2924B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A72B90"/>
    <w:multiLevelType w:val="multilevel"/>
    <w:tmpl w:val="C76E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570D0C"/>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8775C78"/>
    <w:multiLevelType w:val="multilevel"/>
    <w:tmpl w:val="451C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C31C29"/>
    <w:multiLevelType w:val="hybridMultilevel"/>
    <w:tmpl w:val="EEAE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EC3D6B"/>
    <w:multiLevelType w:val="multilevel"/>
    <w:tmpl w:val="E38E7E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B7359D8"/>
    <w:multiLevelType w:val="multilevel"/>
    <w:tmpl w:val="F8B6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BE90833"/>
    <w:multiLevelType w:val="multilevel"/>
    <w:tmpl w:val="6E461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CB76BBA"/>
    <w:multiLevelType w:val="hybridMultilevel"/>
    <w:tmpl w:val="28F6B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B26AE5"/>
    <w:multiLevelType w:val="hybridMultilevel"/>
    <w:tmpl w:val="42CE3C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1C54C7"/>
    <w:multiLevelType w:val="hybridMultilevel"/>
    <w:tmpl w:val="1CC61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E93B96"/>
    <w:multiLevelType w:val="multilevel"/>
    <w:tmpl w:val="50181BF2"/>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7A590D2C"/>
    <w:multiLevelType w:val="multilevel"/>
    <w:tmpl w:val="10EED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A752E8E"/>
    <w:multiLevelType w:val="multilevel"/>
    <w:tmpl w:val="61B249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B1B0480"/>
    <w:multiLevelType w:val="multilevel"/>
    <w:tmpl w:val="AEF0A1A6"/>
    <w:lvl w:ilvl="0">
      <w:start w:val="1"/>
      <w:numFmt w:val="decimal"/>
      <w:lvlText w:val="%1"/>
      <w:lvlJc w:val="left"/>
      <w:pPr>
        <w:ind w:left="432" w:hanging="432"/>
      </w:pPr>
      <w:rPr>
        <w:sz w:val="28"/>
        <w:szCs w:val="28"/>
      </w:rPr>
    </w:lvl>
    <w:lvl w:ilvl="1">
      <w:start w:val="1"/>
      <w:numFmt w:val="decimal"/>
      <w:lvlText w:val="%1.%2"/>
      <w:lvlJc w:val="left"/>
      <w:pPr>
        <w:ind w:left="860"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077508288">
    <w:abstractNumId w:val="31"/>
  </w:num>
  <w:num w:numId="2" w16cid:durableId="1760828677">
    <w:abstractNumId w:val="41"/>
  </w:num>
  <w:num w:numId="3" w16cid:durableId="921378374">
    <w:abstractNumId w:val="2"/>
  </w:num>
  <w:num w:numId="4" w16cid:durableId="774374169">
    <w:abstractNumId w:val="36"/>
  </w:num>
  <w:num w:numId="5" w16cid:durableId="1041512096">
    <w:abstractNumId w:val="27"/>
  </w:num>
  <w:num w:numId="6" w16cid:durableId="56587502">
    <w:abstractNumId w:val="15"/>
  </w:num>
  <w:num w:numId="7" w16cid:durableId="882062396">
    <w:abstractNumId w:val="13"/>
  </w:num>
  <w:num w:numId="8" w16cid:durableId="1462846557">
    <w:abstractNumId w:val="42"/>
  </w:num>
  <w:num w:numId="9" w16cid:durableId="193663450">
    <w:abstractNumId w:val="7"/>
  </w:num>
  <w:num w:numId="10" w16cid:durableId="1755203922">
    <w:abstractNumId w:val="21"/>
  </w:num>
  <w:num w:numId="11" w16cid:durableId="1884169789">
    <w:abstractNumId w:val="20"/>
  </w:num>
  <w:num w:numId="12" w16cid:durableId="1539321266">
    <w:abstractNumId w:val="25"/>
  </w:num>
  <w:num w:numId="13" w16cid:durableId="1879270554">
    <w:abstractNumId w:val="17"/>
  </w:num>
  <w:num w:numId="14" w16cid:durableId="569846895">
    <w:abstractNumId w:val="34"/>
  </w:num>
  <w:num w:numId="15" w16cid:durableId="652563496">
    <w:abstractNumId w:val="3"/>
  </w:num>
  <w:num w:numId="16" w16cid:durableId="1783915076">
    <w:abstractNumId w:val="1"/>
  </w:num>
  <w:num w:numId="17" w16cid:durableId="1104879409">
    <w:abstractNumId w:val="6"/>
    <w:lvlOverride w:ilvl="0">
      <w:lvl w:ilvl="0">
        <w:numFmt w:val="lowerLetter"/>
        <w:lvlText w:val="%1."/>
        <w:lvlJc w:val="left"/>
      </w:lvl>
    </w:lvlOverride>
  </w:num>
  <w:num w:numId="18" w16cid:durableId="395397449">
    <w:abstractNumId w:val="6"/>
    <w:lvlOverride w:ilvl="0">
      <w:lvl w:ilvl="0">
        <w:numFmt w:val="lowerLetter"/>
        <w:lvlText w:val="%1."/>
        <w:lvlJc w:val="left"/>
      </w:lvl>
    </w:lvlOverride>
  </w:num>
  <w:num w:numId="19" w16cid:durableId="700738681">
    <w:abstractNumId w:val="30"/>
    <w:lvlOverride w:ilvl="0">
      <w:lvl w:ilvl="0">
        <w:numFmt w:val="lowerLetter"/>
        <w:lvlText w:val="%1."/>
        <w:lvlJc w:val="left"/>
      </w:lvl>
    </w:lvlOverride>
  </w:num>
  <w:num w:numId="20" w16cid:durableId="269556503">
    <w:abstractNumId w:val="30"/>
    <w:lvlOverride w:ilvl="0">
      <w:lvl w:ilvl="0">
        <w:numFmt w:val="lowerLetter"/>
        <w:lvlText w:val="%1."/>
        <w:lvlJc w:val="left"/>
      </w:lvl>
    </w:lvlOverride>
  </w:num>
  <w:num w:numId="21" w16cid:durableId="708651942">
    <w:abstractNumId w:val="11"/>
  </w:num>
  <w:num w:numId="22" w16cid:durableId="937639707">
    <w:abstractNumId w:val="38"/>
  </w:num>
  <w:num w:numId="23" w16cid:durableId="1518614379">
    <w:abstractNumId w:val="14"/>
    <w:lvlOverride w:ilvl="0">
      <w:lvl w:ilvl="0">
        <w:numFmt w:val="lowerLetter"/>
        <w:lvlText w:val="%1."/>
        <w:lvlJc w:val="left"/>
      </w:lvl>
    </w:lvlOverride>
  </w:num>
  <w:num w:numId="24" w16cid:durableId="1250045231">
    <w:abstractNumId w:val="26"/>
  </w:num>
  <w:num w:numId="25" w16cid:durableId="1126313047">
    <w:abstractNumId w:val="5"/>
  </w:num>
  <w:num w:numId="26" w16cid:durableId="145098678">
    <w:abstractNumId w:val="39"/>
  </w:num>
  <w:num w:numId="27" w16cid:durableId="561063218">
    <w:abstractNumId w:val="40"/>
  </w:num>
  <w:num w:numId="28" w16cid:durableId="299188850">
    <w:abstractNumId w:val="35"/>
  </w:num>
  <w:num w:numId="29" w16cid:durableId="1782528253">
    <w:abstractNumId w:val="9"/>
  </w:num>
  <w:num w:numId="30" w16cid:durableId="1343822626">
    <w:abstractNumId w:val="43"/>
  </w:num>
  <w:num w:numId="31" w16cid:durableId="183442569">
    <w:abstractNumId w:val="32"/>
  </w:num>
  <w:num w:numId="32" w16cid:durableId="371804218">
    <w:abstractNumId w:val="16"/>
  </w:num>
  <w:num w:numId="33" w16cid:durableId="1289699467">
    <w:abstractNumId w:val="33"/>
  </w:num>
  <w:num w:numId="34" w16cid:durableId="1649935980">
    <w:abstractNumId w:val="27"/>
  </w:num>
  <w:num w:numId="35" w16cid:durableId="1921401716">
    <w:abstractNumId w:val="27"/>
  </w:num>
  <w:num w:numId="36" w16cid:durableId="450899303">
    <w:abstractNumId w:val="27"/>
  </w:num>
  <w:num w:numId="37" w16cid:durableId="1705444734">
    <w:abstractNumId w:val="22"/>
  </w:num>
  <w:num w:numId="38" w16cid:durableId="702172008">
    <w:abstractNumId w:val="24"/>
  </w:num>
  <w:num w:numId="39" w16cid:durableId="1603414130">
    <w:abstractNumId w:val="19"/>
  </w:num>
  <w:num w:numId="40" w16cid:durableId="1650285597">
    <w:abstractNumId w:val="23"/>
  </w:num>
  <w:num w:numId="41" w16cid:durableId="1144783082">
    <w:abstractNumId w:val="4"/>
  </w:num>
  <w:num w:numId="42" w16cid:durableId="1595045381">
    <w:abstractNumId w:val="18"/>
  </w:num>
  <w:num w:numId="43" w16cid:durableId="1303467998">
    <w:abstractNumId w:val="28"/>
  </w:num>
  <w:num w:numId="44" w16cid:durableId="20866366">
    <w:abstractNumId w:val="8"/>
  </w:num>
  <w:num w:numId="45" w16cid:durableId="176619591">
    <w:abstractNumId w:val="12"/>
  </w:num>
  <w:num w:numId="46" w16cid:durableId="1975331721">
    <w:abstractNumId w:val="0"/>
  </w:num>
  <w:num w:numId="47" w16cid:durableId="870846153">
    <w:abstractNumId w:val="37"/>
  </w:num>
  <w:num w:numId="48" w16cid:durableId="2053728884">
    <w:abstractNumId w:val="29"/>
  </w:num>
  <w:num w:numId="49" w16cid:durableId="13753502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3F5"/>
    <w:rsid w:val="000000F4"/>
    <w:rsid w:val="000318B3"/>
    <w:rsid w:val="00031F3D"/>
    <w:rsid w:val="000D06C3"/>
    <w:rsid w:val="000D1145"/>
    <w:rsid w:val="000F2C14"/>
    <w:rsid w:val="00102EA1"/>
    <w:rsid w:val="00106CE4"/>
    <w:rsid w:val="00110824"/>
    <w:rsid w:val="00112D34"/>
    <w:rsid w:val="00114007"/>
    <w:rsid w:val="00152065"/>
    <w:rsid w:val="00173773"/>
    <w:rsid w:val="001752DF"/>
    <w:rsid w:val="001D2609"/>
    <w:rsid w:val="0020096D"/>
    <w:rsid w:val="00225BB9"/>
    <w:rsid w:val="00232513"/>
    <w:rsid w:val="002415C3"/>
    <w:rsid w:val="0024173F"/>
    <w:rsid w:val="002741A3"/>
    <w:rsid w:val="002945D5"/>
    <w:rsid w:val="002C5DEF"/>
    <w:rsid w:val="002E438A"/>
    <w:rsid w:val="00311133"/>
    <w:rsid w:val="003A1157"/>
    <w:rsid w:val="003C60DA"/>
    <w:rsid w:val="003E285A"/>
    <w:rsid w:val="00406B27"/>
    <w:rsid w:val="00414A56"/>
    <w:rsid w:val="004751A5"/>
    <w:rsid w:val="00476D17"/>
    <w:rsid w:val="00483448"/>
    <w:rsid w:val="00483D40"/>
    <w:rsid w:val="00485C70"/>
    <w:rsid w:val="004A03B2"/>
    <w:rsid w:val="004D7FE7"/>
    <w:rsid w:val="004E1FA4"/>
    <w:rsid w:val="004E68EF"/>
    <w:rsid w:val="00541E60"/>
    <w:rsid w:val="00542D6D"/>
    <w:rsid w:val="005A1E26"/>
    <w:rsid w:val="005A213C"/>
    <w:rsid w:val="005A7804"/>
    <w:rsid w:val="005C5A95"/>
    <w:rsid w:val="005D645A"/>
    <w:rsid w:val="005E45BE"/>
    <w:rsid w:val="00600099"/>
    <w:rsid w:val="00604747"/>
    <w:rsid w:val="00623AE8"/>
    <w:rsid w:val="00632F44"/>
    <w:rsid w:val="00680E7F"/>
    <w:rsid w:val="00684631"/>
    <w:rsid w:val="00695142"/>
    <w:rsid w:val="006C4668"/>
    <w:rsid w:val="006D0DCD"/>
    <w:rsid w:val="006F3C7D"/>
    <w:rsid w:val="0073097D"/>
    <w:rsid w:val="00755883"/>
    <w:rsid w:val="00783687"/>
    <w:rsid w:val="00784A6B"/>
    <w:rsid w:val="00794E9D"/>
    <w:rsid w:val="007955E0"/>
    <w:rsid w:val="007D1AF6"/>
    <w:rsid w:val="007D4F76"/>
    <w:rsid w:val="007F5AF0"/>
    <w:rsid w:val="00802E13"/>
    <w:rsid w:val="008278E7"/>
    <w:rsid w:val="00830E9A"/>
    <w:rsid w:val="0083293B"/>
    <w:rsid w:val="008345F9"/>
    <w:rsid w:val="008520B6"/>
    <w:rsid w:val="00893763"/>
    <w:rsid w:val="008A19DB"/>
    <w:rsid w:val="008A226B"/>
    <w:rsid w:val="008B02D7"/>
    <w:rsid w:val="008D1204"/>
    <w:rsid w:val="008E629E"/>
    <w:rsid w:val="00903941"/>
    <w:rsid w:val="00907A8C"/>
    <w:rsid w:val="009724A9"/>
    <w:rsid w:val="009757B1"/>
    <w:rsid w:val="00976458"/>
    <w:rsid w:val="00A07871"/>
    <w:rsid w:val="00A177A4"/>
    <w:rsid w:val="00A223F5"/>
    <w:rsid w:val="00A52744"/>
    <w:rsid w:val="00A53D11"/>
    <w:rsid w:val="00A676FB"/>
    <w:rsid w:val="00A97A7C"/>
    <w:rsid w:val="00AA4641"/>
    <w:rsid w:val="00AC298A"/>
    <w:rsid w:val="00AC2B2C"/>
    <w:rsid w:val="00AF5599"/>
    <w:rsid w:val="00B0795A"/>
    <w:rsid w:val="00B33FE4"/>
    <w:rsid w:val="00B74320"/>
    <w:rsid w:val="00B8659A"/>
    <w:rsid w:val="00B9310A"/>
    <w:rsid w:val="00BD4210"/>
    <w:rsid w:val="00BD4ADB"/>
    <w:rsid w:val="00C03AB5"/>
    <w:rsid w:val="00C0750E"/>
    <w:rsid w:val="00C16523"/>
    <w:rsid w:val="00C24CC0"/>
    <w:rsid w:val="00CA15C4"/>
    <w:rsid w:val="00CA2C9B"/>
    <w:rsid w:val="00CA4F4E"/>
    <w:rsid w:val="00CE6A29"/>
    <w:rsid w:val="00D027EC"/>
    <w:rsid w:val="00D108F3"/>
    <w:rsid w:val="00D131DA"/>
    <w:rsid w:val="00D20F3C"/>
    <w:rsid w:val="00D2138B"/>
    <w:rsid w:val="00D25FA5"/>
    <w:rsid w:val="00D303C1"/>
    <w:rsid w:val="00DB2183"/>
    <w:rsid w:val="00DC00BC"/>
    <w:rsid w:val="00E31D67"/>
    <w:rsid w:val="00E41DE7"/>
    <w:rsid w:val="00E677C5"/>
    <w:rsid w:val="00E7248C"/>
    <w:rsid w:val="00E72ACF"/>
    <w:rsid w:val="00E9573C"/>
    <w:rsid w:val="00F45B4F"/>
    <w:rsid w:val="00F54474"/>
    <w:rsid w:val="00FA7CB1"/>
    <w:rsid w:val="00FD5F35"/>
    <w:rsid w:val="00FE35A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0CD9"/>
  <w15:docId w15:val="{92E37A65-6534-7B45-92DC-E82569E1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AE8"/>
    <w:rPr>
      <w:rFonts w:ascii="Times New Roman" w:eastAsia="Times New Roman" w:hAnsi="Times New Roman" w:cs="Times New Roman"/>
    </w:rPr>
  </w:style>
  <w:style w:type="paragraph" w:styleId="Heading1">
    <w:name w:val="heading 1"/>
    <w:basedOn w:val="Normal"/>
    <w:next w:val="Normal"/>
    <w:link w:val="Heading1Char"/>
    <w:uiPriority w:val="9"/>
    <w:qFormat/>
    <w:rsid w:val="00CD211E"/>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5"/>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semiHidden/>
    <w:unhideWhenUsed/>
    <w:qFormat/>
    <w:rsid w:val="00CD211E"/>
    <w:pPr>
      <w:keepNext/>
      <w:keepLines/>
      <w:numPr>
        <w:ilvl w:val="2"/>
        <w:numId w:val="5"/>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semiHidden/>
    <w:unhideWhenUsed/>
    <w:qFormat/>
    <w:rsid w:val="00CD211E"/>
    <w:pPr>
      <w:keepNext/>
      <w:keepLines/>
      <w:numPr>
        <w:ilvl w:val="3"/>
        <w:numId w:val="5"/>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semiHidden/>
    <w:unhideWhenUsed/>
    <w:qFormat/>
    <w:rsid w:val="00CD211E"/>
    <w:pPr>
      <w:keepNext/>
      <w:keepLines/>
      <w:numPr>
        <w:ilvl w:val="4"/>
        <w:numId w:val="5"/>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semiHidden/>
    <w:unhideWhenUsed/>
    <w:qFormat/>
    <w:rsid w:val="00CD211E"/>
    <w:pPr>
      <w:keepNext/>
      <w:keepLines/>
      <w:numPr>
        <w:ilvl w:val="5"/>
        <w:numId w:val="5"/>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5"/>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5"/>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5"/>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nhideWhenUsed/>
    <w:rsid w:val="001A7ADA"/>
  </w:style>
  <w:style w:type="character" w:customStyle="1" w:styleId="FootnoteTextChar">
    <w:name w:val="Footnote Text Char"/>
    <w:basedOn w:val="DefaultParagraphFont"/>
    <w:link w:val="FootnoteText"/>
    <w:rsid w:val="001A7ADA"/>
  </w:style>
  <w:style w:type="character" w:styleId="FootnoteReference">
    <w:name w:val="footnote reference"/>
    <w:basedOn w:val="DefaultParagraphFont"/>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sz w:val="14"/>
      <w:szCs w:val="14"/>
    </w:rPr>
  </w:style>
  <w:style w:type="paragraph" w:customStyle="1" w:styleId="p2">
    <w:name w:val="p2"/>
    <w:basedOn w:val="Normal"/>
    <w:rsid w:val="00D86F8B"/>
    <w:rPr>
      <w:rFonts w:ascii="Helvetica" w:hAnsi="Helvetica"/>
      <w:sz w:val="21"/>
      <w:szCs w:val="21"/>
    </w:rPr>
  </w:style>
  <w:style w:type="paragraph" w:customStyle="1" w:styleId="p3">
    <w:name w:val="p3"/>
    <w:basedOn w:val="Normal"/>
    <w:rsid w:val="00D86F8B"/>
    <w:rPr>
      <w:rFonts w:ascii="Helvetica" w:hAnsi="Helvetica"/>
      <w:color w:val="D71E00"/>
      <w:sz w:val="30"/>
      <w:szCs w:val="30"/>
    </w:rPr>
  </w:style>
  <w:style w:type="paragraph" w:customStyle="1" w:styleId="p4">
    <w:name w:val="p4"/>
    <w:basedOn w:val="Normal"/>
    <w:rsid w:val="00D86F8B"/>
    <w:rPr>
      <w:rFonts w:ascii="Helvetica" w:hAnsi="Helvetica"/>
      <w:color w:val="D71E00"/>
      <w:sz w:val="12"/>
      <w:szCs w:val="12"/>
    </w:rPr>
  </w:style>
  <w:style w:type="paragraph" w:customStyle="1" w:styleId="p5">
    <w:name w:val="p5"/>
    <w:basedOn w:val="Normal"/>
    <w:rsid w:val="00D86F8B"/>
    <w:rPr>
      <w:rFonts w:ascii="Helvetica" w:hAnsi="Helvetica"/>
      <w:sz w:val="20"/>
      <w:szCs w:val="20"/>
    </w:rPr>
  </w:style>
  <w:style w:type="paragraph" w:customStyle="1" w:styleId="p6">
    <w:name w:val="p6"/>
    <w:basedOn w:val="Normal"/>
    <w:rsid w:val="00D86F8B"/>
    <w:rPr>
      <w:rFonts w:ascii="Helvetica" w:hAnsi="Helvetica"/>
      <w:sz w:val="12"/>
      <w:szCs w:val="12"/>
    </w:rPr>
  </w:style>
  <w:style w:type="paragraph" w:customStyle="1" w:styleId="p7">
    <w:name w:val="p7"/>
    <w:basedOn w:val="Normal"/>
    <w:rsid w:val="00D86F8B"/>
    <w:rPr>
      <w:rFonts w:ascii="Helvetica" w:hAnsi="Helvetica"/>
      <w:sz w:val="18"/>
      <w:szCs w:val="18"/>
    </w:rPr>
  </w:style>
  <w:style w:type="paragraph" w:customStyle="1" w:styleId="p8">
    <w:name w:val="p8"/>
    <w:basedOn w:val="Normal"/>
    <w:rsid w:val="00D86F8B"/>
    <w:rPr>
      <w:rFonts w:ascii="Helvetica" w:hAnsi="Helvetica"/>
      <w:color w:val="424242"/>
      <w:sz w:val="18"/>
      <w:szCs w:val="18"/>
    </w:rPr>
  </w:style>
  <w:style w:type="paragraph" w:customStyle="1" w:styleId="p9">
    <w:name w:val="p9"/>
    <w:basedOn w:val="Normal"/>
    <w:rsid w:val="00D86F8B"/>
    <w:rPr>
      <w:rFonts w:ascii="Helvetica"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5E45BE"/>
    <w:pPr>
      <w:tabs>
        <w:tab w:val="left" w:pos="440"/>
        <w:tab w:val="right" w:pos="8222"/>
      </w:tabs>
      <w:spacing w:before="360"/>
    </w:pPr>
    <w:rPr>
      <w:rFonts w:ascii="Arial" w:hAnsi="Arial" w:cs="Arial"/>
      <w:b/>
      <w:bCs/>
      <w:noProof/>
    </w:rPr>
  </w:style>
  <w:style w:type="paragraph" w:styleId="TOC2">
    <w:name w:val="toc 2"/>
    <w:basedOn w:val="Normal"/>
    <w:next w:val="Normal"/>
    <w:autoRedefine/>
    <w:uiPriority w:val="39"/>
    <w:rsid w:val="00973C78"/>
    <w:pPr>
      <w:tabs>
        <w:tab w:val="left" w:pos="660"/>
        <w:tab w:val="right" w:pos="8222"/>
      </w:tabs>
      <w:spacing w:before="80"/>
      <w:ind w:right="656"/>
    </w:pPr>
    <w:rPr>
      <w:rFonts w:cstheme="minorHAnsi"/>
      <w:b/>
      <w:bCs/>
      <w:sz w:val="20"/>
      <w:szCs w:val="20"/>
    </w:rPr>
  </w:style>
  <w:style w:type="character" w:styleId="FollowedHyperlink">
    <w:name w:val="FollowedHyperlink"/>
    <w:basedOn w:val="DefaultParagraphFont"/>
    <w:uiPriority w:val="99"/>
    <w:semiHidden/>
    <w:unhideWhenUsed/>
    <w:rsid w:val="00866374"/>
    <w:rPr>
      <w:color w:val="954F72" w:themeColor="followedHyperlink"/>
      <w:u w:val="single"/>
    </w:rPr>
  </w:style>
  <w:style w:type="character" w:customStyle="1" w:styleId="UnresolvedMention1">
    <w:name w:val="Unresolved Mention1"/>
    <w:basedOn w:val="DefaultParagraphFont"/>
    <w:uiPriority w:val="99"/>
    <w:rsid w:val="00A850EE"/>
    <w:rPr>
      <w:color w:val="605E5C"/>
      <w:shd w:val="clear" w:color="auto" w:fill="E1DFDD"/>
    </w:rPr>
  </w:style>
  <w:style w:type="character" w:customStyle="1" w:styleId="UnresolvedMention2">
    <w:name w:val="Unresolved Mention2"/>
    <w:basedOn w:val="DefaultParagraphFont"/>
    <w:uiPriority w:val="99"/>
    <w:rsid w:val="002826CC"/>
    <w:rPr>
      <w:color w:val="605E5C"/>
      <w:shd w:val="clear" w:color="auto" w:fill="E1DFDD"/>
    </w:rPr>
  </w:style>
  <w:style w:type="character" w:customStyle="1" w:styleId="UnresolvedMention3">
    <w:name w:val="Unresolved Mention3"/>
    <w:basedOn w:val="DefaultParagraphFont"/>
    <w:uiPriority w:val="99"/>
    <w:semiHidden/>
    <w:unhideWhenUsed/>
    <w:rsid w:val="007F110E"/>
    <w:rPr>
      <w:color w:val="605E5C"/>
      <w:shd w:val="clear" w:color="auto" w:fill="E1DFDD"/>
    </w:rPr>
  </w:style>
  <w:style w:type="character" w:styleId="CommentReference">
    <w:name w:val="annotation reference"/>
    <w:basedOn w:val="DefaultParagraphFont"/>
    <w:uiPriority w:val="99"/>
    <w:semiHidden/>
    <w:unhideWhenUsed/>
    <w:rsid w:val="006E3925"/>
    <w:rPr>
      <w:sz w:val="16"/>
      <w:szCs w:val="16"/>
    </w:rPr>
  </w:style>
  <w:style w:type="paragraph" w:styleId="CommentText">
    <w:name w:val="annotation text"/>
    <w:basedOn w:val="Normal"/>
    <w:link w:val="CommentTextChar"/>
    <w:uiPriority w:val="99"/>
    <w:semiHidden/>
    <w:unhideWhenUsed/>
    <w:rsid w:val="006E3925"/>
    <w:rPr>
      <w:sz w:val="20"/>
      <w:szCs w:val="20"/>
    </w:rPr>
  </w:style>
  <w:style w:type="character" w:customStyle="1" w:styleId="CommentTextChar">
    <w:name w:val="Comment Text Char"/>
    <w:basedOn w:val="DefaultParagraphFont"/>
    <w:link w:val="CommentText"/>
    <w:uiPriority w:val="99"/>
    <w:semiHidden/>
    <w:rsid w:val="006E3925"/>
    <w:rPr>
      <w:sz w:val="20"/>
      <w:szCs w:val="20"/>
    </w:rPr>
  </w:style>
  <w:style w:type="paragraph" w:styleId="CommentSubject">
    <w:name w:val="annotation subject"/>
    <w:basedOn w:val="CommentText"/>
    <w:next w:val="CommentText"/>
    <w:link w:val="CommentSubjectChar"/>
    <w:uiPriority w:val="99"/>
    <w:semiHidden/>
    <w:unhideWhenUsed/>
    <w:rsid w:val="006E3925"/>
    <w:rPr>
      <w:b/>
      <w:bCs/>
    </w:rPr>
  </w:style>
  <w:style w:type="character" w:customStyle="1" w:styleId="CommentSubjectChar">
    <w:name w:val="Comment Subject Char"/>
    <w:basedOn w:val="CommentTextChar"/>
    <w:link w:val="CommentSubject"/>
    <w:uiPriority w:val="99"/>
    <w:semiHidden/>
    <w:rsid w:val="006E3925"/>
    <w:rPr>
      <w:b/>
      <w:bCs/>
      <w:sz w:val="20"/>
      <w:szCs w:val="20"/>
    </w:rPr>
  </w:style>
  <w:style w:type="paragraph" w:styleId="Revision">
    <w:name w:val="Revision"/>
    <w:hidden/>
    <w:uiPriority w:val="99"/>
    <w:semiHidden/>
    <w:rsid w:val="00691EAE"/>
  </w:style>
  <w:style w:type="character" w:customStyle="1" w:styleId="UnresolvedMention4">
    <w:name w:val="Unresolved Mention4"/>
    <w:basedOn w:val="DefaultParagraphFont"/>
    <w:uiPriority w:val="99"/>
    <w:semiHidden/>
    <w:unhideWhenUsed/>
    <w:rsid w:val="00ED5BC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E41DE7"/>
    <w:pPr>
      <w:spacing w:before="100" w:beforeAutospacing="1" w:after="100" w:afterAutospacing="1"/>
    </w:pPr>
  </w:style>
  <w:style w:type="character" w:customStyle="1" w:styleId="apple-tab-span">
    <w:name w:val="apple-tab-span"/>
    <w:basedOn w:val="DefaultParagraphFont"/>
    <w:rsid w:val="00623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4510">
      <w:bodyDiv w:val="1"/>
      <w:marLeft w:val="0"/>
      <w:marRight w:val="0"/>
      <w:marTop w:val="0"/>
      <w:marBottom w:val="0"/>
      <w:divBdr>
        <w:top w:val="none" w:sz="0" w:space="0" w:color="auto"/>
        <w:left w:val="none" w:sz="0" w:space="0" w:color="auto"/>
        <w:bottom w:val="none" w:sz="0" w:space="0" w:color="auto"/>
        <w:right w:val="none" w:sz="0" w:space="0" w:color="auto"/>
      </w:divBdr>
    </w:div>
    <w:div w:id="155921379">
      <w:bodyDiv w:val="1"/>
      <w:marLeft w:val="0"/>
      <w:marRight w:val="0"/>
      <w:marTop w:val="0"/>
      <w:marBottom w:val="0"/>
      <w:divBdr>
        <w:top w:val="none" w:sz="0" w:space="0" w:color="auto"/>
        <w:left w:val="none" w:sz="0" w:space="0" w:color="auto"/>
        <w:bottom w:val="none" w:sz="0" w:space="0" w:color="auto"/>
        <w:right w:val="none" w:sz="0" w:space="0" w:color="auto"/>
      </w:divBdr>
    </w:div>
    <w:div w:id="162548336">
      <w:bodyDiv w:val="1"/>
      <w:marLeft w:val="0"/>
      <w:marRight w:val="0"/>
      <w:marTop w:val="0"/>
      <w:marBottom w:val="0"/>
      <w:divBdr>
        <w:top w:val="none" w:sz="0" w:space="0" w:color="auto"/>
        <w:left w:val="none" w:sz="0" w:space="0" w:color="auto"/>
        <w:bottom w:val="none" w:sz="0" w:space="0" w:color="auto"/>
        <w:right w:val="none" w:sz="0" w:space="0" w:color="auto"/>
      </w:divBdr>
    </w:div>
    <w:div w:id="194470338">
      <w:bodyDiv w:val="1"/>
      <w:marLeft w:val="0"/>
      <w:marRight w:val="0"/>
      <w:marTop w:val="0"/>
      <w:marBottom w:val="0"/>
      <w:divBdr>
        <w:top w:val="none" w:sz="0" w:space="0" w:color="auto"/>
        <w:left w:val="none" w:sz="0" w:space="0" w:color="auto"/>
        <w:bottom w:val="none" w:sz="0" w:space="0" w:color="auto"/>
        <w:right w:val="none" w:sz="0" w:space="0" w:color="auto"/>
      </w:divBdr>
    </w:div>
    <w:div w:id="231235304">
      <w:bodyDiv w:val="1"/>
      <w:marLeft w:val="0"/>
      <w:marRight w:val="0"/>
      <w:marTop w:val="0"/>
      <w:marBottom w:val="0"/>
      <w:divBdr>
        <w:top w:val="none" w:sz="0" w:space="0" w:color="auto"/>
        <w:left w:val="none" w:sz="0" w:space="0" w:color="auto"/>
        <w:bottom w:val="none" w:sz="0" w:space="0" w:color="auto"/>
        <w:right w:val="none" w:sz="0" w:space="0" w:color="auto"/>
      </w:divBdr>
    </w:div>
    <w:div w:id="383987963">
      <w:bodyDiv w:val="1"/>
      <w:marLeft w:val="0"/>
      <w:marRight w:val="0"/>
      <w:marTop w:val="0"/>
      <w:marBottom w:val="0"/>
      <w:divBdr>
        <w:top w:val="none" w:sz="0" w:space="0" w:color="auto"/>
        <w:left w:val="none" w:sz="0" w:space="0" w:color="auto"/>
        <w:bottom w:val="none" w:sz="0" w:space="0" w:color="auto"/>
        <w:right w:val="none" w:sz="0" w:space="0" w:color="auto"/>
      </w:divBdr>
    </w:div>
    <w:div w:id="497504536">
      <w:bodyDiv w:val="1"/>
      <w:marLeft w:val="0"/>
      <w:marRight w:val="0"/>
      <w:marTop w:val="0"/>
      <w:marBottom w:val="0"/>
      <w:divBdr>
        <w:top w:val="none" w:sz="0" w:space="0" w:color="auto"/>
        <w:left w:val="none" w:sz="0" w:space="0" w:color="auto"/>
        <w:bottom w:val="none" w:sz="0" w:space="0" w:color="auto"/>
        <w:right w:val="none" w:sz="0" w:space="0" w:color="auto"/>
      </w:divBdr>
    </w:div>
    <w:div w:id="588660103">
      <w:bodyDiv w:val="1"/>
      <w:marLeft w:val="0"/>
      <w:marRight w:val="0"/>
      <w:marTop w:val="0"/>
      <w:marBottom w:val="0"/>
      <w:divBdr>
        <w:top w:val="none" w:sz="0" w:space="0" w:color="auto"/>
        <w:left w:val="none" w:sz="0" w:space="0" w:color="auto"/>
        <w:bottom w:val="none" w:sz="0" w:space="0" w:color="auto"/>
        <w:right w:val="none" w:sz="0" w:space="0" w:color="auto"/>
      </w:divBdr>
    </w:div>
    <w:div w:id="661200325">
      <w:bodyDiv w:val="1"/>
      <w:marLeft w:val="0"/>
      <w:marRight w:val="0"/>
      <w:marTop w:val="0"/>
      <w:marBottom w:val="0"/>
      <w:divBdr>
        <w:top w:val="none" w:sz="0" w:space="0" w:color="auto"/>
        <w:left w:val="none" w:sz="0" w:space="0" w:color="auto"/>
        <w:bottom w:val="none" w:sz="0" w:space="0" w:color="auto"/>
        <w:right w:val="none" w:sz="0" w:space="0" w:color="auto"/>
      </w:divBdr>
    </w:div>
    <w:div w:id="735662795">
      <w:bodyDiv w:val="1"/>
      <w:marLeft w:val="0"/>
      <w:marRight w:val="0"/>
      <w:marTop w:val="0"/>
      <w:marBottom w:val="0"/>
      <w:divBdr>
        <w:top w:val="none" w:sz="0" w:space="0" w:color="auto"/>
        <w:left w:val="none" w:sz="0" w:space="0" w:color="auto"/>
        <w:bottom w:val="none" w:sz="0" w:space="0" w:color="auto"/>
        <w:right w:val="none" w:sz="0" w:space="0" w:color="auto"/>
      </w:divBdr>
    </w:div>
    <w:div w:id="861357135">
      <w:bodyDiv w:val="1"/>
      <w:marLeft w:val="0"/>
      <w:marRight w:val="0"/>
      <w:marTop w:val="0"/>
      <w:marBottom w:val="0"/>
      <w:divBdr>
        <w:top w:val="none" w:sz="0" w:space="0" w:color="auto"/>
        <w:left w:val="none" w:sz="0" w:space="0" w:color="auto"/>
        <w:bottom w:val="none" w:sz="0" w:space="0" w:color="auto"/>
        <w:right w:val="none" w:sz="0" w:space="0" w:color="auto"/>
      </w:divBdr>
    </w:div>
    <w:div w:id="918712605">
      <w:bodyDiv w:val="1"/>
      <w:marLeft w:val="0"/>
      <w:marRight w:val="0"/>
      <w:marTop w:val="0"/>
      <w:marBottom w:val="0"/>
      <w:divBdr>
        <w:top w:val="none" w:sz="0" w:space="0" w:color="auto"/>
        <w:left w:val="none" w:sz="0" w:space="0" w:color="auto"/>
        <w:bottom w:val="none" w:sz="0" w:space="0" w:color="auto"/>
        <w:right w:val="none" w:sz="0" w:space="0" w:color="auto"/>
      </w:divBdr>
    </w:div>
    <w:div w:id="971982581">
      <w:bodyDiv w:val="1"/>
      <w:marLeft w:val="0"/>
      <w:marRight w:val="0"/>
      <w:marTop w:val="0"/>
      <w:marBottom w:val="0"/>
      <w:divBdr>
        <w:top w:val="none" w:sz="0" w:space="0" w:color="auto"/>
        <w:left w:val="none" w:sz="0" w:space="0" w:color="auto"/>
        <w:bottom w:val="none" w:sz="0" w:space="0" w:color="auto"/>
        <w:right w:val="none" w:sz="0" w:space="0" w:color="auto"/>
      </w:divBdr>
    </w:div>
    <w:div w:id="1101954744">
      <w:bodyDiv w:val="1"/>
      <w:marLeft w:val="0"/>
      <w:marRight w:val="0"/>
      <w:marTop w:val="0"/>
      <w:marBottom w:val="0"/>
      <w:divBdr>
        <w:top w:val="none" w:sz="0" w:space="0" w:color="auto"/>
        <w:left w:val="none" w:sz="0" w:space="0" w:color="auto"/>
        <w:bottom w:val="none" w:sz="0" w:space="0" w:color="auto"/>
        <w:right w:val="none" w:sz="0" w:space="0" w:color="auto"/>
      </w:divBdr>
    </w:div>
    <w:div w:id="1617978580">
      <w:bodyDiv w:val="1"/>
      <w:marLeft w:val="0"/>
      <w:marRight w:val="0"/>
      <w:marTop w:val="0"/>
      <w:marBottom w:val="0"/>
      <w:divBdr>
        <w:top w:val="none" w:sz="0" w:space="0" w:color="auto"/>
        <w:left w:val="none" w:sz="0" w:space="0" w:color="auto"/>
        <w:bottom w:val="none" w:sz="0" w:space="0" w:color="auto"/>
        <w:right w:val="none" w:sz="0" w:space="0" w:color="auto"/>
      </w:divBdr>
    </w:div>
    <w:div w:id="1652057003">
      <w:bodyDiv w:val="1"/>
      <w:marLeft w:val="0"/>
      <w:marRight w:val="0"/>
      <w:marTop w:val="0"/>
      <w:marBottom w:val="0"/>
      <w:divBdr>
        <w:top w:val="none" w:sz="0" w:space="0" w:color="auto"/>
        <w:left w:val="none" w:sz="0" w:space="0" w:color="auto"/>
        <w:bottom w:val="none" w:sz="0" w:space="0" w:color="auto"/>
        <w:right w:val="none" w:sz="0" w:space="0" w:color="auto"/>
      </w:divBdr>
    </w:div>
    <w:div w:id="1838228410">
      <w:bodyDiv w:val="1"/>
      <w:marLeft w:val="0"/>
      <w:marRight w:val="0"/>
      <w:marTop w:val="0"/>
      <w:marBottom w:val="0"/>
      <w:divBdr>
        <w:top w:val="none" w:sz="0" w:space="0" w:color="auto"/>
        <w:left w:val="none" w:sz="0" w:space="0" w:color="auto"/>
        <w:bottom w:val="none" w:sz="0" w:space="0" w:color="auto"/>
        <w:right w:val="none" w:sz="0" w:space="0" w:color="auto"/>
      </w:divBdr>
    </w:div>
    <w:div w:id="2128161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Z--FV0aGX8y_xniqcFd4R4vE-CrDUnBn/edit" TargetMode="External"/><Relationship Id="rId18" Type="http://schemas.openxmlformats.org/officeDocument/2006/relationships/hyperlink" Target="https://digital.nhs.uk/services/national-data-opt-out/supporting-patients-information-and-resourc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nhsinform.scot/care-support-and-rights/health-rights/confidentiality-and-data-protection/health-records" TargetMode="External"/><Relationship Id="rId34" Type="http://schemas.openxmlformats.org/officeDocument/2006/relationships/hyperlink" Target="https://ico.org.uk/global/contact-us/contact-us-public/public-advice/" TargetMode="External"/><Relationship Id="rId7" Type="http://schemas.openxmlformats.org/officeDocument/2006/relationships/endnotes" Target="endnotes.xml"/><Relationship Id="rId12" Type="http://schemas.openxmlformats.org/officeDocument/2006/relationships/hyperlink" Target="https://www.bma.org.uk/advice-and-support/ethics/confidentiality-and-health-records/gdpr-privacy-notices-for-gp-practices" TargetMode="External"/><Relationship Id="rId17" Type="http://schemas.openxmlformats.org/officeDocument/2006/relationships/hyperlink" Target="https://digital.nhs.uk/services/national-data-opt-out" TargetMode="External"/><Relationship Id="rId25" Type="http://schemas.openxmlformats.org/officeDocument/2006/relationships/footer" Target="footer1.xml"/><Relationship Id="rId33" Type="http://schemas.openxmlformats.org/officeDocument/2006/relationships/hyperlink" Target="https://ico.org.uk" TargetMode="External"/><Relationship Id="rId2" Type="http://schemas.openxmlformats.org/officeDocument/2006/relationships/numbering" Target="numbering.xml"/><Relationship Id="rId16" Type="http://schemas.openxmlformats.org/officeDocument/2006/relationships/hyperlink" Target="https://www.nhs.uk/your-nhs-data-matters/" TargetMode="External"/><Relationship Id="rId20" Type="http://schemas.openxmlformats.org/officeDocument/2006/relationships/hyperlink" Target="https://assets.publishing.service.gov.uk/government/uploads/system/uploads/attachment_data/file/535024/data-security-review.PDF" TargetMode="External"/><Relationship Id="rId29" Type="http://schemas.openxmlformats.org/officeDocument/2006/relationships/hyperlink" Target="https://www.legislation.gov.uk/ukpga/2018/12/cont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eur/2016/679/chapter/III" TargetMode="External"/><Relationship Id="rId24" Type="http://schemas.openxmlformats.org/officeDocument/2006/relationships/header" Target="header2.xml"/><Relationship Id="rId32" Type="http://schemas.openxmlformats.org/officeDocument/2006/relationships/hyperlink" Target="mailto:england.secureanalyticsservice@nhs.net" TargetMode="External"/><Relationship Id="rId5" Type="http://schemas.openxmlformats.org/officeDocument/2006/relationships/webSettings" Target="webSettings.xml"/><Relationship Id="rId15" Type="http://schemas.openxmlformats.org/officeDocument/2006/relationships/hyperlink" Target="https://www.cprd.com/"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hyperlink" Target="https://www.legislation.gov.uk/eur/2016/679/article/5" TargetMode="External"/><Relationship Id="rId19" Type="http://schemas.openxmlformats.org/officeDocument/2006/relationships/hyperlink" Target="https://digital.nhs.uk/services/national-data-opt-out/national-data-opt-out-data-protection-impact-assessment" TargetMode="External"/><Relationship Id="rId31" Type="http://schemas.openxmlformats.org/officeDocument/2006/relationships/hyperlink" Target="https://www.opensafely.org/" TargetMode="External"/><Relationship Id="rId4" Type="http://schemas.openxmlformats.org/officeDocument/2006/relationships/settings" Target="settings.xml"/><Relationship Id="rId9" Type="http://schemas.openxmlformats.org/officeDocument/2006/relationships/hyperlink" Target="https://www.legislation.gov.uk/ukpga/2010/15/contents" TargetMode="External"/><Relationship Id="rId14" Type="http://schemas.openxmlformats.org/officeDocument/2006/relationships/hyperlink" Target="https://ico.org.uk/media/for-organisations/documents/1625126/privacy-notice-checklist.pdf" TargetMode="External"/><Relationship Id="rId22" Type="http://schemas.openxmlformats.org/officeDocument/2006/relationships/hyperlink" Target="https://www.nhsinform.scot/care-support-and-rights/health-rights/confidentiality-and-data-protection/health-records" TargetMode="External"/><Relationship Id="rId27" Type="http://schemas.openxmlformats.org/officeDocument/2006/relationships/header" Target="header3.xml"/><Relationship Id="rId30" Type="http://schemas.openxmlformats.org/officeDocument/2006/relationships/hyperlink" Target="https://www.nhs.uk/using-the-nhs/about-the-nhs/opt-out-of-sharing-your-health-records/" TargetMode="External"/><Relationship Id="rId35" Type="http://schemas.openxmlformats.org/officeDocument/2006/relationships/fontTable" Target="fontTable.xml"/><Relationship Id="rId8" Type="http://schemas.openxmlformats.org/officeDocument/2006/relationships/hyperlink" Target="https://www.legislation.gov.uk/ukpga/2018/1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jgJnYiIY9hfdrW28+d05nDUAjw==">CgMxLjAyCGguZ2pkZ3hzMgloLjMwajB6bGwyCWguMWZvYjl0ZTIJaC4zem55c2g3MgloLjJldDkycDAyCGgudHlqY3d0MgloLjNkeTZ2a20yCWguMXQzaDVzZjIJaC40ZDM0b2c4MgloLjJzOGV5bzEyCWguMTdkcDh2dTIJaC4zcmRjcmpuMgloLjI2aW4xcmcyCGgubG54Yno5MgloLjM1bmt1bjIyCWguMWtzdjR1djIJaC40NHNpbmlvMgloLjJqeHN4cWg4AHIhMUxleFh6UTQwUHNydjY0cEQ4VWEza2tUV1hZRUFqTWg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3059</Words>
  <Characters>17439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20458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CLARKE, Tracey (MERCHEFORD HOUSE)</cp:lastModifiedBy>
  <cp:revision>2</cp:revision>
  <dcterms:created xsi:type="dcterms:W3CDTF">2025-12-11T12:02:00Z</dcterms:created>
  <dcterms:modified xsi:type="dcterms:W3CDTF">2025-12-11T12:02:00Z</dcterms:modified>
  <cp:category/>
</cp:coreProperties>
</file>