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DB" w:rsidRDefault="00E61CDB" w:rsidP="00FC4D10">
      <w:pPr>
        <w:jc w:val="center"/>
        <w:rPr>
          <w:rFonts w:cstheme="minorHAnsi"/>
          <w:b/>
          <w:sz w:val="40"/>
          <w:szCs w:val="40"/>
        </w:rPr>
      </w:pPr>
      <w:r>
        <w:rPr>
          <w:rFonts w:cstheme="minorHAnsi"/>
          <w:b/>
          <w:sz w:val="40"/>
          <w:szCs w:val="40"/>
        </w:rPr>
        <w:t>Fernley Medical Centre</w:t>
      </w:r>
    </w:p>
    <w:p w:rsidR="00E61CDB" w:rsidRDefault="00E61CDB" w:rsidP="00E61CDB">
      <w:pPr>
        <w:jc w:val="center"/>
        <w:rPr>
          <w:rFonts w:cstheme="minorBidi"/>
          <w:b/>
          <w:bCs/>
          <w:sz w:val="28"/>
          <w:szCs w:val="28"/>
        </w:rPr>
      </w:pPr>
      <w:r w:rsidRPr="03484812">
        <w:rPr>
          <w:rFonts w:cstheme="minorBidi"/>
          <w:b/>
          <w:bCs/>
          <w:sz w:val="28"/>
          <w:szCs w:val="28"/>
        </w:rPr>
        <w:t xml:space="preserve">Practice </w:t>
      </w:r>
      <w:r>
        <w:rPr>
          <w:rFonts w:cstheme="minorBidi"/>
          <w:b/>
          <w:bCs/>
          <w:sz w:val="28"/>
          <w:szCs w:val="28"/>
        </w:rPr>
        <w:t>Part</w:t>
      </w:r>
      <w:r w:rsidR="00B445F0">
        <w:rPr>
          <w:rFonts w:cstheme="minorBidi"/>
          <w:b/>
          <w:bCs/>
          <w:sz w:val="28"/>
          <w:szCs w:val="28"/>
        </w:rPr>
        <w:t>icipation Group Meeting (PPG) 15</w:t>
      </w:r>
      <w:r w:rsidRPr="00177D99">
        <w:rPr>
          <w:rFonts w:cstheme="minorBidi"/>
          <w:b/>
          <w:bCs/>
          <w:sz w:val="28"/>
          <w:szCs w:val="28"/>
          <w:vertAlign w:val="superscript"/>
        </w:rPr>
        <w:t>th</w:t>
      </w:r>
      <w:r>
        <w:rPr>
          <w:rFonts w:cstheme="minorBidi"/>
          <w:b/>
          <w:bCs/>
          <w:sz w:val="28"/>
          <w:szCs w:val="28"/>
        </w:rPr>
        <w:t xml:space="preserve"> </w:t>
      </w:r>
      <w:r w:rsidR="00B445F0">
        <w:rPr>
          <w:rFonts w:cstheme="minorBidi"/>
          <w:b/>
          <w:bCs/>
          <w:sz w:val="28"/>
          <w:szCs w:val="28"/>
        </w:rPr>
        <w:t>Jul</w:t>
      </w:r>
      <w:r w:rsidR="00204CFD">
        <w:rPr>
          <w:rFonts w:cstheme="minorBidi"/>
          <w:b/>
          <w:bCs/>
          <w:sz w:val="28"/>
          <w:szCs w:val="28"/>
        </w:rPr>
        <w:t>y</w:t>
      </w:r>
      <w:r>
        <w:rPr>
          <w:rFonts w:cstheme="minorBidi"/>
          <w:b/>
          <w:bCs/>
          <w:sz w:val="28"/>
          <w:szCs w:val="28"/>
        </w:rPr>
        <w:t xml:space="preserve"> </w:t>
      </w:r>
      <w:r w:rsidRPr="03484812">
        <w:rPr>
          <w:rFonts w:cstheme="minorBidi"/>
          <w:b/>
          <w:bCs/>
          <w:sz w:val="28"/>
          <w:szCs w:val="28"/>
        </w:rPr>
        <w:t>202</w:t>
      </w:r>
      <w:r w:rsidR="00512EEF">
        <w:rPr>
          <w:rFonts w:cstheme="minorBidi"/>
          <w:b/>
          <w:bCs/>
          <w:sz w:val="28"/>
          <w:szCs w:val="28"/>
        </w:rPr>
        <w:t>5</w:t>
      </w:r>
      <w:r w:rsidRPr="03484812">
        <w:rPr>
          <w:rFonts w:cstheme="minorBidi"/>
          <w:b/>
          <w:bCs/>
          <w:sz w:val="28"/>
          <w:szCs w:val="28"/>
        </w:rPr>
        <w:t xml:space="preserve"> </w:t>
      </w:r>
    </w:p>
    <w:p w:rsidR="00E61CDB" w:rsidRDefault="00E61CDB" w:rsidP="00E61CDB">
      <w:pPr>
        <w:rPr>
          <w:rFonts w:cstheme="minorHAnsi"/>
          <w:b/>
          <w:sz w:val="28"/>
          <w:szCs w:val="28"/>
        </w:rPr>
      </w:pPr>
    </w:p>
    <w:p w:rsidR="00E61CDB" w:rsidRDefault="00E61CDB" w:rsidP="00E61CDB">
      <w:pPr>
        <w:pBdr>
          <w:top w:val="single" w:sz="4" w:space="1" w:color="auto"/>
          <w:left w:val="single" w:sz="4" w:space="4" w:color="auto"/>
          <w:bottom w:val="single" w:sz="4" w:space="1" w:color="auto"/>
          <w:right w:val="single" w:sz="4" w:space="4" w:color="auto"/>
        </w:pBdr>
        <w:rPr>
          <w:rFonts w:cstheme="minorHAnsi"/>
          <w:b/>
          <w:color w:val="000000" w:themeColor="text1"/>
        </w:rPr>
      </w:pPr>
      <w:r>
        <w:rPr>
          <w:rFonts w:cstheme="minorHAnsi"/>
          <w:b/>
          <w:color w:val="000000" w:themeColor="text1"/>
        </w:rPr>
        <w:t xml:space="preserve">Attendees: </w:t>
      </w:r>
    </w:p>
    <w:p w:rsidR="00E61CDB" w:rsidRDefault="00B445F0" w:rsidP="00E61CDB">
      <w:pPr>
        <w:pBdr>
          <w:top w:val="single" w:sz="4" w:space="1" w:color="auto"/>
          <w:left w:val="single" w:sz="4" w:space="4" w:color="auto"/>
          <w:bottom w:val="single" w:sz="4" w:space="1" w:color="auto"/>
          <w:right w:val="single" w:sz="4" w:space="4" w:color="auto"/>
        </w:pBdr>
        <w:rPr>
          <w:rFonts w:cstheme="minorBidi"/>
          <w:color w:val="000000" w:themeColor="text1"/>
        </w:rPr>
      </w:pPr>
      <w:r>
        <w:rPr>
          <w:rFonts w:cstheme="minorBidi"/>
          <w:color w:val="000000" w:themeColor="text1"/>
        </w:rPr>
        <w:t>Dr Mann,</w:t>
      </w:r>
      <w:r w:rsidR="00E61CDB">
        <w:rPr>
          <w:rFonts w:cstheme="minorBidi"/>
          <w:color w:val="000000" w:themeColor="text1"/>
        </w:rPr>
        <w:t xml:space="preserve"> </w:t>
      </w:r>
      <w:proofErr w:type="spellStart"/>
      <w:r w:rsidR="00E61CDB">
        <w:rPr>
          <w:rFonts w:cstheme="minorBidi"/>
          <w:color w:val="000000" w:themeColor="text1"/>
        </w:rPr>
        <w:t>Santhi</w:t>
      </w:r>
      <w:proofErr w:type="spellEnd"/>
      <w:r w:rsidR="00E61CDB">
        <w:rPr>
          <w:rFonts w:cstheme="minorBidi"/>
          <w:color w:val="000000" w:themeColor="text1"/>
        </w:rPr>
        <w:t>,</w:t>
      </w:r>
      <w:r>
        <w:rPr>
          <w:rFonts w:cstheme="minorBidi"/>
          <w:color w:val="000000" w:themeColor="text1"/>
        </w:rPr>
        <w:t xml:space="preserve"> Saira Aslam, </w:t>
      </w:r>
      <w:proofErr w:type="spellStart"/>
      <w:r w:rsidR="007B68DB">
        <w:rPr>
          <w:rFonts w:cstheme="minorBidi"/>
          <w:color w:val="000000" w:themeColor="text1"/>
        </w:rPr>
        <w:t>Avtar</w:t>
      </w:r>
      <w:proofErr w:type="spellEnd"/>
      <w:r w:rsidR="007B68DB">
        <w:rPr>
          <w:rFonts w:cstheme="minorBidi"/>
          <w:color w:val="000000" w:themeColor="text1"/>
        </w:rPr>
        <w:t xml:space="preserve"> Atwal, </w:t>
      </w:r>
      <w:proofErr w:type="spellStart"/>
      <w:r w:rsidR="007B68DB">
        <w:rPr>
          <w:rFonts w:cstheme="minorBidi"/>
          <w:color w:val="000000" w:themeColor="text1"/>
        </w:rPr>
        <w:t>Shardaben</w:t>
      </w:r>
      <w:proofErr w:type="spellEnd"/>
      <w:r w:rsidR="007B68DB">
        <w:rPr>
          <w:rFonts w:cstheme="minorBidi"/>
          <w:color w:val="000000" w:themeColor="text1"/>
        </w:rPr>
        <w:t xml:space="preserve"> </w:t>
      </w:r>
      <w:proofErr w:type="spellStart"/>
      <w:r w:rsidR="007B68DB">
        <w:rPr>
          <w:rFonts w:cstheme="minorBidi"/>
          <w:color w:val="000000" w:themeColor="text1"/>
        </w:rPr>
        <w:t>Lavingia</w:t>
      </w:r>
      <w:proofErr w:type="spellEnd"/>
      <w:r w:rsidR="007B68DB">
        <w:rPr>
          <w:rFonts w:cstheme="minorBidi"/>
          <w:color w:val="000000" w:themeColor="text1"/>
        </w:rPr>
        <w:t xml:space="preserve">, </w:t>
      </w:r>
      <w:proofErr w:type="spellStart"/>
      <w:r w:rsidR="007B68DB">
        <w:rPr>
          <w:rFonts w:cstheme="minorBidi"/>
          <w:color w:val="000000" w:themeColor="text1"/>
        </w:rPr>
        <w:t>Virendra</w:t>
      </w:r>
      <w:proofErr w:type="spellEnd"/>
      <w:r w:rsidR="007B68DB">
        <w:rPr>
          <w:rFonts w:cstheme="minorBidi"/>
          <w:color w:val="000000" w:themeColor="text1"/>
        </w:rPr>
        <w:t xml:space="preserve"> </w:t>
      </w:r>
      <w:proofErr w:type="spellStart"/>
      <w:r w:rsidR="007B68DB">
        <w:rPr>
          <w:rFonts w:cstheme="minorBidi"/>
          <w:color w:val="000000" w:themeColor="text1"/>
        </w:rPr>
        <w:t>Lavingia</w:t>
      </w:r>
      <w:proofErr w:type="spellEnd"/>
      <w:r w:rsidR="007B68DB">
        <w:rPr>
          <w:rFonts w:cstheme="minorBidi"/>
          <w:color w:val="000000" w:themeColor="text1"/>
        </w:rPr>
        <w:t xml:space="preserve">, </w:t>
      </w:r>
      <w:proofErr w:type="spellStart"/>
      <w:r w:rsidR="007B68DB">
        <w:rPr>
          <w:rFonts w:cstheme="minorBidi"/>
          <w:color w:val="000000" w:themeColor="text1"/>
        </w:rPr>
        <w:t>Sarjid</w:t>
      </w:r>
      <w:proofErr w:type="spellEnd"/>
      <w:r w:rsidR="007B68DB">
        <w:rPr>
          <w:rFonts w:cstheme="minorBidi"/>
          <w:color w:val="000000" w:themeColor="text1"/>
        </w:rPr>
        <w:t xml:space="preserve"> Majid, </w:t>
      </w:r>
      <w:proofErr w:type="spellStart"/>
      <w:r w:rsidR="007B68DB">
        <w:rPr>
          <w:rFonts w:cstheme="minorBidi"/>
          <w:color w:val="000000" w:themeColor="text1"/>
        </w:rPr>
        <w:t>Shahena</w:t>
      </w:r>
      <w:proofErr w:type="spellEnd"/>
      <w:r w:rsidR="007B68DB">
        <w:rPr>
          <w:rFonts w:cstheme="minorBidi"/>
          <w:color w:val="000000" w:themeColor="text1"/>
        </w:rPr>
        <w:t xml:space="preserve"> Majid, Ramen Patel</w:t>
      </w:r>
    </w:p>
    <w:p w:rsidR="00E61CDB" w:rsidRDefault="00E61CDB" w:rsidP="00E61CDB">
      <w:pPr>
        <w:pBdr>
          <w:top w:val="single" w:sz="4" w:space="1" w:color="auto"/>
          <w:left w:val="single" w:sz="4" w:space="4" w:color="auto"/>
          <w:bottom w:val="single" w:sz="4" w:space="1" w:color="auto"/>
          <w:right w:val="single" w:sz="4" w:space="4" w:color="auto"/>
        </w:pBdr>
        <w:rPr>
          <w:rFonts w:cstheme="minorBidi"/>
          <w:color w:val="000000" w:themeColor="text1"/>
        </w:rPr>
      </w:pPr>
    </w:p>
    <w:p w:rsidR="00E61CDB" w:rsidRDefault="00E61CDB" w:rsidP="00E61CDB">
      <w:pPr>
        <w:rPr>
          <w:rFonts w:cstheme="minorHAnsi"/>
          <w:color w:val="000000" w:themeColor="text1"/>
          <w:sz w:val="26"/>
          <w:szCs w:val="26"/>
        </w:rPr>
      </w:pPr>
    </w:p>
    <w:p w:rsidR="00E61CDB" w:rsidRDefault="00E61CDB" w:rsidP="00E61CDB">
      <w:pPr>
        <w:rPr>
          <w:rFonts w:cstheme="minorHAnsi"/>
          <w:color w:val="000000" w:themeColor="text1"/>
        </w:rPr>
      </w:pPr>
      <w:r>
        <w:rPr>
          <w:rFonts w:cstheme="minorHAnsi"/>
          <w:color w:val="000000" w:themeColor="text1"/>
        </w:rPr>
        <w:t>Dr Mann chaired and welcomed everyone in the PPG meeting. He went through the minutes of previous PPG meeting.</w:t>
      </w:r>
    </w:p>
    <w:p w:rsidR="00E61CDB" w:rsidRDefault="00E61CDB" w:rsidP="00E61CDB">
      <w:pPr>
        <w:rPr>
          <w:rFonts w:cstheme="minorHAnsi"/>
          <w:color w:val="000000" w:themeColor="text1"/>
        </w:rPr>
      </w:pPr>
    </w:p>
    <w:p w:rsidR="00E61CDB" w:rsidRDefault="00E61CDB" w:rsidP="00E61CDB">
      <w:pPr>
        <w:rPr>
          <w:rFonts w:cstheme="minorHAnsi"/>
          <w:color w:val="000000" w:themeColor="text1"/>
        </w:rPr>
      </w:pPr>
      <w:r w:rsidRPr="00107C96">
        <w:rPr>
          <w:rFonts w:cstheme="minorHAnsi"/>
          <w:b/>
          <w:color w:val="000000" w:themeColor="text1"/>
        </w:rPr>
        <w:t>Staffing:</w:t>
      </w:r>
      <w:r>
        <w:rPr>
          <w:rFonts w:cstheme="minorHAnsi"/>
          <w:color w:val="000000" w:themeColor="text1"/>
        </w:rPr>
        <w:t xml:space="preserve"> </w:t>
      </w:r>
    </w:p>
    <w:p w:rsidR="00E61CDB" w:rsidRDefault="00E61CDB" w:rsidP="00E61CDB">
      <w:pPr>
        <w:rPr>
          <w:rFonts w:cstheme="minorHAnsi"/>
          <w:color w:val="000000" w:themeColor="text1"/>
        </w:rPr>
      </w:pPr>
    </w:p>
    <w:p w:rsidR="00E61CDB" w:rsidRDefault="007B68DB" w:rsidP="00204CFD">
      <w:pPr>
        <w:pStyle w:val="ListParagraph"/>
        <w:numPr>
          <w:ilvl w:val="0"/>
          <w:numId w:val="6"/>
        </w:numPr>
        <w:autoSpaceDE w:val="0"/>
        <w:autoSpaceDN w:val="0"/>
        <w:rPr>
          <w:rFonts w:cstheme="minorHAnsi"/>
          <w:color w:val="000000" w:themeColor="text1"/>
        </w:rPr>
      </w:pPr>
      <w:r>
        <w:rPr>
          <w:rFonts w:cstheme="minorHAnsi"/>
          <w:color w:val="000000" w:themeColor="text1"/>
        </w:rPr>
        <w:t xml:space="preserve">New registrar </w:t>
      </w:r>
      <w:r w:rsidR="008258E3">
        <w:rPr>
          <w:rFonts w:cstheme="minorHAnsi"/>
          <w:color w:val="000000" w:themeColor="text1"/>
        </w:rPr>
        <w:t>starting in August 2025, PCN GP’s (</w:t>
      </w:r>
      <w:proofErr w:type="spellStart"/>
      <w:r w:rsidR="008258E3">
        <w:rPr>
          <w:rFonts w:cstheme="minorHAnsi"/>
          <w:color w:val="000000" w:themeColor="text1"/>
        </w:rPr>
        <w:t>Aamir</w:t>
      </w:r>
      <w:proofErr w:type="spellEnd"/>
      <w:r w:rsidR="008258E3">
        <w:rPr>
          <w:rFonts w:cstheme="minorHAnsi"/>
          <w:color w:val="000000" w:themeColor="text1"/>
        </w:rPr>
        <w:t xml:space="preserve"> Hussain &amp; Dr </w:t>
      </w:r>
      <w:proofErr w:type="spellStart"/>
      <w:r w:rsidR="008258E3">
        <w:rPr>
          <w:rFonts w:cstheme="minorHAnsi"/>
          <w:color w:val="000000" w:themeColor="text1"/>
        </w:rPr>
        <w:t>Halimat</w:t>
      </w:r>
      <w:proofErr w:type="spellEnd"/>
      <w:r w:rsidR="008258E3">
        <w:rPr>
          <w:rFonts w:cstheme="minorHAnsi"/>
          <w:color w:val="000000" w:themeColor="text1"/>
        </w:rPr>
        <w:t xml:space="preserve"> </w:t>
      </w:r>
      <w:proofErr w:type="spellStart"/>
      <w:r w:rsidR="008258E3">
        <w:rPr>
          <w:rFonts w:cstheme="minorHAnsi"/>
          <w:color w:val="000000" w:themeColor="text1"/>
        </w:rPr>
        <w:t>Alasa</w:t>
      </w:r>
      <w:proofErr w:type="spellEnd"/>
      <w:r w:rsidR="008258E3">
        <w:rPr>
          <w:rFonts w:cstheme="minorHAnsi"/>
          <w:color w:val="000000" w:themeColor="text1"/>
        </w:rPr>
        <w:t xml:space="preserve">) increasing sessions, Dr </w:t>
      </w:r>
      <w:proofErr w:type="spellStart"/>
      <w:r w:rsidR="008258E3">
        <w:rPr>
          <w:rFonts w:cstheme="minorHAnsi"/>
          <w:color w:val="000000" w:themeColor="text1"/>
        </w:rPr>
        <w:t>Saba</w:t>
      </w:r>
      <w:proofErr w:type="spellEnd"/>
      <w:r w:rsidR="008258E3">
        <w:rPr>
          <w:rFonts w:cstheme="minorHAnsi"/>
          <w:color w:val="000000" w:themeColor="text1"/>
        </w:rPr>
        <w:t xml:space="preserve"> Tahir leaving 18/07/2025</w:t>
      </w:r>
    </w:p>
    <w:p w:rsidR="00204CFD" w:rsidRDefault="00204CFD" w:rsidP="00204CFD">
      <w:pPr>
        <w:autoSpaceDE w:val="0"/>
        <w:autoSpaceDN w:val="0"/>
        <w:ind w:left="1080"/>
        <w:rPr>
          <w:rFonts w:cstheme="minorHAnsi"/>
          <w:color w:val="000000" w:themeColor="text1"/>
        </w:rPr>
      </w:pPr>
    </w:p>
    <w:p w:rsidR="00204CFD" w:rsidRPr="00204CFD" w:rsidRDefault="00204CFD" w:rsidP="00204CFD">
      <w:pPr>
        <w:autoSpaceDE w:val="0"/>
        <w:autoSpaceDN w:val="0"/>
        <w:ind w:left="1080"/>
        <w:rPr>
          <w:rFonts w:cstheme="minorHAnsi"/>
          <w:color w:val="000000" w:themeColor="text1"/>
        </w:rPr>
      </w:pPr>
    </w:p>
    <w:p w:rsidR="00E61CDB" w:rsidRPr="000A4BF1" w:rsidRDefault="007C3186" w:rsidP="00E61CDB">
      <w:pPr>
        <w:autoSpaceDE w:val="0"/>
        <w:autoSpaceDN w:val="0"/>
        <w:rPr>
          <w:rFonts w:cstheme="minorHAnsi"/>
          <w:color w:val="000000" w:themeColor="text1"/>
        </w:rPr>
      </w:pPr>
      <w:r>
        <w:rPr>
          <w:rFonts w:cstheme="minorHAnsi"/>
          <w:color w:val="000000" w:themeColor="text1"/>
        </w:rPr>
        <w:t>We have 12 Doctors- 3</w:t>
      </w:r>
      <w:r w:rsidR="00E61CDB">
        <w:rPr>
          <w:rFonts w:cstheme="minorHAnsi"/>
          <w:color w:val="000000" w:themeColor="text1"/>
        </w:rPr>
        <w:t xml:space="preserve"> clinical Pharmacist (not used for complex patients and are fully supported) over a week.</w:t>
      </w:r>
    </w:p>
    <w:p w:rsidR="00E61CDB" w:rsidRPr="0059458A" w:rsidRDefault="00E61CDB" w:rsidP="00E61CDB">
      <w:pPr>
        <w:pStyle w:val="ListParagraph"/>
        <w:autoSpaceDE w:val="0"/>
        <w:autoSpaceDN w:val="0"/>
        <w:rPr>
          <w:rFonts w:cstheme="minorHAnsi"/>
          <w:color w:val="000000" w:themeColor="text1"/>
        </w:rPr>
      </w:pPr>
    </w:p>
    <w:p w:rsidR="00E61CDB" w:rsidRDefault="00E61CDB" w:rsidP="00E61CDB">
      <w:pPr>
        <w:rPr>
          <w:rFonts w:cstheme="minorHAnsi"/>
          <w:color w:val="000000" w:themeColor="text1"/>
        </w:rPr>
      </w:pPr>
      <w:proofErr w:type="spellStart"/>
      <w:r>
        <w:rPr>
          <w:rFonts w:cstheme="minorHAnsi"/>
          <w:color w:val="000000" w:themeColor="text1"/>
        </w:rPr>
        <w:t>Kalyani</w:t>
      </w:r>
      <w:proofErr w:type="spellEnd"/>
      <w:r>
        <w:rPr>
          <w:rFonts w:cstheme="minorHAnsi"/>
          <w:color w:val="000000" w:themeColor="text1"/>
        </w:rPr>
        <w:t xml:space="preserve"> is our Practice Nurse.</w:t>
      </w:r>
    </w:p>
    <w:p w:rsidR="00E61CDB" w:rsidRDefault="00E61CDB" w:rsidP="00E61CDB">
      <w:pPr>
        <w:rPr>
          <w:rFonts w:cstheme="minorHAnsi"/>
          <w:color w:val="000000" w:themeColor="text1"/>
        </w:rPr>
      </w:pPr>
      <w:proofErr w:type="spellStart"/>
      <w:r>
        <w:rPr>
          <w:rFonts w:cstheme="minorHAnsi"/>
          <w:color w:val="000000" w:themeColor="text1"/>
        </w:rPr>
        <w:t>Nasime</w:t>
      </w:r>
      <w:proofErr w:type="spellEnd"/>
      <w:r w:rsidR="00952143">
        <w:rPr>
          <w:rFonts w:cstheme="minorHAnsi"/>
          <w:color w:val="000000" w:themeColor="text1"/>
        </w:rPr>
        <w:t>, Practice</w:t>
      </w:r>
      <w:r>
        <w:rPr>
          <w:rFonts w:cstheme="minorHAnsi"/>
          <w:color w:val="000000" w:themeColor="text1"/>
        </w:rPr>
        <w:t xml:space="preserve"> Nurse has gone on Maternity Leave-</w:t>
      </w:r>
      <w:r w:rsidR="008258E3">
        <w:rPr>
          <w:rFonts w:cstheme="minorHAnsi"/>
          <w:color w:val="000000" w:themeColor="text1"/>
        </w:rPr>
        <w:t xml:space="preserve">Returning </w:t>
      </w:r>
      <w:r w:rsidR="00AD012A">
        <w:rPr>
          <w:rFonts w:cstheme="minorHAnsi"/>
          <w:color w:val="000000" w:themeColor="text1"/>
        </w:rPr>
        <w:t>Mid-September - Sajida</w:t>
      </w:r>
      <w:r>
        <w:rPr>
          <w:rFonts w:cstheme="minorHAnsi"/>
          <w:color w:val="000000" w:themeColor="text1"/>
        </w:rPr>
        <w:t xml:space="preserve"> Noor, Practice Nurse is here to cover for her.</w:t>
      </w:r>
    </w:p>
    <w:p w:rsidR="00E61CDB" w:rsidRDefault="00E61CDB" w:rsidP="00E61CDB">
      <w:pPr>
        <w:rPr>
          <w:rFonts w:cstheme="minorHAnsi"/>
          <w:color w:val="000000" w:themeColor="text1"/>
        </w:rPr>
      </w:pPr>
      <w:r>
        <w:rPr>
          <w:rFonts w:cstheme="minorHAnsi"/>
          <w:color w:val="000000" w:themeColor="text1"/>
        </w:rPr>
        <w:t xml:space="preserve">HCAs – no </w:t>
      </w:r>
      <w:r w:rsidR="00952143">
        <w:rPr>
          <w:rFonts w:cstheme="minorHAnsi"/>
          <w:color w:val="000000" w:themeColor="text1"/>
        </w:rPr>
        <w:t>changes.</w:t>
      </w:r>
    </w:p>
    <w:p w:rsidR="00B87A5F" w:rsidRDefault="00B87A5F" w:rsidP="00E61CDB">
      <w:pPr>
        <w:rPr>
          <w:rFonts w:cstheme="minorHAnsi"/>
          <w:color w:val="000000" w:themeColor="text1"/>
        </w:rPr>
      </w:pPr>
    </w:p>
    <w:p w:rsidR="00B87A5F" w:rsidRDefault="00B87A5F" w:rsidP="00E61CDB">
      <w:pPr>
        <w:rPr>
          <w:rFonts w:cstheme="minorHAnsi"/>
          <w:color w:val="000000" w:themeColor="text1"/>
        </w:rPr>
      </w:pPr>
      <w:r w:rsidRPr="00B87A5F">
        <w:rPr>
          <w:rFonts w:cstheme="minorHAnsi"/>
          <w:b/>
          <w:color w:val="000000" w:themeColor="text1"/>
        </w:rPr>
        <w:t>Appointments:</w:t>
      </w:r>
      <w:r w:rsidR="00AE5C01" w:rsidRPr="00AE5C01">
        <w:t xml:space="preserve"> </w:t>
      </w:r>
      <w:r w:rsidR="00AE5C01">
        <w:t>Starting from 01/08/2025, all appointments will be managed through the Total Triage system. Patients will need to submit their appointment requests by completing a brief form with a series of questions. This information will be reviewed by the triage team at FMC, who will then direct patients to the most suitable service. This may not always result in a GP appointment — requests could be referred to the medication management team, sick note team, Pharmacy First, or the admin team for referrals, among others. If a GP appointment is necessary, patients will receive a text message with a self-booking link to select a convenient date and time.</w:t>
      </w:r>
    </w:p>
    <w:p w:rsidR="00763017" w:rsidRDefault="00763017" w:rsidP="00E61CDB">
      <w:pPr>
        <w:rPr>
          <w:rFonts w:cstheme="minorHAnsi"/>
          <w:color w:val="000000" w:themeColor="text1"/>
        </w:rPr>
      </w:pPr>
    </w:p>
    <w:p w:rsidR="00D93D89" w:rsidRDefault="00763017" w:rsidP="00E61CDB">
      <w:r w:rsidRPr="00763017">
        <w:rPr>
          <w:rFonts w:cstheme="minorHAnsi"/>
          <w:b/>
          <w:color w:val="000000" w:themeColor="text1"/>
        </w:rPr>
        <w:t xml:space="preserve">Waiting room videos: </w:t>
      </w:r>
      <w:r w:rsidR="00D93D89">
        <w:t xml:space="preserve">Clinicians will create patient information videos covering a variety of health topics. Cervical screening videos have already been completed by </w:t>
      </w:r>
      <w:proofErr w:type="spellStart"/>
      <w:r w:rsidR="00D93D89">
        <w:t>Dr.</w:t>
      </w:r>
      <w:proofErr w:type="spellEnd"/>
      <w:r w:rsidR="00D93D89">
        <w:t xml:space="preserve"> </w:t>
      </w:r>
      <w:proofErr w:type="spellStart"/>
      <w:r w:rsidR="00D93D89">
        <w:t>Akram</w:t>
      </w:r>
      <w:proofErr w:type="spellEnd"/>
      <w:r w:rsidR="00D93D89">
        <w:t xml:space="preserve"> and </w:t>
      </w:r>
      <w:proofErr w:type="spellStart"/>
      <w:r w:rsidR="00D93D89">
        <w:t>Dr.</w:t>
      </w:r>
      <w:proofErr w:type="spellEnd"/>
      <w:r w:rsidR="00D93D89">
        <w:t xml:space="preserve"> </w:t>
      </w:r>
      <w:proofErr w:type="spellStart"/>
      <w:r w:rsidR="00D93D89">
        <w:t>Saba</w:t>
      </w:r>
      <w:proofErr w:type="spellEnd"/>
      <w:r w:rsidR="00D93D89">
        <w:t>. These videos will be available on the practice website for all patients to access. Upcoming topics include breast screening, prostate cancer, diabetes, and more.</w:t>
      </w:r>
    </w:p>
    <w:p w:rsidR="00B40575" w:rsidRDefault="00B40575" w:rsidP="00E61CDB">
      <w:pPr>
        <w:rPr>
          <w:rFonts w:cstheme="minorHAnsi"/>
          <w:color w:val="000000" w:themeColor="text1"/>
        </w:rPr>
      </w:pPr>
    </w:p>
    <w:p w:rsidR="00B40575" w:rsidRDefault="00B40575" w:rsidP="00E61CDB">
      <w:pPr>
        <w:rPr>
          <w:rFonts w:cstheme="minorHAnsi"/>
          <w:b/>
          <w:color w:val="000000" w:themeColor="text1"/>
          <w:u w:val="single"/>
        </w:rPr>
      </w:pPr>
      <w:r w:rsidRPr="00B40575">
        <w:rPr>
          <w:rFonts w:cstheme="minorHAnsi"/>
          <w:b/>
          <w:color w:val="000000" w:themeColor="text1"/>
          <w:u w:val="single"/>
        </w:rPr>
        <w:t xml:space="preserve">New Technology </w:t>
      </w:r>
      <w:r w:rsidR="008633F0">
        <w:rPr>
          <w:rFonts w:cstheme="minorHAnsi"/>
          <w:b/>
          <w:color w:val="000000" w:themeColor="text1"/>
          <w:u w:val="single"/>
        </w:rPr>
        <w:t>–</w:t>
      </w:r>
      <w:r w:rsidRPr="00B40575">
        <w:rPr>
          <w:rFonts w:cstheme="minorHAnsi"/>
          <w:b/>
          <w:color w:val="000000" w:themeColor="text1"/>
          <w:u w:val="single"/>
        </w:rPr>
        <w:t xml:space="preserve"> </w:t>
      </w:r>
    </w:p>
    <w:p w:rsidR="00E61CDB" w:rsidRDefault="00C917C7" w:rsidP="00E61CDB">
      <w:proofErr w:type="spellStart"/>
      <w:r>
        <w:rPr>
          <w:rStyle w:val="Strong"/>
        </w:rPr>
        <w:t>BetterLetter</w:t>
      </w:r>
      <w:proofErr w:type="spellEnd"/>
      <w:r>
        <w:rPr>
          <w:rStyle w:val="Strong"/>
        </w:rPr>
        <w:t>:</w:t>
      </w:r>
      <w:r>
        <w:t xml:space="preserve"> The practice is now using AI technology to review hospital letters and clinical correspondence. This system identifies key information such as medication changes, new diagnoses, and other relevant clinical updates. It has been in use for the past two weeks and is helping to streamline the process, improving both efficiency and productivity.</w:t>
      </w:r>
    </w:p>
    <w:p w:rsidR="00C917C7" w:rsidRPr="00763017" w:rsidRDefault="00C917C7" w:rsidP="00E61CDB">
      <w:pPr>
        <w:rPr>
          <w:rFonts w:cstheme="minorHAnsi"/>
          <w:color w:val="000000" w:themeColor="text1"/>
        </w:rPr>
      </w:pPr>
    </w:p>
    <w:p w:rsidR="00E61CDB" w:rsidRDefault="00D53F69" w:rsidP="007C3186">
      <w:pPr>
        <w:pBdr>
          <w:bottom w:val="single" w:sz="12" w:space="16" w:color="auto"/>
        </w:pBdr>
      </w:pPr>
      <w:r>
        <w:rPr>
          <w:rFonts w:cstheme="minorHAnsi"/>
          <w:b/>
          <w:color w:val="000000" w:themeColor="text1"/>
        </w:rPr>
        <w:lastRenderedPageBreak/>
        <w:t>Prescription Ordering:</w:t>
      </w:r>
      <w:r w:rsidR="00C52EC3">
        <w:t xml:space="preserve"> All prescription requests should be directed to FMC, Monday to Friday between 10:00 AM and 12:00 PM. We strongly encourage patients to use the NHS App for prescription requests, as this will become the primary method starting 01/08/25. From this date, pharmacies will </w:t>
      </w:r>
      <w:r w:rsidR="00C52EC3" w:rsidRPr="00B87A5F">
        <w:rPr>
          <w:b/>
        </w:rPr>
        <w:t>no longer</w:t>
      </w:r>
      <w:r w:rsidR="00C52EC3">
        <w:t xml:space="preserve"> be able to order prescriptions on behalf of patients.</w:t>
      </w:r>
      <w:r w:rsidR="00C52EC3">
        <w:br/>
      </w:r>
      <w:r w:rsidR="00005A68">
        <w:t>Patients identified as vulnerable who need the pharmacy to place orders on their behalf will be assessed by a clinician, and their records will be updated to reflect the nominated pharmacy.</w:t>
      </w:r>
    </w:p>
    <w:p w:rsidR="00005A68" w:rsidRDefault="00005A68" w:rsidP="007C3186">
      <w:pPr>
        <w:pBdr>
          <w:bottom w:val="single" w:sz="12" w:space="16" w:color="auto"/>
        </w:pBdr>
      </w:pPr>
    </w:p>
    <w:p w:rsidR="00005A68" w:rsidRDefault="00005A68" w:rsidP="007C3186">
      <w:pPr>
        <w:pBdr>
          <w:bottom w:val="single" w:sz="12" w:space="16" w:color="auto"/>
        </w:pBdr>
        <w:rPr>
          <w:b/>
        </w:rPr>
      </w:pPr>
      <w:r>
        <w:rPr>
          <w:b/>
        </w:rPr>
        <w:t>GP Survey Results -</w:t>
      </w:r>
      <w:r w:rsidRPr="00005A68">
        <w:rPr>
          <w:b/>
        </w:rPr>
        <w:t xml:space="preserve"> </w:t>
      </w:r>
      <w:r>
        <w:rPr>
          <w:b/>
        </w:rPr>
        <w:t xml:space="preserve">Released 10/07/25: </w:t>
      </w:r>
      <w:r w:rsidRPr="00005A68">
        <w:t>Data can be viewed by all online</w:t>
      </w:r>
      <w:r w:rsidR="007020EE">
        <w:rPr>
          <w:b/>
        </w:rPr>
        <w:t xml:space="preserve">. </w:t>
      </w:r>
    </w:p>
    <w:p w:rsidR="007020EE" w:rsidRDefault="007020EE" w:rsidP="007C3186">
      <w:pPr>
        <w:pBdr>
          <w:bottom w:val="single" w:sz="12" w:space="16" w:color="auto"/>
        </w:pBdr>
        <w:rPr>
          <w:b/>
        </w:rPr>
      </w:pPr>
      <w:r>
        <w:rPr>
          <w:b/>
        </w:rPr>
        <w:t xml:space="preserve">Contacting GP practice – </w:t>
      </w:r>
      <w:r w:rsidRPr="003352C5">
        <w:t>40% stated easy (national average 67%)</w:t>
      </w:r>
    </w:p>
    <w:p w:rsidR="007020EE" w:rsidRDefault="007020EE" w:rsidP="007C3186">
      <w:pPr>
        <w:pBdr>
          <w:bottom w:val="single" w:sz="12" w:space="16" w:color="auto"/>
        </w:pBdr>
        <w:rPr>
          <w:b/>
        </w:rPr>
      </w:pPr>
      <w:r>
        <w:rPr>
          <w:b/>
        </w:rPr>
        <w:t xml:space="preserve">Easy contacting practice via Website – </w:t>
      </w:r>
      <w:r w:rsidRPr="003352C5">
        <w:t>26% (national Average 67%)</w:t>
      </w:r>
    </w:p>
    <w:p w:rsidR="00A964BB" w:rsidRDefault="003352C5" w:rsidP="007C3186">
      <w:pPr>
        <w:pBdr>
          <w:bottom w:val="single" w:sz="12" w:space="16" w:color="auto"/>
        </w:pBdr>
      </w:pPr>
      <w:r>
        <w:t xml:space="preserve">Data indicates that patients experience difficulties reaching the practice via phone or website. However, once they manage to get through, they report being satisfied with the care received. Overall, 73% of patients rated their experience positively—above the local average of 70%, though slightly below the national average of 75%. This </w:t>
      </w:r>
      <w:r>
        <w:t>emphasises</w:t>
      </w:r>
      <w:r>
        <w:t xml:space="preserve"> the need to address access issues, and highlights how the new online triage system can enhance the patient experience by making it easier to contact the practice.</w:t>
      </w:r>
    </w:p>
    <w:p w:rsidR="003352C5" w:rsidRDefault="003352C5" w:rsidP="007C3186">
      <w:pPr>
        <w:pBdr>
          <w:bottom w:val="single" w:sz="12" w:space="16" w:color="auto"/>
        </w:pBdr>
        <w:rPr>
          <w:rFonts w:cstheme="minorHAnsi"/>
          <w:color w:val="000000" w:themeColor="text1"/>
        </w:rPr>
      </w:pPr>
    </w:p>
    <w:p w:rsidR="00511FD0" w:rsidRPr="00511FD0" w:rsidRDefault="00A964BB" w:rsidP="00FC4D10">
      <w:pPr>
        <w:pBdr>
          <w:bottom w:val="single" w:sz="12" w:space="16" w:color="auto"/>
        </w:pBdr>
        <w:rPr>
          <w:b/>
        </w:rPr>
      </w:pPr>
      <w:r w:rsidRPr="00A964BB">
        <w:rPr>
          <w:rFonts w:cstheme="minorHAnsi"/>
          <w:b/>
          <w:color w:val="000000" w:themeColor="text1"/>
        </w:rPr>
        <w:t>PCN Update:</w:t>
      </w:r>
      <w:r>
        <w:rPr>
          <w:rFonts w:cstheme="minorHAnsi"/>
          <w:color w:val="000000" w:themeColor="text1"/>
        </w:rPr>
        <w:t xml:space="preserve"> </w:t>
      </w:r>
      <w:r w:rsidR="00FC4D10" w:rsidRPr="00511FD0">
        <w:rPr>
          <w:rStyle w:val="Strong"/>
          <w:b w:val="0"/>
        </w:rPr>
        <w:t>Dr Mann</w:t>
      </w:r>
      <w:r w:rsidR="00FC4D10" w:rsidRPr="00511FD0">
        <w:rPr>
          <w:b/>
        </w:rPr>
        <w:t xml:space="preserve"> </w:t>
      </w:r>
      <w:r w:rsidR="00FC4D10" w:rsidRPr="00511FD0">
        <w:t>serves as the</w:t>
      </w:r>
      <w:r w:rsidR="00FC4D10" w:rsidRPr="00511FD0">
        <w:rPr>
          <w:b/>
        </w:rPr>
        <w:t xml:space="preserve"> </w:t>
      </w:r>
      <w:r w:rsidR="00FC4D10" w:rsidRPr="00511FD0">
        <w:rPr>
          <w:rStyle w:val="Strong"/>
          <w:b w:val="0"/>
        </w:rPr>
        <w:t>PCN Clinical Director</w:t>
      </w:r>
      <w:r w:rsidR="00FC4D10" w:rsidRPr="00511FD0">
        <w:t xml:space="preserve"> and also holds the role of</w:t>
      </w:r>
      <w:r w:rsidR="00FC4D10" w:rsidRPr="00511FD0">
        <w:rPr>
          <w:b/>
        </w:rPr>
        <w:t xml:space="preserve"> </w:t>
      </w:r>
      <w:r w:rsidR="00FC4D10" w:rsidRPr="00511FD0">
        <w:rPr>
          <w:rStyle w:val="Strong"/>
          <w:b w:val="0"/>
        </w:rPr>
        <w:t>Partnership Ward Representative</w:t>
      </w:r>
      <w:r w:rsidR="00FC4D10" w:rsidRPr="00511FD0">
        <w:rPr>
          <w:b/>
        </w:rPr>
        <w:t xml:space="preserve"> </w:t>
      </w:r>
      <w:r w:rsidR="00FC4D10" w:rsidRPr="00511FD0">
        <w:t>for the</w:t>
      </w:r>
      <w:r w:rsidR="00FC4D10" w:rsidRPr="00511FD0">
        <w:rPr>
          <w:b/>
        </w:rPr>
        <w:t xml:space="preserve"> </w:t>
      </w:r>
      <w:r w:rsidR="00FC4D10" w:rsidRPr="00511FD0">
        <w:rPr>
          <w:rStyle w:val="Strong"/>
          <w:b w:val="0"/>
        </w:rPr>
        <w:t>Integrated Care Board (ICB)</w:t>
      </w:r>
      <w:r w:rsidR="00FC4D10" w:rsidRPr="00511FD0">
        <w:rPr>
          <w:b/>
        </w:rPr>
        <w:t>.</w:t>
      </w:r>
      <w:r w:rsidR="00FC4D10">
        <w:br/>
        <w:t xml:space="preserve">As part of the </w:t>
      </w:r>
      <w:r w:rsidR="00FC4D10" w:rsidRPr="00511FD0">
        <w:rPr>
          <w:rStyle w:val="Strong"/>
          <w:b w:val="0"/>
        </w:rPr>
        <w:t>NHS 10-Year Plan</w:t>
      </w:r>
      <w:r w:rsidR="00FC4D10">
        <w:t xml:space="preserve">, a </w:t>
      </w:r>
      <w:r w:rsidR="00FC4D10" w:rsidRPr="00511FD0">
        <w:rPr>
          <w:rStyle w:val="Strong"/>
          <w:b w:val="0"/>
        </w:rPr>
        <w:t>Locality Hub</w:t>
      </w:r>
      <w:r w:rsidR="00FC4D10">
        <w:t xml:space="preserve"> will be launched in </w:t>
      </w:r>
      <w:r w:rsidR="00FC4D10" w:rsidRPr="00511FD0">
        <w:rPr>
          <w:rStyle w:val="Strong"/>
          <w:b w:val="0"/>
        </w:rPr>
        <w:t>September 2025</w:t>
      </w:r>
      <w:r w:rsidR="00FC4D10">
        <w:t xml:space="preserve">—our designated hub will be based at </w:t>
      </w:r>
      <w:r w:rsidR="00FC4D10" w:rsidRPr="00511FD0">
        <w:rPr>
          <w:rStyle w:val="Strong"/>
          <w:b w:val="0"/>
        </w:rPr>
        <w:t>Moseley Hall Hospital</w:t>
      </w:r>
      <w:r w:rsidR="00FC4D10" w:rsidRPr="00511FD0">
        <w:rPr>
          <w:b/>
        </w:rPr>
        <w:t>.</w:t>
      </w:r>
    </w:p>
    <w:p w:rsidR="00C917C7" w:rsidRDefault="00C917C7" w:rsidP="00FC4D10">
      <w:pPr>
        <w:pBdr>
          <w:bottom w:val="single" w:sz="12" w:space="16" w:color="auto"/>
        </w:pBdr>
        <w:rPr>
          <w:rStyle w:val="relative"/>
        </w:rPr>
      </w:pPr>
      <w:r>
        <w:rPr>
          <w:rStyle w:val="Strong"/>
        </w:rPr>
        <w:t>Hospital → Community</w:t>
      </w:r>
      <w:r>
        <w:br/>
      </w:r>
      <w:r>
        <w:rPr>
          <w:rStyle w:val="relative"/>
        </w:rPr>
        <w:t xml:space="preserve">Deliver more care in local settings—through structured </w:t>
      </w:r>
      <w:r>
        <w:rPr>
          <w:rStyle w:val="Strong"/>
        </w:rPr>
        <w:t>Neighbourhood Health Services (NHS “hubs”)</w:t>
      </w:r>
      <w:r>
        <w:rPr>
          <w:rStyle w:val="relative"/>
        </w:rPr>
        <w:t xml:space="preserve"> offering diagnostics, urgent care, GP access, dental, pharmacy, and social support under one roof</w:t>
      </w:r>
      <w:r>
        <w:rPr>
          <w:rStyle w:val="relative"/>
        </w:rPr>
        <w:t>.</w:t>
      </w:r>
    </w:p>
    <w:p w:rsidR="00FC4D10" w:rsidRDefault="00C917C7" w:rsidP="007C3186">
      <w:pPr>
        <w:pBdr>
          <w:bottom w:val="single" w:sz="12" w:space="16" w:color="auto"/>
        </w:pBdr>
      </w:pPr>
      <w:r>
        <w:rPr>
          <w:rStyle w:val="Strong"/>
        </w:rPr>
        <w:t>Analogue → Digital</w:t>
      </w:r>
    </w:p>
    <w:p w:rsidR="00C917C7" w:rsidRDefault="00C917C7" w:rsidP="007C3186">
      <w:pPr>
        <w:pBdr>
          <w:bottom w:val="single" w:sz="12" w:space="16" w:color="auto"/>
        </w:pBdr>
        <w:rPr>
          <w:rStyle w:val="relative"/>
        </w:rPr>
      </w:pPr>
      <w:r>
        <w:rPr>
          <w:rStyle w:val="relative"/>
        </w:rPr>
        <w:t xml:space="preserve">Establish a unified </w:t>
      </w:r>
      <w:r>
        <w:rPr>
          <w:rStyle w:val="Strong"/>
        </w:rPr>
        <w:t>Single Patient Record</w:t>
      </w:r>
      <w:r>
        <w:rPr>
          <w:rStyle w:val="relative"/>
        </w:rPr>
        <w:t xml:space="preserve"> and evolve the </w:t>
      </w:r>
      <w:r>
        <w:rPr>
          <w:rStyle w:val="Strong"/>
        </w:rPr>
        <w:t>NHS App</w:t>
      </w:r>
      <w:r>
        <w:rPr>
          <w:rStyle w:val="relative"/>
        </w:rPr>
        <w:t xml:space="preserve"> into a “digital front door,” enabling self</w:t>
      </w:r>
      <w:r>
        <w:rPr>
          <w:rStyle w:val="relative"/>
        </w:rPr>
        <w:noBreakHyphen/>
        <w:t>referrals, appointment bookings, prescript</w:t>
      </w:r>
      <w:r>
        <w:rPr>
          <w:rStyle w:val="relative"/>
        </w:rPr>
        <w:t>ion management, AI triage tools.</w:t>
      </w:r>
    </w:p>
    <w:p w:rsidR="00C917C7" w:rsidRDefault="00C917C7" w:rsidP="007C3186">
      <w:pPr>
        <w:pBdr>
          <w:bottom w:val="single" w:sz="12" w:space="16" w:color="auto"/>
        </w:pBdr>
        <w:rPr>
          <w:rFonts w:cstheme="minorHAnsi"/>
          <w:color w:val="000000" w:themeColor="text1"/>
        </w:rPr>
      </w:pPr>
      <w:r>
        <w:rPr>
          <w:rStyle w:val="Strong"/>
        </w:rPr>
        <w:t>Sickness → Prevention</w:t>
      </w:r>
      <w:r>
        <w:br/>
      </w:r>
      <w:r>
        <w:rPr>
          <w:rStyle w:val="relative"/>
        </w:rPr>
        <w:t>Strengthen public health through earlier screening, weight</w:t>
      </w:r>
      <w:r>
        <w:rPr>
          <w:rStyle w:val="relative"/>
        </w:rPr>
        <w:noBreakHyphen/>
        <w:t xml:space="preserve">loss initiatives, smoking </w:t>
      </w:r>
      <w:r w:rsidR="00FC4D10">
        <w:rPr>
          <w:rStyle w:val="relative"/>
        </w:rPr>
        <w:t xml:space="preserve">help, </w:t>
      </w:r>
      <w:r>
        <w:rPr>
          <w:rStyle w:val="relative"/>
        </w:rPr>
        <w:t>healthier food guidelines</w:t>
      </w:r>
      <w:r w:rsidR="00FC4D10">
        <w:rPr>
          <w:rStyle w:val="relative"/>
        </w:rPr>
        <w:t xml:space="preserve">, vaccination administration. </w:t>
      </w:r>
    </w:p>
    <w:p w:rsidR="00C917C7" w:rsidRDefault="00C917C7" w:rsidP="007C3186">
      <w:pPr>
        <w:pBdr>
          <w:bottom w:val="single" w:sz="12" w:space="16" w:color="auto"/>
        </w:pBdr>
        <w:rPr>
          <w:rFonts w:cstheme="minorHAnsi"/>
          <w:color w:val="000000" w:themeColor="text1"/>
        </w:rPr>
      </w:pPr>
    </w:p>
    <w:p w:rsidR="00C917C7" w:rsidRDefault="00C917C7" w:rsidP="007C3186">
      <w:pPr>
        <w:pBdr>
          <w:bottom w:val="single" w:sz="12" w:space="16" w:color="auto"/>
        </w:pBdr>
        <w:rPr>
          <w:rFonts w:cstheme="minorHAnsi"/>
          <w:color w:val="000000" w:themeColor="text1"/>
        </w:rPr>
      </w:pPr>
    </w:p>
    <w:p w:rsidR="00952143" w:rsidRDefault="00952143" w:rsidP="007C3186">
      <w:pPr>
        <w:pBdr>
          <w:bottom w:val="single" w:sz="12" w:space="16" w:color="auto"/>
        </w:pBdr>
        <w:rPr>
          <w:rFonts w:cstheme="minorHAnsi"/>
          <w:color w:val="000000" w:themeColor="text1"/>
        </w:rPr>
      </w:pPr>
      <w:r w:rsidRPr="00952143">
        <w:rPr>
          <w:rFonts w:cstheme="minorHAnsi"/>
          <w:b/>
          <w:color w:val="000000" w:themeColor="text1"/>
        </w:rPr>
        <w:t>Patient Feedback Survey:</w:t>
      </w:r>
      <w:r>
        <w:rPr>
          <w:rFonts w:cstheme="minorHAnsi"/>
          <w:color w:val="000000" w:themeColor="text1"/>
        </w:rPr>
        <w:t xml:space="preserve"> </w:t>
      </w:r>
      <w:r w:rsidR="00DB1002">
        <w:rPr>
          <w:rFonts w:cstheme="minorHAnsi"/>
          <w:color w:val="000000" w:themeColor="text1"/>
        </w:rPr>
        <w:t>We also</w:t>
      </w:r>
      <w:r>
        <w:rPr>
          <w:rFonts w:cstheme="minorHAnsi"/>
          <w:color w:val="000000" w:themeColor="text1"/>
        </w:rPr>
        <w:t xml:space="preserve"> encourage all patients to participate in completing Friends and family survey, NHS choices and Google review.</w:t>
      </w:r>
    </w:p>
    <w:p w:rsidR="002F760E" w:rsidRDefault="002F760E" w:rsidP="007C3186">
      <w:pPr>
        <w:pBdr>
          <w:bottom w:val="single" w:sz="12" w:space="16" w:color="auto"/>
        </w:pBdr>
        <w:rPr>
          <w:rFonts w:cstheme="minorHAnsi"/>
          <w:color w:val="000000" w:themeColor="text1"/>
        </w:rPr>
      </w:pPr>
      <w:r w:rsidRPr="002F760E">
        <w:rPr>
          <w:rFonts w:cstheme="minorHAnsi"/>
          <w:color w:val="000000" w:themeColor="text1"/>
          <w:u w:val="single"/>
        </w:rPr>
        <w:t>NHS Choices:</w:t>
      </w:r>
      <w:r>
        <w:rPr>
          <w:rFonts w:cstheme="minorHAnsi"/>
          <w:color w:val="000000" w:themeColor="text1"/>
        </w:rPr>
        <w:t xml:space="preserve"> 17 reviews at a 4* rating</w:t>
      </w:r>
    </w:p>
    <w:p w:rsidR="002F760E" w:rsidRDefault="002F760E" w:rsidP="007C3186">
      <w:pPr>
        <w:pBdr>
          <w:bottom w:val="single" w:sz="12" w:space="16" w:color="auto"/>
        </w:pBdr>
        <w:rPr>
          <w:rFonts w:cstheme="minorHAnsi"/>
          <w:color w:val="000000" w:themeColor="text1"/>
        </w:rPr>
      </w:pPr>
      <w:r w:rsidRPr="002F760E">
        <w:rPr>
          <w:rFonts w:cstheme="minorHAnsi"/>
          <w:color w:val="000000" w:themeColor="text1"/>
          <w:u w:val="single"/>
        </w:rPr>
        <w:t>Google Review –</w:t>
      </w:r>
      <w:r>
        <w:rPr>
          <w:rFonts w:cstheme="minorHAnsi"/>
          <w:color w:val="000000" w:themeColor="text1"/>
        </w:rPr>
        <w:t xml:space="preserve"> 168 at a 3.7* rating </w:t>
      </w:r>
    </w:p>
    <w:p w:rsidR="00E61CDB" w:rsidRDefault="002F760E" w:rsidP="00606CED">
      <w:pPr>
        <w:pBdr>
          <w:bottom w:val="single" w:sz="12" w:space="16" w:color="auto"/>
        </w:pBdr>
        <w:rPr>
          <w:rFonts w:cstheme="minorHAnsi"/>
          <w:color w:val="000000" w:themeColor="text1"/>
        </w:rPr>
      </w:pPr>
      <w:r>
        <w:rPr>
          <w:rFonts w:cstheme="minorHAnsi"/>
          <w:color w:val="000000" w:themeColor="text1"/>
          <w:u w:val="single"/>
        </w:rPr>
        <w:t>FFT (internal Survey</w:t>
      </w:r>
      <w:r w:rsidRPr="002F760E">
        <w:rPr>
          <w:rFonts w:cstheme="minorHAnsi"/>
          <w:color w:val="000000" w:themeColor="text1"/>
          <w:u w:val="single"/>
        </w:rPr>
        <w:t xml:space="preserve">) </w:t>
      </w:r>
      <w:r>
        <w:rPr>
          <w:rFonts w:cstheme="minorHAnsi"/>
          <w:color w:val="000000" w:themeColor="text1"/>
          <w:u w:val="single"/>
        </w:rPr>
        <w:t>–</w:t>
      </w:r>
      <w:r w:rsidRPr="002F760E">
        <w:rPr>
          <w:rFonts w:cstheme="minorHAnsi"/>
          <w:color w:val="000000" w:themeColor="text1"/>
          <w:u w:val="single"/>
        </w:rPr>
        <w:t xml:space="preserve"> </w:t>
      </w:r>
      <w:r w:rsidRPr="002F760E">
        <w:rPr>
          <w:rFonts w:cstheme="minorHAnsi"/>
          <w:color w:val="000000" w:themeColor="text1"/>
        </w:rPr>
        <w:t>91</w:t>
      </w:r>
      <w:r w:rsidRPr="00C52EC3">
        <w:rPr>
          <w:rFonts w:cstheme="minorHAnsi"/>
          <w:color w:val="000000" w:themeColor="text1"/>
        </w:rPr>
        <w:t>%</w:t>
      </w:r>
      <w:r w:rsidR="00C52EC3" w:rsidRPr="00C52EC3">
        <w:rPr>
          <w:rFonts w:cstheme="minorHAnsi"/>
          <w:color w:val="000000" w:themeColor="text1"/>
        </w:rPr>
        <w:t xml:space="preserve"> rating</w:t>
      </w:r>
    </w:p>
    <w:p w:rsidR="00606CED" w:rsidRDefault="00606CED" w:rsidP="00606CED">
      <w:pPr>
        <w:pBdr>
          <w:bottom w:val="single" w:sz="12" w:space="16" w:color="auto"/>
        </w:pBdr>
        <w:rPr>
          <w:rFonts w:cstheme="minorHAnsi"/>
          <w:color w:val="000000" w:themeColor="text1"/>
        </w:rPr>
      </w:pPr>
    </w:p>
    <w:p w:rsidR="00606CED" w:rsidRDefault="00606CED" w:rsidP="00606CED">
      <w:pPr>
        <w:pBdr>
          <w:bottom w:val="single" w:sz="12" w:space="16" w:color="auto"/>
        </w:pBdr>
        <w:rPr>
          <w:rFonts w:cstheme="minorHAnsi"/>
          <w:color w:val="000000" w:themeColor="text1"/>
        </w:rPr>
      </w:pPr>
      <w:bookmarkStart w:id="0" w:name="_GoBack"/>
      <w:bookmarkEnd w:id="0"/>
    </w:p>
    <w:p w:rsidR="00606CED" w:rsidRDefault="00606CED" w:rsidP="00606CED">
      <w:pPr>
        <w:pBdr>
          <w:bottom w:val="single" w:sz="12" w:space="16" w:color="auto"/>
        </w:pBdr>
        <w:rPr>
          <w:rFonts w:cstheme="minorHAnsi"/>
          <w:color w:val="000000" w:themeColor="text1"/>
        </w:rPr>
      </w:pPr>
      <w:r w:rsidRPr="00606CED">
        <w:rPr>
          <w:rFonts w:cstheme="minorHAnsi"/>
          <w:b/>
          <w:color w:val="000000" w:themeColor="text1"/>
          <w:u w:val="single"/>
        </w:rPr>
        <w:t xml:space="preserve">AOB: </w:t>
      </w:r>
      <w:r w:rsidRPr="00606CED">
        <w:rPr>
          <w:rFonts w:cstheme="minorHAnsi"/>
          <w:color w:val="000000" w:themeColor="text1"/>
        </w:rPr>
        <w:t>N/A</w:t>
      </w:r>
    </w:p>
    <w:p w:rsidR="00606CED" w:rsidRPr="00606CED" w:rsidRDefault="00606CED" w:rsidP="00606CED">
      <w:pPr>
        <w:pBdr>
          <w:bottom w:val="single" w:sz="12" w:space="16" w:color="auto"/>
        </w:pBdr>
        <w:rPr>
          <w:rFonts w:cstheme="minorHAnsi"/>
          <w:color w:val="000000" w:themeColor="text1"/>
          <w:u w:val="single"/>
        </w:rPr>
      </w:pPr>
    </w:p>
    <w:p w:rsidR="00512EEF" w:rsidRDefault="00512EEF" w:rsidP="00E61CDB">
      <w:pPr>
        <w:rPr>
          <w:rFonts w:cstheme="minorHAnsi"/>
          <w:b/>
          <w:color w:val="000000" w:themeColor="text1"/>
        </w:rPr>
      </w:pPr>
    </w:p>
    <w:p w:rsidR="00C52EC3" w:rsidRDefault="00C52EC3" w:rsidP="002F760E">
      <w:pPr>
        <w:autoSpaceDE w:val="0"/>
        <w:autoSpaceDN w:val="0"/>
        <w:rPr>
          <w:rFonts w:cstheme="minorHAnsi"/>
          <w:color w:val="000000" w:themeColor="text1"/>
        </w:rPr>
      </w:pPr>
    </w:p>
    <w:p w:rsidR="00606CED" w:rsidRDefault="00606CED" w:rsidP="002F760E">
      <w:pPr>
        <w:autoSpaceDE w:val="0"/>
        <w:autoSpaceDN w:val="0"/>
        <w:rPr>
          <w:rFonts w:cstheme="minorHAnsi"/>
          <w:color w:val="000000" w:themeColor="text1"/>
        </w:rPr>
      </w:pPr>
    </w:p>
    <w:p w:rsidR="00C52EC3" w:rsidRDefault="00C52EC3" w:rsidP="002F760E">
      <w:pPr>
        <w:autoSpaceDE w:val="0"/>
        <w:autoSpaceDN w:val="0"/>
        <w:rPr>
          <w:rFonts w:cstheme="minorHAnsi"/>
          <w:color w:val="000000" w:themeColor="text1"/>
        </w:rPr>
      </w:pPr>
    </w:p>
    <w:p w:rsidR="002F760E" w:rsidRPr="002F760E" w:rsidRDefault="002F760E" w:rsidP="002F760E">
      <w:pPr>
        <w:autoSpaceDE w:val="0"/>
        <w:autoSpaceDN w:val="0"/>
        <w:rPr>
          <w:bCs/>
          <w:lang w:val="en-US"/>
        </w:rPr>
      </w:pPr>
    </w:p>
    <w:p w:rsidR="00E61CDB" w:rsidRPr="00FA2771" w:rsidRDefault="00E61CDB" w:rsidP="00E61CDB">
      <w:pPr>
        <w:shd w:val="clear" w:color="auto" w:fill="FFFFFF"/>
        <w:spacing w:before="120" w:after="180"/>
        <w:textAlignment w:val="baseline"/>
        <w:outlineLvl w:val="1"/>
        <w:rPr>
          <w:rFonts w:eastAsia="Times New Roman" w:cstheme="minorHAnsi"/>
          <w:b/>
          <w:bCs/>
          <w:color w:val="003087"/>
          <w:lang w:eastAsia="en-GB"/>
        </w:rPr>
      </w:pPr>
      <w:r w:rsidRPr="00FA2771">
        <w:rPr>
          <w:rFonts w:eastAsia="Times New Roman" w:cstheme="minorHAnsi"/>
          <w:b/>
          <w:bCs/>
          <w:color w:val="003087"/>
          <w:lang w:eastAsia="en-GB"/>
        </w:rPr>
        <w:lastRenderedPageBreak/>
        <w:t>Accessing Pharmacy First services</w:t>
      </w:r>
    </w:p>
    <w:p w:rsidR="00E61CDB" w:rsidRPr="00FA2771" w:rsidRDefault="00E61CDB" w:rsidP="00E61CDB">
      <w:pPr>
        <w:shd w:val="clear" w:color="auto" w:fill="FFFFFF"/>
        <w:spacing w:after="225"/>
        <w:textAlignment w:val="baseline"/>
        <w:rPr>
          <w:rFonts w:eastAsia="Times New Roman" w:cstheme="minorHAnsi"/>
          <w:color w:val="202A30"/>
          <w:lang w:eastAsia="en-GB"/>
        </w:rPr>
      </w:pPr>
      <w:r w:rsidRPr="00FA2771">
        <w:rPr>
          <w:rFonts w:eastAsia="Times New Roman" w:cstheme="minorHAnsi"/>
          <w:color w:val="202A30"/>
          <w:lang w:eastAsia="en-GB"/>
        </w:rPr>
        <w:t>The following table shows the 7 conditions pharmacists can m</w:t>
      </w:r>
      <w:r>
        <w:rPr>
          <w:rFonts w:eastAsia="Times New Roman" w:cstheme="minorHAnsi"/>
          <w:color w:val="202A30"/>
          <w:lang w:eastAsia="en-GB"/>
        </w:rPr>
        <w:t>anage across various age range</w:t>
      </w:r>
    </w:p>
    <w:tbl>
      <w:tblPr>
        <w:tblW w:w="12600" w:type="dxa"/>
        <w:shd w:val="clear" w:color="auto" w:fill="FFFFFF"/>
        <w:tblCellMar>
          <w:left w:w="0" w:type="dxa"/>
          <w:right w:w="0" w:type="dxa"/>
        </w:tblCellMar>
        <w:tblLook w:val="04A0" w:firstRow="1" w:lastRow="0" w:firstColumn="1" w:lastColumn="0" w:noHBand="0" w:noVBand="1"/>
      </w:tblPr>
      <w:tblGrid>
        <w:gridCol w:w="7377"/>
        <w:gridCol w:w="5223"/>
      </w:tblGrid>
      <w:tr w:rsidR="00E61CDB" w:rsidRPr="00FA2771" w:rsidTr="006C77D6">
        <w:tc>
          <w:tcPr>
            <w:tcW w:w="3390" w:type="dxa"/>
            <w:tcBorders>
              <w:top w:val="nil"/>
              <w:left w:val="nil"/>
              <w:bottom w:val="nil"/>
              <w:right w:val="nil"/>
            </w:tcBorders>
            <w:shd w:val="clear" w:color="auto" w:fill="FFFFFF"/>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b/>
                <w:bCs/>
                <w:color w:val="202A30"/>
                <w:bdr w:val="none" w:sz="0" w:space="0" w:color="auto" w:frame="1"/>
                <w:lang w:eastAsia="en-GB"/>
              </w:rPr>
              <w:t>Clinical pathway</w:t>
            </w:r>
          </w:p>
        </w:tc>
        <w:tc>
          <w:tcPr>
            <w:tcW w:w="2400" w:type="dxa"/>
            <w:tcBorders>
              <w:top w:val="nil"/>
              <w:left w:val="nil"/>
              <w:bottom w:val="nil"/>
              <w:right w:val="nil"/>
            </w:tcBorders>
            <w:shd w:val="clear" w:color="auto" w:fill="FFFFFF"/>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b/>
                <w:bCs/>
                <w:color w:val="202A30"/>
                <w:bdr w:val="none" w:sz="0" w:space="0" w:color="auto" w:frame="1"/>
                <w:lang w:eastAsia="en-GB"/>
              </w:rPr>
              <w:t>Age range</w:t>
            </w:r>
          </w:p>
        </w:tc>
      </w:tr>
      <w:tr w:rsidR="00E61CDB" w:rsidRPr="00FA2771" w:rsidTr="006C77D6">
        <w:tc>
          <w:tcPr>
            <w:tcW w:w="3390" w:type="dxa"/>
            <w:tcBorders>
              <w:top w:val="nil"/>
              <w:left w:val="nil"/>
              <w:bottom w:val="nil"/>
              <w:right w:val="nil"/>
            </w:tcBorders>
            <w:shd w:val="clear" w:color="auto" w:fill="E8EDEE"/>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Acute otitis media*</w:t>
            </w:r>
          </w:p>
        </w:tc>
        <w:tc>
          <w:tcPr>
            <w:tcW w:w="2400" w:type="dxa"/>
            <w:tcBorders>
              <w:top w:val="nil"/>
              <w:left w:val="nil"/>
              <w:bottom w:val="nil"/>
              <w:right w:val="nil"/>
            </w:tcBorders>
            <w:shd w:val="clear" w:color="auto" w:fill="E8EDEE"/>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1 to 17 years</w:t>
            </w:r>
          </w:p>
        </w:tc>
      </w:tr>
      <w:tr w:rsidR="00E61CDB" w:rsidRPr="00FA2771" w:rsidTr="006C77D6">
        <w:tc>
          <w:tcPr>
            <w:tcW w:w="3390" w:type="dxa"/>
            <w:tcBorders>
              <w:top w:val="nil"/>
              <w:left w:val="nil"/>
              <w:bottom w:val="nil"/>
              <w:right w:val="nil"/>
            </w:tcBorders>
            <w:shd w:val="clear" w:color="auto" w:fill="FFFFFF"/>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Impetigo</w:t>
            </w:r>
          </w:p>
        </w:tc>
        <w:tc>
          <w:tcPr>
            <w:tcW w:w="2400" w:type="dxa"/>
            <w:tcBorders>
              <w:top w:val="nil"/>
              <w:left w:val="nil"/>
              <w:bottom w:val="nil"/>
              <w:right w:val="nil"/>
            </w:tcBorders>
            <w:shd w:val="clear" w:color="auto" w:fill="FFFFFF"/>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1 year and over</w:t>
            </w:r>
          </w:p>
        </w:tc>
      </w:tr>
      <w:tr w:rsidR="00E61CDB" w:rsidRPr="00FA2771" w:rsidTr="006C77D6">
        <w:tc>
          <w:tcPr>
            <w:tcW w:w="3390" w:type="dxa"/>
            <w:tcBorders>
              <w:top w:val="nil"/>
              <w:left w:val="nil"/>
              <w:bottom w:val="nil"/>
              <w:right w:val="nil"/>
            </w:tcBorders>
            <w:shd w:val="clear" w:color="auto" w:fill="E8EDEE"/>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Infected insect bites</w:t>
            </w:r>
          </w:p>
        </w:tc>
        <w:tc>
          <w:tcPr>
            <w:tcW w:w="2400" w:type="dxa"/>
            <w:tcBorders>
              <w:top w:val="nil"/>
              <w:left w:val="nil"/>
              <w:bottom w:val="nil"/>
              <w:right w:val="nil"/>
            </w:tcBorders>
            <w:shd w:val="clear" w:color="auto" w:fill="E8EDEE"/>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1 year and over</w:t>
            </w:r>
          </w:p>
        </w:tc>
      </w:tr>
      <w:tr w:rsidR="00E61CDB" w:rsidRPr="00FA2771" w:rsidTr="006C77D6">
        <w:tc>
          <w:tcPr>
            <w:tcW w:w="3390" w:type="dxa"/>
            <w:tcBorders>
              <w:top w:val="nil"/>
              <w:left w:val="nil"/>
              <w:bottom w:val="nil"/>
              <w:right w:val="nil"/>
            </w:tcBorders>
            <w:shd w:val="clear" w:color="auto" w:fill="FFFFFF"/>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Shingles</w:t>
            </w:r>
          </w:p>
        </w:tc>
        <w:tc>
          <w:tcPr>
            <w:tcW w:w="2400" w:type="dxa"/>
            <w:tcBorders>
              <w:top w:val="nil"/>
              <w:left w:val="nil"/>
              <w:bottom w:val="nil"/>
              <w:right w:val="nil"/>
            </w:tcBorders>
            <w:shd w:val="clear" w:color="auto" w:fill="FFFFFF"/>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18 years and over</w:t>
            </w:r>
          </w:p>
        </w:tc>
      </w:tr>
      <w:tr w:rsidR="00E61CDB" w:rsidRPr="00FA2771" w:rsidTr="006C77D6">
        <w:tc>
          <w:tcPr>
            <w:tcW w:w="3390" w:type="dxa"/>
            <w:tcBorders>
              <w:top w:val="nil"/>
              <w:left w:val="nil"/>
              <w:bottom w:val="nil"/>
              <w:right w:val="nil"/>
            </w:tcBorders>
            <w:shd w:val="clear" w:color="auto" w:fill="E8EDEE"/>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Sinusitis</w:t>
            </w:r>
          </w:p>
        </w:tc>
        <w:tc>
          <w:tcPr>
            <w:tcW w:w="2400" w:type="dxa"/>
            <w:tcBorders>
              <w:top w:val="nil"/>
              <w:left w:val="nil"/>
              <w:bottom w:val="nil"/>
              <w:right w:val="nil"/>
            </w:tcBorders>
            <w:shd w:val="clear" w:color="auto" w:fill="E8EDEE"/>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12 years and over</w:t>
            </w:r>
          </w:p>
        </w:tc>
      </w:tr>
      <w:tr w:rsidR="00E61CDB" w:rsidRPr="00FA2771" w:rsidTr="006C77D6">
        <w:tc>
          <w:tcPr>
            <w:tcW w:w="3390" w:type="dxa"/>
            <w:tcBorders>
              <w:top w:val="nil"/>
              <w:left w:val="nil"/>
              <w:bottom w:val="nil"/>
              <w:right w:val="nil"/>
            </w:tcBorders>
            <w:shd w:val="clear" w:color="auto" w:fill="FFFFFF"/>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Sore throat</w:t>
            </w:r>
          </w:p>
        </w:tc>
        <w:tc>
          <w:tcPr>
            <w:tcW w:w="2400" w:type="dxa"/>
            <w:tcBorders>
              <w:top w:val="nil"/>
              <w:left w:val="nil"/>
              <w:bottom w:val="nil"/>
              <w:right w:val="nil"/>
            </w:tcBorders>
            <w:shd w:val="clear" w:color="auto" w:fill="FFFFFF"/>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5 years and over</w:t>
            </w:r>
          </w:p>
        </w:tc>
      </w:tr>
      <w:tr w:rsidR="00E61CDB" w:rsidRPr="00FA2771" w:rsidTr="006C77D6">
        <w:tc>
          <w:tcPr>
            <w:tcW w:w="3390" w:type="dxa"/>
            <w:tcBorders>
              <w:top w:val="nil"/>
              <w:left w:val="nil"/>
              <w:bottom w:val="nil"/>
              <w:right w:val="nil"/>
            </w:tcBorders>
            <w:shd w:val="clear" w:color="auto" w:fill="E8EDEE"/>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Uncomplicated urinary tract infections</w:t>
            </w:r>
          </w:p>
        </w:tc>
        <w:tc>
          <w:tcPr>
            <w:tcW w:w="2400" w:type="dxa"/>
            <w:tcBorders>
              <w:top w:val="nil"/>
              <w:left w:val="nil"/>
              <w:bottom w:val="nil"/>
              <w:right w:val="nil"/>
            </w:tcBorders>
            <w:shd w:val="clear" w:color="auto" w:fill="E8EDEE"/>
            <w:tcMar>
              <w:top w:w="113" w:type="dxa"/>
              <w:left w:w="0" w:type="dxa"/>
              <w:bottom w:w="113" w:type="dxa"/>
              <w:right w:w="0" w:type="dxa"/>
            </w:tcMar>
            <w:vAlign w:val="bottom"/>
            <w:hideMark/>
          </w:tcPr>
          <w:p w:rsidR="00E61CDB" w:rsidRPr="00FA2771" w:rsidRDefault="00E61CDB" w:rsidP="006C77D6">
            <w:pPr>
              <w:rPr>
                <w:rFonts w:eastAsia="Times New Roman" w:cstheme="minorHAnsi"/>
                <w:color w:val="202A30"/>
                <w:lang w:eastAsia="en-GB"/>
              </w:rPr>
            </w:pPr>
            <w:r w:rsidRPr="00FA2771">
              <w:rPr>
                <w:rFonts w:eastAsia="Times New Roman" w:cstheme="minorHAnsi"/>
                <w:color w:val="202A30"/>
                <w:lang w:eastAsia="en-GB"/>
              </w:rPr>
              <w:t>Women 16-64 years</w:t>
            </w:r>
          </w:p>
        </w:tc>
      </w:tr>
    </w:tbl>
    <w:p w:rsidR="00E61CDB" w:rsidRDefault="00E61CDB" w:rsidP="00E61CDB">
      <w:pPr>
        <w:autoSpaceDE w:val="0"/>
        <w:autoSpaceDN w:val="0"/>
        <w:rPr>
          <w:bCs/>
          <w:lang w:val="en-US"/>
        </w:rPr>
      </w:pPr>
    </w:p>
    <w:p w:rsidR="00E61CDB" w:rsidRDefault="00E61CDB" w:rsidP="00E61CDB">
      <w:pPr>
        <w:autoSpaceDE w:val="0"/>
        <w:autoSpaceDN w:val="0"/>
        <w:rPr>
          <w:bCs/>
          <w:lang w:val="en-US"/>
        </w:rPr>
      </w:pPr>
    </w:p>
    <w:p w:rsidR="00E61CDB" w:rsidRDefault="00E61CDB" w:rsidP="00E61CDB">
      <w:pPr>
        <w:autoSpaceDE w:val="0"/>
        <w:autoSpaceDN w:val="0"/>
        <w:rPr>
          <w:b/>
          <w:bCs/>
          <w:lang w:val="en-US"/>
        </w:rPr>
      </w:pPr>
      <w:r>
        <w:rPr>
          <w:b/>
          <w:bCs/>
          <w:lang w:val="en-US"/>
        </w:rPr>
        <w:t>NHS App</w:t>
      </w:r>
      <w:r w:rsidRPr="00446159">
        <w:rPr>
          <w:b/>
          <w:bCs/>
          <w:lang w:val="en-US"/>
        </w:rPr>
        <w:t>:</w:t>
      </w:r>
      <w:r>
        <w:rPr>
          <w:b/>
          <w:bCs/>
          <w:lang w:val="en-US"/>
        </w:rPr>
        <w:t xml:space="preserve"> What can you do with NHS </w:t>
      </w:r>
      <w:proofErr w:type="gramStart"/>
      <w:r>
        <w:rPr>
          <w:b/>
          <w:bCs/>
          <w:lang w:val="en-US"/>
        </w:rPr>
        <w:t>App:</w:t>
      </w:r>
      <w:proofErr w:type="gramEnd"/>
    </w:p>
    <w:p w:rsidR="00E61CDB" w:rsidRDefault="00E61CDB" w:rsidP="00E61CDB">
      <w:pPr>
        <w:autoSpaceDE w:val="0"/>
        <w:autoSpaceDN w:val="0"/>
        <w:rPr>
          <w:b/>
          <w:bCs/>
          <w:lang w:val="en-US"/>
        </w:rPr>
      </w:pPr>
    </w:p>
    <w:p w:rsidR="00E61CDB" w:rsidRDefault="00E61CDB" w:rsidP="00E61CDB">
      <w:pPr>
        <w:autoSpaceDE w:val="0"/>
        <w:autoSpaceDN w:val="0"/>
        <w:rPr>
          <w:b/>
          <w:bCs/>
          <w:lang w:val="en-US"/>
        </w:rPr>
      </w:pPr>
      <w:r>
        <w:rPr>
          <w:b/>
          <w:bCs/>
          <w:lang w:val="en-US"/>
        </w:rPr>
        <w:t>At present we are at 47% of patients using the NHS App and we need to reach the target of 60% by the end of the financial year.</w:t>
      </w:r>
    </w:p>
    <w:p w:rsidR="00E61CDB" w:rsidRDefault="00E61CDB" w:rsidP="00E61CDB">
      <w:pPr>
        <w:autoSpaceDE w:val="0"/>
        <w:autoSpaceDN w:val="0"/>
        <w:rPr>
          <w:b/>
          <w:bCs/>
          <w:lang w:val="en-US"/>
        </w:rPr>
      </w:pPr>
    </w:p>
    <w:p w:rsidR="00E61CDB" w:rsidRPr="009E6AF4" w:rsidRDefault="00E61CDB" w:rsidP="00E61CDB">
      <w:pPr>
        <w:pStyle w:val="NormalWeb"/>
        <w:shd w:val="clear" w:color="auto" w:fill="F0F4F5"/>
        <w:spacing w:before="0" w:beforeAutospacing="0" w:after="360" w:afterAutospacing="0"/>
        <w:rPr>
          <w:rFonts w:asciiTheme="minorHAnsi" w:hAnsiTheme="minorHAnsi" w:cstheme="minorHAnsi"/>
          <w:color w:val="212B32"/>
        </w:rPr>
      </w:pPr>
      <w:r w:rsidRPr="009E6AF4">
        <w:rPr>
          <w:rFonts w:asciiTheme="minorHAnsi" w:hAnsiTheme="minorHAnsi" w:cstheme="minorHAnsi"/>
          <w:color w:val="212B32"/>
        </w:rPr>
        <w:t>You need to </w:t>
      </w:r>
      <w:hyperlink r:id="rId7" w:history="1">
        <w:r w:rsidRPr="009E6AF4">
          <w:rPr>
            <w:rStyle w:val="Hyperlink"/>
            <w:rFonts w:asciiTheme="minorHAnsi" w:hAnsiTheme="minorHAnsi" w:cstheme="minorHAnsi"/>
            <w:color w:val="005EB8"/>
          </w:rPr>
          <w:t>prove who you are</w:t>
        </w:r>
      </w:hyperlink>
      <w:r w:rsidRPr="009E6AF4">
        <w:rPr>
          <w:rFonts w:asciiTheme="minorHAnsi" w:hAnsiTheme="minorHAnsi" w:cstheme="minorHAnsi"/>
          <w:color w:val="212B32"/>
        </w:rPr>
        <w:t> to get full access to the NHS App. With full access you can:</w:t>
      </w:r>
    </w:p>
    <w:p w:rsidR="00E61CDB" w:rsidRPr="009E6AF4" w:rsidRDefault="00E61CDB" w:rsidP="00E61CDB">
      <w:pPr>
        <w:numPr>
          <w:ilvl w:val="0"/>
          <w:numId w:val="2"/>
        </w:numPr>
        <w:shd w:val="clear" w:color="auto" w:fill="F0F4F5"/>
        <w:spacing w:before="100" w:beforeAutospacing="1" w:after="120"/>
        <w:rPr>
          <w:rFonts w:cstheme="minorHAnsi"/>
          <w:color w:val="212B32"/>
        </w:rPr>
      </w:pPr>
      <w:r w:rsidRPr="009E6AF4">
        <w:rPr>
          <w:rFonts w:cstheme="minorHAnsi"/>
          <w:color w:val="212B32"/>
        </w:rPr>
        <w:t>order repeat prescriptions and nominate a pharmacy where you would like to collect them</w:t>
      </w:r>
    </w:p>
    <w:p w:rsidR="00E61CDB" w:rsidRPr="009E6AF4" w:rsidRDefault="00E61CDB" w:rsidP="00E61CDB">
      <w:pPr>
        <w:numPr>
          <w:ilvl w:val="0"/>
          <w:numId w:val="2"/>
        </w:numPr>
        <w:shd w:val="clear" w:color="auto" w:fill="F0F4F5"/>
        <w:spacing w:before="100" w:beforeAutospacing="1" w:after="120"/>
        <w:rPr>
          <w:rFonts w:cstheme="minorHAnsi"/>
          <w:color w:val="212B32"/>
        </w:rPr>
      </w:pPr>
      <w:r w:rsidRPr="009E6AF4">
        <w:rPr>
          <w:rFonts w:cstheme="minorHAnsi"/>
          <w:color w:val="212B32"/>
        </w:rPr>
        <w:t>view your GP health record to see information like your allergies and medicines (if your GP has given you access to your detailed medical record, you can also see information like test results)</w:t>
      </w:r>
    </w:p>
    <w:p w:rsidR="00E61CDB" w:rsidRPr="009E6AF4" w:rsidRDefault="00E61CDB" w:rsidP="00E61CDB">
      <w:pPr>
        <w:numPr>
          <w:ilvl w:val="0"/>
          <w:numId w:val="2"/>
        </w:numPr>
        <w:shd w:val="clear" w:color="auto" w:fill="F0F4F5"/>
        <w:spacing w:before="100" w:beforeAutospacing="1" w:after="120"/>
        <w:rPr>
          <w:rFonts w:cstheme="minorHAnsi"/>
          <w:color w:val="212B32"/>
        </w:rPr>
      </w:pPr>
      <w:r w:rsidRPr="009E6AF4">
        <w:rPr>
          <w:rFonts w:cstheme="minorHAnsi"/>
          <w:color w:val="212B32"/>
        </w:rPr>
        <w:t>book and manage COVID-19 vaccinations</w:t>
      </w:r>
    </w:p>
    <w:p w:rsidR="00E61CDB" w:rsidRPr="009E6AF4" w:rsidRDefault="00E61CDB" w:rsidP="00E61CDB">
      <w:pPr>
        <w:numPr>
          <w:ilvl w:val="0"/>
          <w:numId w:val="2"/>
        </w:numPr>
        <w:shd w:val="clear" w:color="auto" w:fill="F0F4F5"/>
        <w:spacing w:before="100" w:beforeAutospacing="1" w:after="120"/>
        <w:rPr>
          <w:rFonts w:cstheme="minorHAnsi"/>
          <w:color w:val="212B32"/>
        </w:rPr>
      </w:pPr>
      <w:r w:rsidRPr="009E6AF4">
        <w:rPr>
          <w:rFonts w:cstheme="minorHAnsi"/>
          <w:color w:val="212B32"/>
        </w:rPr>
        <w:t>register your organ donation decision</w:t>
      </w:r>
    </w:p>
    <w:p w:rsidR="00E61CDB" w:rsidRPr="009E6AF4" w:rsidRDefault="00E61CDB" w:rsidP="00E61CDB">
      <w:pPr>
        <w:numPr>
          <w:ilvl w:val="0"/>
          <w:numId w:val="2"/>
        </w:numPr>
        <w:shd w:val="clear" w:color="auto" w:fill="F0F4F5"/>
        <w:spacing w:before="100" w:beforeAutospacing="1" w:after="120"/>
        <w:rPr>
          <w:rFonts w:cstheme="minorHAnsi"/>
          <w:color w:val="212B32"/>
        </w:rPr>
      </w:pPr>
      <w:r w:rsidRPr="009E6AF4">
        <w:rPr>
          <w:rFonts w:cstheme="minorHAnsi"/>
          <w:color w:val="212B32"/>
        </w:rPr>
        <w:t>choose how the NHS uses your data</w:t>
      </w:r>
    </w:p>
    <w:p w:rsidR="00E61CDB" w:rsidRPr="009E6AF4" w:rsidRDefault="00E61CDB" w:rsidP="00E61CDB">
      <w:pPr>
        <w:numPr>
          <w:ilvl w:val="0"/>
          <w:numId w:val="2"/>
        </w:numPr>
        <w:shd w:val="clear" w:color="auto" w:fill="F0F4F5"/>
        <w:spacing w:before="100" w:beforeAutospacing="1" w:after="120"/>
        <w:rPr>
          <w:rFonts w:cstheme="minorHAnsi"/>
          <w:color w:val="212B32"/>
        </w:rPr>
      </w:pPr>
      <w:r w:rsidRPr="009E6AF4">
        <w:rPr>
          <w:rFonts w:cstheme="minorHAnsi"/>
          <w:color w:val="212B32"/>
        </w:rPr>
        <w:t>view your NHS number (</w:t>
      </w:r>
      <w:hyperlink r:id="rId8" w:history="1">
        <w:r w:rsidRPr="009E6AF4">
          <w:rPr>
            <w:rStyle w:val="Hyperlink"/>
            <w:rFonts w:cstheme="minorHAnsi"/>
            <w:color w:val="005EB8"/>
          </w:rPr>
          <w:t>find out what your NHS number is</w:t>
        </w:r>
      </w:hyperlink>
      <w:r w:rsidRPr="009E6AF4">
        <w:rPr>
          <w:rFonts w:cstheme="minorHAnsi"/>
          <w:color w:val="212B32"/>
        </w:rPr>
        <w:t>)</w:t>
      </w:r>
    </w:p>
    <w:p w:rsidR="00E61CDB" w:rsidRPr="009E6AF4" w:rsidRDefault="00E61CDB" w:rsidP="00E61CDB">
      <w:pPr>
        <w:numPr>
          <w:ilvl w:val="0"/>
          <w:numId w:val="2"/>
        </w:numPr>
        <w:shd w:val="clear" w:color="auto" w:fill="F0F4F5"/>
        <w:spacing w:before="100" w:beforeAutospacing="1"/>
        <w:rPr>
          <w:rFonts w:cstheme="minorHAnsi"/>
          <w:color w:val="212B32"/>
        </w:rPr>
      </w:pPr>
      <w:r w:rsidRPr="009E6AF4">
        <w:rPr>
          <w:rFonts w:cstheme="minorHAnsi"/>
          <w:color w:val="212B32"/>
        </w:rPr>
        <w:t>use NHS 111 online to answer questions and get instant advice or medical help near you</w:t>
      </w:r>
    </w:p>
    <w:p w:rsidR="00E61CDB" w:rsidRPr="009E6AF4" w:rsidRDefault="00E61CDB" w:rsidP="00E61CDB">
      <w:pPr>
        <w:pStyle w:val="NormalWeb"/>
        <w:shd w:val="clear" w:color="auto" w:fill="F0F4F5"/>
        <w:spacing w:before="0" w:beforeAutospacing="0" w:after="360" w:afterAutospacing="0"/>
        <w:rPr>
          <w:rFonts w:asciiTheme="minorHAnsi" w:hAnsiTheme="minorHAnsi" w:cstheme="minorHAnsi"/>
          <w:color w:val="212B32"/>
        </w:rPr>
      </w:pPr>
      <w:r w:rsidRPr="009E6AF4">
        <w:rPr>
          <w:rFonts w:asciiTheme="minorHAnsi" w:hAnsiTheme="minorHAnsi" w:cstheme="minorHAnsi"/>
          <w:color w:val="212B32"/>
        </w:rPr>
        <w:t>Before proving who you are, you can use the NHS App to:</w:t>
      </w:r>
    </w:p>
    <w:p w:rsidR="00E61CDB" w:rsidRPr="009E6AF4" w:rsidRDefault="00E61CDB" w:rsidP="00E61CDB">
      <w:pPr>
        <w:numPr>
          <w:ilvl w:val="0"/>
          <w:numId w:val="3"/>
        </w:numPr>
        <w:shd w:val="clear" w:color="auto" w:fill="F0F4F5"/>
        <w:spacing w:before="100" w:beforeAutospacing="1" w:after="120"/>
        <w:rPr>
          <w:rFonts w:cstheme="minorHAnsi"/>
          <w:color w:val="212B32"/>
        </w:rPr>
      </w:pPr>
      <w:r w:rsidRPr="009E6AF4">
        <w:rPr>
          <w:rFonts w:cstheme="minorHAnsi"/>
          <w:color w:val="212B32"/>
        </w:rPr>
        <w:t>search trusted NHS information and advice on hundreds of conditions and treatments</w:t>
      </w:r>
    </w:p>
    <w:p w:rsidR="00E61CDB" w:rsidRPr="009E6AF4" w:rsidRDefault="00E61CDB" w:rsidP="00E61CDB">
      <w:pPr>
        <w:numPr>
          <w:ilvl w:val="0"/>
          <w:numId w:val="3"/>
        </w:numPr>
        <w:shd w:val="clear" w:color="auto" w:fill="F0F4F5"/>
        <w:spacing w:before="100" w:beforeAutospacing="1"/>
        <w:rPr>
          <w:rFonts w:cstheme="minorHAnsi"/>
          <w:color w:val="212B32"/>
        </w:rPr>
      </w:pPr>
      <w:r w:rsidRPr="009E6AF4">
        <w:rPr>
          <w:rFonts w:cstheme="minorHAnsi"/>
          <w:color w:val="212B32"/>
        </w:rPr>
        <w:t>find NHS services near you</w:t>
      </w:r>
    </w:p>
    <w:p w:rsidR="00E61CDB" w:rsidRPr="009E6AF4" w:rsidRDefault="00E61CDB" w:rsidP="00E61CDB">
      <w:pPr>
        <w:pStyle w:val="Heading2"/>
        <w:shd w:val="clear" w:color="auto" w:fill="F0F4F5"/>
        <w:spacing w:before="0" w:beforeAutospacing="0" w:after="360" w:afterAutospacing="0"/>
        <w:rPr>
          <w:rFonts w:asciiTheme="minorHAnsi" w:hAnsiTheme="minorHAnsi" w:cstheme="minorHAnsi"/>
          <w:color w:val="212B32"/>
          <w:sz w:val="24"/>
          <w:szCs w:val="24"/>
        </w:rPr>
      </w:pPr>
      <w:r w:rsidRPr="009E6AF4">
        <w:rPr>
          <w:rFonts w:asciiTheme="minorHAnsi" w:hAnsiTheme="minorHAnsi" w:cstheme="minorHAnsi"/>
          <w:color w:val="212B32"/>
          <w:sz w:val="24"/>
          <w:szCs w:val="24"/>
        </w:rPr>
        <w:t>Other services</w:t>
      </w:r>
    </w:p>
    <w:p w:rsidR="00E61CDB" w:rsidRPr="009E6AF4" w:rsidRDefault="00E61CDB" w:rsidP="00E61CDB">
      <w:pPr>
        <w:pStyle w:val="NormalWeb"/>
        <w:shd w:val="clear" w:color="auto" w:fill="F0F4F5"/>
        <w:spacing w:before="0" w:beforeAutospacing="0" w:after="360" w:afterAutospacing="0"/>
        <w:rPr>
          <w:rFonts w:asciiTheme="minorHAnsi" w:hAnsiTheme="minorHAnsi" w:cstheme="minorHAnsi"/>
          <w:color w:val="212B32"/>
        </w:rPr>
      </w:pPr>
      <w:r w:rsidRPr="009E6AF4">
        <w:rPr>
          <w:rFonts w:asciiTheme="minorHAnsi" w:hAnsiTheme="minorHAnsi" w:cstheme="minorHAnsi"/>
          <w:color w:val="212B32"/>
        </w:rPr>
        <w:t>Depending on your GP surgery or hospital, you may be able to use the NHS App to:</w:t>
      </w:r>
    </w:p>
    <w:p w:rsidR="00E61CDB" w:rsidRPr="00C52EC3" w:rsidRDefault="00E61CDB" w:rsidP="00C52EC3">
      <w:pPr>
        <w:numPr>
          <w:ilvl w:val="0"/>
          <w:numId w:val="4"/>
        </w:numPr>
        <w:shd w:val="clear" w:color="auto" w:fill="F0F4F5"/>
        <w:spacing w:before="100" w:beforeAutospacing="1" w:after="120"/>
        <w:rPr>
          <w:rFonts w:cstheme="minorHAnsi"/>
          <w:color w:val="212B32"/>
        </w:rPr>
      </w:pPr>
      <w:r w:rsidRPr="00C52EC3">
        <w:rPr>
          <w:rFonts w:cstheme="minorHAnsi"/>
          <w:color w:val="212B32"/>
        </w:rPr>
        <w:lastRenderedPageBreak/>
        <w:t>message your GP surgery or a health professional online</w:t>
      </w:r>
    </w:p>
    <w:p w:rsidR="00E61CDB" w:rsidRPr="009E6AF4" w:rsidRDefault="00E61CDB" w:rsidP="00E61CDB">
      <w:pPr>
        <w:numPr>
          <w:ilvl w:val="0"/>
          <w:numId w:val="4"/>
        </w:numPr>
        <w:shd w:val="clear" w:color="auto" w:fill="F0F4F5"/>
        <w:spacing w:before="100" w:beforeAutospacing="1" w:after="120"/>
        <w:rPr>
          <w:rFonts w:cstheme="minorHAnsi"/>
          <w:color w:val="212B32"/>
        </w:rPr>
      </w:pPr>
      <w:r w:rsidRPr="009E6AF4">
        <w:rPr>
          <w:rFonts w:cstheme="minorHAnsi"/>
          <w:color w:val="212B32"/>
        </w:rPr>
        <w:t>contact your GP surgery using an online form and get a reply</w:t>
      </w:r>
    </w:p>
    <w:p w:rsidR="00E61CDB" w:rsidRPr="009E6AF4" w:rsidRDefault="00E61CDB" w:rsidP="00E61CDB">
      <w:pPr>
        <w:numPr>
          <w:ilvl w:val="0"/>
          <w:numId w:val="4"/>
        </w:numPr>
        <w:shd w:val="clear" w:color="auto" w:fill="F0F4F5"/>
        <w:spacing w:before="100" w:beforeAutospacing="1" w:after="120"/>
        <w:rPr>
          <w:rFonts w:cstheme="minorHAnsi"/>
          <w:color w:val="212B32"/>
        </w:rPr>
      </w:pPr>
      <w:r w:rsidRPr="009E6AF4">
        <w:rPr>
          <w:rFonts w:cstheme="minorHAnsi"/>
          <w:color w:val="212B32"/>
        </w:rPr>
        <w:t>access health services on behalf of someone you care for</w:t>
      </w:r>
    </w:p>
    <w:p w:rsidR="00E61CDB" w:rsidRPr="009E6AF4" w:rsidRDefault="00E61CDB" w:rsidP="00E61CDB">
      <w:pPr>
        <w:numPr>
          <w:ilvl w:val="0"/>
          <w:numId w:val="4"/>
        </w:numPr>
        <w:shd w:val="clear" w:color="auto" w:fill="F0F4F5"/>
        <w:spacing w:before="100" w:beforeAutospacing="1" w:after="120"/>
        <w:rPr>
          <w:rFonts w:cstheme="minorHAnsi"/>
          <w:color w:val="212B32"/>
        </w:rPr>
      </w:pPr>
      <w:r w:rsidRPr="009E6AF4">
        <w:rPr>
          <w:rFonts w:cstheme="minorHAnsi"/>
          <w:color w:val="212B32"/>
        </w:rPr>
        <w:t>view and manage your hospital and other healthcare appointments</w:t>
      </w:r>
    </w:p>
    <w:p w:rsidR="00E61CDB" w:rsidRPr="009E6AF4" w:rsidRDefault="00E61CDB" w:rsidP="00E61CDB">
      <w:pPr>
        <w:numPr>
          <w:ilvl w:val="0"/>
          <w:numId w:val="4"/>
        </w:numPr>
        <w:shd w:val="clear" w:color="auto" w:fill="F0F4F5"/>
        <w:spacing w:before="100" w:beforeAutospacing="1" w:after="120"/>
        <w:rPr>
          <w:rFonts w:cstheme="minorHAnsi"/>
          <w:color w:val="212B32"/>
        </w:rPr>
      </w:pPr>
      <w:r w:rsidRPr="009E6AF4">
        <w:rPr>
          <w:rFonts w:cstheme="minorHAnsi"/>
          <w:color w:val="212B32"/>
        </w:rPr>
        <w:t>view useful links your doctor or health professional has shared with you</w:t>
      </w:r>
    </w:p>
    <w:p w:rsidR="00E61CDB" w:rsidRPr="009E6AF4" w:rsidRDefault="00E61CDB" w:rsidP="00E61CDB">
      <w:pPr>
        <w:numPr>
          <w:ilvl w:val="0"/>
          <w:numId w:val="4"/>
        </w:numPr>
        <w:shd w:val="clear" w:color="auto" w:fill="F0F4F5"/>
        <w:spacing w:before="100" w:beforeAutospacing="1"/>
        <w:rPr>
          <w:rFonts w:cstheme="minorHAnsi"/>
          <w:color w:val="212B32"/>
        </w:rPr>
      </w:pPr>
      <w:r w:rsidRPr="009E6AF4">
        <w:rPr>
          <w:rFonts w:cstheme="minorHAnsi"/>
          <w:color w:val="212B32"/>
        </w:rPr>
        <w:t>view and manage care plans</w:t>
      </w:r>
    </w:p>
    <w:p w:rsidR="00E61CDB" w:rsidRPr="009E6AF4" w:rsidRDefault="00E61CDB" w:rsidP="00E61CDB">
      <w:pPr>
        <w:pStyle w:val="Heading2"/>
        <w:shd w:val="clear" w:color="auto" w:fill="F0F4F5"/>
        <w:spacing w:before="0" w:beforeAutospacing="0" w:after="360" w:afterAutospacing="0"/>
        <w:rPr>
          <w:rFonts w:asciiTheme="minorHAnsi" w:hAnsiTheme="minorHAnsi" w:cstheme="minorHAnsi"/>
          <w:color w:val="212B32"/>
          <w:sz w:val="24"/>
          <w:szCs w:val="24"/>
        </w:rPr>
      </w:pPr>
      <w:r w:rsidRPr="009E6AF4">
        <w:rPr>
          <w:rFonts w:asciiTheme="minorHAnsi" w:hAnsiTheme="minorHAnsi" w:cstheme="minorHAnsi"/>
          <w:color w:val="212B32"/>
          <w:sz w:val="24"/>
          <w:szCs w:val="24"/>
        </w:rPr>
        <w:t>Keeping your data secure</w:t>
      </w:r>
    </w:p>
    <w:p w:rsidR="00E61CDB" w:rsidRPr="009E6AF4" w:rsidRDefault="00E61CDB" w:rsidP="00E61CDB">
      <w:pPr>
        <w:pStyle w:val="NormalWeb"/>
        <w:shd w:val="clear" w:color="auto" w:fill="F0F4F5"/>
        <w:spacing w:before="0" w:beforeAutospacing="0" w:after="360" w:afterAutospacing="0"/>
        <w:rPr>
          <w:rFonts w:asciiTheme="minorHAnsi" w:hAnsiTheme="minorHAnsi" w:cstheme="minorHAnsi"/>
          <w:color w:val="212B32"/>
        </w:rPr>
      </w:pPr>
      <w:r w:rsidRPr="009E6AF4">
        <w:rPr>
          <w:rFonts w:asciiTheme="minorHAnsi" w:hAnsiTheme="minorHAnsi" w:cstheme="minorHAnsi"/>
          <w:color w:val="212B32"/>
        </w:rPr>
        <w:t>To access the NHS App, you will need to set up an NHS login and prove who you are. Your NHS App then securely connects to information from your GP surgery.</w:t>
      </w:r>
    </w:p>
    <w:p w:rsidR="00E61CDB" w:rsidRPr="009E6AF4" w:rsidRDefault="00E61CDB" w:rsidP="00E61CDB">
      <w:pPr>
        <w:pStyle w:val="NormalWeb"/>
        <w:shd w:val="clear" w:color="auto" w:fill="F0F4F5"/>
        <w:spacing w:before="0" w:beforeAutospacing="0" w:after="360" w:afterAutospacing="0"/>
        <w:rPr>
          <w:rFonts w:asciiTheme="minorHAnsi" w:hAnsiTheme="minorHAnsi" w:cstheme="minorHAnsi"/>
          <w:color w:val="212B32"/>
        </w:rPr>
      </w:pPr>
      <w:r w:rsidRPr="009E6AF4">
        <w:rPr>
          <w:rFonts w:asciiTheme="minorHAnsi" w:hAnsiTheme="minorHAnsi" w:cstheme="minorHAnsi"/>
          <w:color w:val="212B32"/>
        </w:rPr>
        <w:t>If your device supports fingerprint detection or facial recognition, you can use it to log in to your NHS App each time, instead of using a password and security code.</w:t>
      </w:r>
    </w:p>
    <w:p w:rsidR="00E61CDB" w:rsidRPr="009E6AF4" w:rsidRDefault="00E61CDB" w:rsidP="00E61CDB">
      <w:pPr>
        <w:autoSpaceDE w:val="0"/>
        <w:autoSpaceDN w:val="0"/>
        <w:rPr>
          <w:rFonts w:cstheme="minorHAnsi"/>
          <w:bCs/>
          <w:lang w:val="en-US"/>
        </w:rPr>
      </w:pPr>
      <w:r w:rsidRPr="009E6AF4">
        <w:rPr>
          <w:rFonts w:cstheme="minorHAnsi"/>
          <w:b/>
          <w:bCs/>
          <w:lang w:val="en-US"/>
        </w:rPr>
        <w:t xml:space="preserve"> </w:t>
      </w:r>
      <w:r w:rsidRPr="009E6AF4">
        <w:rPr>
          <w:rFonts w:cstheme="minorHAnsi"/>
          <w:bCs/>
          <w:lang w:val="en-US"/>
        </w:rPr>
        <w:t xml:space="preserve">Some patients have been coming in more frequently. We have worked and tried to divert them and sign post them to other services to free up appointment slots for patients. </w:t>
      </w:r>
    </w:p>
    <w:p w:rsidR="00E61CDB" w:rsidRPr="009E6AF4" w:rsidRDefault="00E61CDB" w:rsidP="00E61CDB">
      <w:pPr>
        <w:autoSpaceDE w:val="0"/>
        <w:autoSpaceDN w:val="0"/>
        <w:rPr>
          <w:rFonts w:cstheme="minorHAnsi"/>
          <w:bCs/>
          <w:lang w:val="en-US"/>
        </w:rPr>
      </w:pPr>
    </w:p>
    <w:p w:rsidR="00E61CDB" w:rsidRPr="009E6AF4" w:rsidRDefault="00E61CDB" w:rsidP="00E61CDB">
      <w:pPr>
        <w:autoSpaceDE w:val="0"/>
        <w:autoSpaceDN w:val="0"/>
        <w:rPr>
          <w:rFonts w:cstheme="minorHAnsi"/>
          <w:bCs/>
          <w:lang w:val="en-US"/>
        </w:rPr>
      </w:pPr>
      <w:r w:rsidRPr="009E6AF4">
        <w:rPr>
          <w:rFonts w:cstheme="minorHAnsi"/>
          <w:bCs/>
          <w:lang w:val="en-US"/>
        </w:rPr>
        <w:t xml:space="preserve">Going forward the appointments will be stream lined- triaged- signposted and booked appropriately to free up more space for GPs to </w:t>
      </w:r>
      <w:r>
        <w:rPr>
          <w:rFonts w:cstheme="minorHAnsi"/>
          <w:bCs/>
          <w:lang w:val="en-US"/>
        </w:rPr>
        <w:t xml:space="preserve">see </w:t>
      </w:r>
      <w:r w:rsidRPr="009E6AF4">
        <w:rPr>
          <w:rFonts w:cstheme="minorHAnsi"/>
          <w:bCs/>
          <w:lang w:val="en-US"/>
        </w:rPr>
        <w:t xml:space="preserve">appropriate patients. </w:t>
      </w:r>
      <w:r>
        <w:rPr>
          <w:rFonts w:cstheme="minorHAnsi"/>
          <w:bCs/>
          <w:lang w:val="en-US"/>
        </w:rPr>
        <w:t>In the future, t</w:t>
      </w:r>
      <w:r w:rsidRPr="009E6AF4">
        <w:rPr>
          <w:rFonts w:cstheme="minorHAnsi"/>
          <w:bCs/>
          <w:lang w:val="en-US"/>
        </w:rPr>
        <w:t xml:space="preserve">here will be online triage appointments where a clinician will triage and re-direct and book appointments accordingly.  </w:t>
      </w:r>
    </w:p>
    <w:p w:rsidR="00E61CDB" w:rsidRPr="009E6AF4" w:rsidRDefault="00E61CDB" w:rsidP="00E61CDB">
      <w:pPr>
        <w:autoSpaceDE w:val="0"/>
        <w:autoSpaceDN w:val="0"/>
        <w:rPr>
          <w:rFonts w:cstheme="minorHAnsi"/>
          <w:bCs/>
          <w:lang w:val="en-US"/>
        </w:rPr>
      </w:pPr>
    </w:p>
    <w:p w:rsidR="00E61CDB" w:rsidRDefault="00E61CDB" w:rsidP="00E61CDB">
      <w:pPr>
        <w:autoSpaceDE w:val="0"/>
        <w:autoSpaceDN w:val="0"/>
        <w:rPr>
          <w:rFonts w:cstheme="minorHAnsi"/>
          <w:bCs/>
          <w:lang w:val="en-US"/>
        </w:rPr>
      </w:pPr>
      <w:r>
        <w:rPr>
          <w:rFonts w:cstheme="minorHAnsi"/>
          <w:bCs/>
          <w:lang w:val="en-US"/>
        </w:rPr>
        <w:t>All patients are e</w:t>
      </w:r>
      <w:r w:rsidRPr="009E6AF4">
        <w:rPr>
          <w:rFonts w:cstheme="minorHAnsi"/>
          <w:bCs/>
          <w:lang w:val="en-US"/>
        </w:rPr>
        <w:t>ncouraged to download the NHS App where you can see your appointments, medication, medical records and track your hospital appointments etc.</w:t>
      </w:r>
    </w:p>
    <w:p w:rsidR="00E61CDB" w:rsidRDefault="00E61CDB" w:rsidP="00E61CDB">
      <w:pPr>
        <w:autoSpaceDE w:val="0"/>
        <w:autoSpaceDN w:val="0"/>
        <w:rPr>
          <w:rFonts w:cstheme="minorHAnsi"/>
          <w:bCs/>
          <w:lang w:val="en-US"/>
        </w:rPr>
      </w:pPr>
    </w:p>
    <w:p w:rsidR="00E61CDB" w:rsidRDefault="00E61CDB" w:rsidP="00E61CDB">
      <w:pPr>
        <w:autoSpaceDE w:val="0"/>
        <w:autoSpaceDN w:val="0"/>
        <w:rPr>
          <w:rFonts w:cstheme="minorHAnsi"/>
          <w:bCs/>
          <w:lang w:val="en-US"/>
        </w:rPr>
      </w:pPr>
      <w:r w:rsidRPr="00BE039E">
        <w:rPr>
          <w:rFonts w:cstheme="minorHAnsi"/>
          <w:b/>
          <w:bCs/>
          <w:lang w:val="en-US"/>
        </w:rPr>
        <w:t>Vaccinations:</w:t>
      </w:r>
      <w:r>
        <w:rPr>
          <w:rFonts w:cstheme="minorHAnsi"/>
          <w:bCs/>
          <w:lang w:val="en-US"/>
        </w:rPr>
        <w:t xml:space="preserve"> T</w:t>
      </w:r>
      <w:r w:rsidR="0035024E">
        <w:rPr>
          <w:rFonts w:cstheme="minorHAnsi"/>
          <w:bCs/>
          <w:lang w:val="en-US"/>
        </w:rPr>
        <w:t>he Surgery provides the Flu jab &amp;</w:t>
      </w:r>
      <w:r w:rsidR="002F760E">
        <w:rPr>
          <w:rFonts w:cstheme="minorHAnsi"/>
          <w:bCs/>
          <w:lang w:val="en-US"/>
        </w:rPr>
        <w:t xml:space="preserve"> RSV vaccine. COVID</w:t>
      </w:r>
      <w:r>
        <w:rPr>
          <w:rFonts w:cstheme="minorHAnsi"/>
          <w:bCs/>
          <w:lang w:val="en-US"/>
        </w:rPr>
        <w:t xml:space="preserve"> vaccine is not provided for the surgery- A text message has been sent to patient with a link to book an appointment closer to where they live.</w:t>
      </w:r>
    </w:p>
    <w:p w:rsidR="00E306CF" w:rsidRDefault="00E306CF"/>
    <w:sectPr w:rsidR="00E306CF" w:rsidSect="00B85652">
      <w:headerReference w:type="default" r:id="rId9"/>
      <w:pgSz w:w="11906" w:h="16838"/>
      <w:pgMar w:top="720" w:right="720" w:bottom="720" w:left="72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226" w:rsidRDefault="003A7264">
      <w:r>
        <w:separator/>
      </w:r>
    </w:p>
  </w:endnote>
  <w:endnote w:type="continuationSeparator" w:id="0">
    <w:p w:rsidR="005D5226" w:rsidRDefault="003A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226" w:rsidRDefault="003A7264">
      <w:r>
        <w:separator/>
      </w:r>
    </w:p>
  </w:footnote>
  <w:footnote w:type="continuationSeparator" w:id="0">
    <w:p w:rsidR="005D5226" w:rsidRDefault="003A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415" w:rsidRDefault="003A7264" w:rsidP="00554415">
    <w:pPr>
      <w:pStyle w:val="Header"/>
      <w:jc w:val="center"/>
    </w:pPr>
    <w:r w:rsidRPr="00791761">
      <w:rPr>
        <w:noProof/>
        <w:lang w:eastAsia="en-GB"/>
      </w:rPr>
      <w:drawing>
        <wp:inline distT="0" distB="0" distL="0" distR="0" wp14:anchorId="63D2A361" wp14:editId="22D29D3B">
          <wp:extent cx="1424940" cy="723265"/>
          <wp:effectExtent l="0" t="0" r="3810" b="635"/>
          <wp:docPr id="7" name="Picture 7" descr="\\hyperion.internal\M85116dfs$\Users\roopashree.jayadev\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erion.internal\M85116dfs$\Users\roopashree.jayadev\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723265"/>
                  </a:xfrm>
                  <a:prstGeom prst="rect">
                    <a:avLst/>
                  </a:prstGeom>
                  <a:noFill/>
                  <a:ln>
                    <a:noFill/>
                  </a:ln>
                </pic:spPr>
              </pic:pic>
            </a:graphicData>
          </a:graphic>
        </wp:inline>
      </w:drawing>
    </w:r>
  </w:p>
  <w:p w:rsidR="00FC4D10" w:rsidRDefault="00FC4D10" w:rsidP="00554415">
    <w:pPr>
      <w:pStyle w:val="Header"/>
      <w:jc w:val="center"/>
    </w:pPr>
  </w:p>
  <w:p w:rsidR="00FC4D10" w:rsidRDefault="00FC4D10" w:rsidP="005544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4E84"/>
    <w:multiLevelType w:val="hybridMultilevel"/>
    <w:tmpl w:val="DF1A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467DC"/>
    <w:multiLevelType w:val="hybridMultilevel"/>
    <w:tmpl w:val="D09A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142F3"/>
    <w:multiLevelType w:val="hybridMultilevel"/>
    <w:tmpl w:val="6C183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632B80"/>
    <w:multiLevelType w:val="multilevel"/>
    <w:tmpl w:val="1AB2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FB4707"/>
    <w:multiLevelType w:val="multilevel"/>
    <w:tmpl w:val="405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D67326"/>
    <w:multiLevelType w:val="multilevel"/>
    <w:tmpl w:val="7756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DB"/>
    <w:rsid w:val="00005A68"/>
    <w:rsid w:val="000A3D7B"/>
    <w:rsid w:val="00204CFD"/>
    <w:rsid w:val="002F760E"/>
    <w:rsid w:val="003352C5"/>
    <w:rsid w:val="00344F53"/>
    <w:rsid w:val="0035024E"/>
    <w:rsid w:val="003A7264"/>
    <w:rsid w:val="00484EE2"/>
    <w:rsid w:val="00511FD0"/>
    <w:rsid w:val="00512EEF"/>
    <w:rsid w:val="005D5226"/>
    <w:rsid w:val="00606CED"/>
    <w:rsid w:val="007020EE"/>
    <w:rsid w:val="00763017"/>
    <w:rsid w:val="007B68DB"/>
    <w:rsid w:val="007C3186"/>
    <w:rsid w:val="008258E3"/>
    <w:rsid w:val="008633F0"/>
    <w:rsid w:val="00952143"/>
    <w:rsid w:val="00981668"/>
    <w:rsid w:val="00A964BB"/>
    <w:rsid w:val="00AD012A"/>
    <w:rsid w:val="00AE5C01"/>
    <w:rsid w:val="00B40575"/>
    <w:rsid w:val="00B445F0"/>
    <w:rsid w:val="00B85652"/>
    <w:rsid w:val="00B87A5F"/>
    <w:rsid w:val="00C51308"/>
    <w:rsid w:val="00C52EC3"/>
    <w:rsid w:val="00C917C7"/>
    <w:rsid w:val="00CA1652"/>
    <w:rsid w:val="00D53F69"/>
    <w:rsid w:val="00D93D89"/>
    <w:rsid w:val="00DB1002"/>
    <w:rsid w:val="00E306CF"/>
    <w:rsid w:val="00E61CDB"/>
    <w:rsid w:val="00F50913"/>
    <w:rsid w:val="00FC4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C7FB"/>
  <w15:chartTrackingRefBased/>
  <w15:docId w15:val="{D70E333E-D187-4AE9-9494-B8E24D09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CDB"/>
    <w:pPr>
      <w:spacing w:after="0" w:line="240" w:lineRule="auto"/>
    </w:pPr>
    <w:rPr>
      <w:rFonts w:cs="Times New Roman"/>
      <w:sz w:val="24"/>
      <w:szCs w:val="24"/>
    </w:rPr>
  </w:style>
  <w:style w:type="paragraph" w:styleId="Heading2">
    <w:name w:val="heading 2"/>
    <w:basedOn w:val="Normal"/>
    <w:link w:val="Heading2Char"/>
    <w:uiPriority w:val="9"/>
    <w:qFormat/>
    <w:rsid w:val="00E61CDB"/>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CD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61CDB"/>
    <w:rPr>
      <w:color w:val="0563C1" w:themeColor="hyperlink"/>
      <w:u w:val="single"/>
    </w:rPr>
  </w:style>
  <w:style w:type="paragraph" w:styleId="ListParagraph">
    <w:name w:val="List Paragraph"/>
    <w:basedOn w:val="Normal"/>
    <w:uiPriority w:val="34"/>
    <w:qFormat/>
    <w:rsid w:val="00E61CDB"/>
    <w:pPr>
      <w:ind w:left="720"/>
      <w:contextualSpacing/>
    </w:pPr>
  </w:style>
  <w:style w:type="paragraph" w:styleId="Header">
    <w:name w:val="header"/>
    <w:basedOn w:val="Normal"/>
    <w:link w:val="HeaderChar"/>
    <w:uiPriority w:val="99"/>
    <w:unhideWhenUsed/>
    <w:rsid w:val="00E61CDB"/>
    <w:pPr>
      <w:tabs>
        <w:tab w:val="center" w:pos="4513"/>
        <w:tab w:val="right" w:pos="9026"/>
      </w:tabs>
    </w:pPr>
  </w:style>
  <w:style w:type="character" w:customStyle="1" w:styleId="HeaderChar">
    <w:name w:val="Header Char"/>
    <w:basedOn w:val="DefaultParagraphFont"/>
    <w:link w:val="Header"/>
    <w:uiPriority w:val="99"/>
    <w:rsid w:val="00E61CDB"/>
    <w:rPr>
      <w:rFonts w:cs="Times New Roman"/>
      <w:sz w:val="24"/>
      <w:szCs w:val="24"/>
    </w:rPr>
  </w:style>
  <w:style w:type="paragraph" w:styleId="NormalWeb">
    <w:name w:val="Normal (Web)"/>
    <w:basedOn w:val="Normal"/>
    <w:uiPriority w:val="99"/>
    <w:semiHidden/>
    <w:unhideWhenUsed/>
    <w:rsid w:val="00E61CDB"/>
    <w:pPr>
      <w:spacing w:before="100" w:beforeAutospacing="1" w:after="100" w:afterAutospacing="1"/>
    </w:pPr>
    <w:rPr>
      <w:rFonts w:ascii="Times New Roman" w:eastAsia="Times New Roman" w:hAnsi="Times New Roman"/>
      <w:lang w:eastAsia="en-GB"/>
    </w:rPr>
  </w:style>
  <w:style w:type="paragraph" w:styleId="Footer">
    <w:name w:val="footer"/>
    <w:basedOn w:val="Normal"/>
    <w:link w:val="FooterChar"/>
    <w:uiPriority w:val="99"/>
    <w:unhideWhenUsed/>
    <w:rsid w:val="00B85652"/>
    <w:pPr>
      <w:tabs>
        <w:tab w:val="center" w:pos="4513"/>
        <w:tab w:val="right" w:pos="9026"/>
      </w:tabs>
    </w:pPr>
  </w:style>
  <w:style w:type="character" w:customStyle="1" w:styleId="FooterChar">
    <w:name w:val="Footer Char"/>
    <w:basedOn w:val="DefaultParagraphFont"/>
    <w:link w:val="Footer"/>
    <w:uiPriority w:val="99"/>
    <w:rsid w:val="00B85652"/>
    <w:rPr>
      <w:rFonts w:cs="Times New Roman"/>
      <w:sz w:val="24"/>
      <w:szCs w:val="24"/>
    </w:rPr>
  </w:style>
  <w:style w:type="character" w:styleId="Strong">
    <w:name w:val="Strong"/>
    <w:basedOn w:val="DefaultParagraphFont"/>
    <w:uiPriority w:val="22"/>
    <w:qFormat/>
    <w:rsid w:val="00C52EC3"/>
    <w:rPr>
      <w:b/>
      <w:bCs/>
    </w:rPr>
  </w:style>
  <w:style w:type="character" w:customStyle="1" w:styleId="relative">
    <w:name w:val="relative"/>
    <w:basedOn w:val="DefaultParagraphFont"/>
    <w:rsid w:val="00C9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using-the-nhs/about-the-nhs/what-is-an-nhs-number/" TargetMode="External"/><Relationship Id="rId3" Type="http://schemas.openxmlformats.org/officeDocument/2006/relationships/settings" Target="settings.xml"/><Relationship Id="rId7" Type="http://schemas.openxmlformats.org/officeDocument/2006/relationships/hyperlink" Target="https://www.nhs.uk/nhs-services/online-services/nhs-app/nhs-app-help-and-support/prove-who-you-are-to-get-full-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Aslam</dc:creator>
  <cp:keywords/>
  <dc:description/>
  <cp:lastModifiedBy>Saira Aslam</cp:lastModifiedBy>
  <cp:revision>9</cp:revision>
  <dcterms:created xsi:type="dcterms:W3CDTF">2025-07-17T08:42:00Z</dcterms:created>
  <dcterms:modified xsi:type="dcterms:W3CDTF">2025-07-19T10:26:00Z</dcterms:modified>
</cp:coreProperties>
</file>