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6D9D" w14:textId="70588D33" w:rsidR="00DD2289" w:rsidRPr="00DD2289" w:rsidRDefault="001320F5" w:rsidP="00DD2289">
      <w:r>
        <w:rPr>
          <w:noProof/>
        </w:rPr>
        <w:drawing>
          <wp:anchor distT="0" distB="0" distL="114300" distR="114300" simplePos="0" relativeHeight="251658240" behindDoc="0" locked="0" layoutInCell="1" allowOverlap="1" wp14:anchorId="102DC335" wp14:editId="4820E711">
            <wp:simplePos x="0" y="0"/>
            <wp:positionH relativeFrom="column">
              <wp:posOffset>5048030</wp:posOffset>
            </wp:positionH>
            <wp:positionV relativeFrom="paragraph">
              <wp:posOffset>-729406</wp:posOffset>
            </wp:positionV>
            <wp:extent cx="1173392" cy="1173392"/>
            <wp:effectExtent l="0" t="0" r="0" b="0"/>
            <wp:wrapNone/>
            <wp:docPr id="1893528098" name="Picture 1" descr="A logo with purple and blue hands holding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28098" name="Picture 1" descr="A logo with purple and blue hands holding a hear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16" cy="117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6EC8B" w14:textId="07F4AA12" w:rsidR="00DD2289" w:rsidRPr="00DD2289" w:rsidRDefault="00DD2289" w:rsidP="00DD2289">
      <w:r w:rsidRPr="00DD2289">
        <w:rPr>
          <w:b/>
          <w:bCs/>
        </w:rPr>
        <w:t>Meeting Minutes – Patient Participation Group (PPG) Planning</w:t>
      </w:r>
      <w:r w:rsidRPr="00DD2289">
        <w:br/>
      </w:r>
      <w:r w:rsidRPr="00DD2289">
        <w:rPr>
          <w:b/>
          <w:bCs/>
        </w:rPr>
        <w:t>Date:</w:t>
      </w:r>
      <w:r w:rsidRPr="00DD2289">
        <w:t xml:space="preserve"> </w:t>
      </w:r>
      <w:r>
        <w:t>14/08/2025</w:t>
      </w:r>
      <w:r w:rsidRPr="00DD2289">
        <w:br/>
      </w:r>
      <w:r w:rsidRPr="00DD2289">
        <w:rPr>
          <w:b/>
          <w:bCs/>
        </w:rPr>
        <w:t>Attendees:</w:t>
      </w:r>
    </w:p>
    <w:p w14:paraId="331D2F11" w14:textId="77777777" w:rsidR="00DD2289" w:rsidRPr="00DD2289" w:rsidRDefault="00DD2289" w:rsidP="00DD2289">
      <w:pPr>
        <w:numPr>
          <w:ilvl w:val="0"/>
          <w:numId w:val="1"/>
        </w:numPr>
      </w:pPr>
      <w:r w:rsidRPr="00DD2289">
        <w:t>Chitra Mani (CM)</w:t>
      </w:r>
    </w:p>
    <w:p w14:paraId="01A37D37" w14:textId="77777777" w:rsidR="00DD2289" w:rsidRPr="00DD2289" w:rsidRDefault="00DD2289" w:rsidP="00DD2289">
      <w:pPr>
        <w:numPr>
          <w:ilvl w:val="0"/>
          <w:numId w:val="1"/>
        </w:numPr>
      </w:pPr>
      <w:r w:rsidRPr="00DD2289">
        <w:t>Teresa Powdrell (TP)</w:t>
      </w:r>
    </w:p>
    <w:p w14:paraId="78076462" w14:textId="5DB59B4C" w:rsidR="00DD2289" w:rsidRPr="00DD2289" w:rsidRDefault="00DD2289" w:rsidP="00DD2289">
      <w:pPr>
        <w:numPr>
          <w:ilvl w:val="0"/>
          <w:numId w:val="1"/>
        </w:numPr>
      </w:pPr>
      <w:r>
        <w:t>Hannah Farrell (</w:t>
      </w:r>
      <w:r w:rsidRPr="00DD2289">
        <w:t>HF</w:t>
      </w:r>
      <w:r>
        <w:t>)</w:t>
      </w:r>
    </w:p>
    <w:p w14:paraId="4EA2EB0A" w14:textId="13B0C2C1" w:rsidR="00DD2289" w:rsidRPr="00DD2289" w:rsidRDefault="00DD2289" w:rsidP="00DD2289">
      <w:pPr>
        <w:numPr>
          <w:ilvl w:val="0"/>
          <w:numId w:val="1"/>
        </w:numPr>
      </w:pPr>
      <w:r>
        <w:t>Gina Centrella (</w:t>
      </w:r>
      <w:r w:rsidRPr="00DD2289">
        <w:t>GC</w:t>
      </w:r>
      <w:r>
        <w:t>)</w:t>
      </w:r>
    </w:p>
    <w:p w14:paraId="5B1FCDC0" w14:textId="77777777" w:rsidR="00DD2289" w:rsidRPr="00DD2289" w:rsidRDefault="00D2630D" w:rsidP="00DD2289">
      <w:r>
        <w:pict w14:anchorId="3F759A30">
          <v:rect id="_x0000_i1025" style="width:0;height:1.5pt" o:hralign="center" o:hrstd="t" o:hr="t" fillcolor="#a0a0a0" stroked="f"/>
        </w:pict>
      </w:r>
    </w:p>
    <w:p w14:paraId="6E2526E6" w14:textId="77777777" w:rsidR="00DD2289" w:rsidRPr="00DD2289" w:rsidRDefault="00DD2289" w:rsidP="00DD2289">
      <w:pPr>
        <w:rPr>
          <w:b/>
          <w:bCs/>
        </w:rPr>
      </w:pPr>
      <w:r w:rsidRPr="00DD2289">
        <w:rPr>
          <w:b/>
          <w:bCs/>
        </w:rPr>
        <w:t>Agenda &amp; Key Discussion Points</w:t>
      </w:r>
    </w:p>
    <w:p w14:paraId="225231D4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Restarting PPG &amp; Defining Role</w:t>
      </w:r>
    </w:p>
    <w:p w14:paraId="464E57A0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Discussion:</w:t>
      </w:r>
    </w:p>
    <w:p w14:paraId="46846526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Current PPG membership has declined this year.</w:t>
      </w:r>
    </w:p>
    <w:p w14:paraId="60293C58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Aim to revitalise by running both an online forum (Virtual PPG/VPPG) and a face-to-face group.</w:t>
      </w:r>
    </w:p>
    <w:p w14:paraId="28FCD822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Variation in meeting times and venues may encourage broader attendance.</w:t>
      </w:r>
    </w:p>
    <w:p w14:paraId="06FC53DE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Chairperson re-elected; Safeguarding Administrator to support project under PM/DPM supervision.</w:t>
      </w:r>
    </w:p>
    <w:p w14:paraId="192A1204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Focus areas include:</w:t>
      </w:r>
    </w:p>
    <w:p w14:paraId="7E01D6ED" w14:textId="77777777" w:rsidR="00DD2289" w:rsidRPr="00DD2289" w:rsidRDefault="00DD2289" w:rsidP="00DD2289">
      <w:pPr>
        <w:numPr>
          <w:ilvl w:val="3"/>
          <w:numId w:val="2"/>
        </w:numPr>
      </w:pPr>
      <w:r w:rsidRPr="00DD2289">
        <w:t>Reviewing and maintaining membership.</w:t>
      </w:r>
    </w:p>
    <w:p w14:paraId="279F3A22" w14:textId="77777777" w:rsidR="00DD2289" w:rsidRPr="00DD2289" w:rsidRDefault="00DD2289" w:rsidP="00DD2289">
      <w:pPr>
        <w:numPr>
          <w:ilvl w:val="3"/>
          <w:numId w:val="2"/>
        </w:numPr>
      </w:pPr>
      <w:r w:rsidRPr="00DD2289">
        <w:t>Encouraging diversity.</w:t>
      </w:r>
    </w:p>
    <w:p w14:paraId="228603E5" w14:textId="77777777" w:rsidR="00DD2289" w:rsidRPr="00DD2289" w:rsidRDefault="00DD2289" w:rsidP="00DD2289">
      <w:pPr>
        <w:numPr>
          <w:ilvl w:val="3"/>
          <w:numId w:val="2"/>
        </w:numPr>
      </w:pPr>
      <w:r w:rsidRPr="00DD2289">
        <w:t>Developing terms of reference.</w:t>
      </w:r>
    </w:p>
    <w:p w14:paraId="0A501DFE" w14:textId="77777777" w:rsidR="00DD2289" w:rsidRPr="00DD2289" w:rsidRDefault="00DD2289" w:rsidP="00DD2289">
      <w:pPr>
        <w:numPr>
          <w:ilvl w:val="3"/>
          <w:numId w:val="2"/>
        </w:numPr>
      </w:pPr>
      <w:r w:rsidRPr="00DD2289">
        <w:t>Using PPG feedback for quality improvement projects.</w:t>
      </w:r>
    </w:p>
    <w:p w14:paraId="3E9B5CC9" w14:textId="77777777" w:rsidR="00DD2289" w:rsidRPr="00DD2289" w:rsidRDefault="00DD2289" w:rsidP="00DD2289">
      <w:pPr>
        <w:numPr>
          <w:ilvl w:val="3"/>
          <w:numId w:val="2"/>
        </w:numPr>
      </w:pPr>
      <w:r w:rsidRPr="00DD2289">
        <w:t>Engaging community groups to communicate NHS changes.</w:t>
      </w:r>
    </w:p>
    <w:p w14:paraId="694357BE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Decision:</w:t>
      </w:r>
      <w:r w:rsidRPr="00DD2289">
        <w:t xml:space="preserve"> Start with a </w:t>
      </w:r>
      <w:r w:rsidRPr="00DD2289">
        <w:rPr>
          <w:b/>
          <w:bCs/>
        </w:rPr>
        <w:t>Virtual PPG</w:t>
      </w:r>
      <w:r w:rsidRPr="00DD2289">
        <w:t xml:space="preserve"> to widen participation and flexibility.</w:t>
      </w:r>
    </w:p>
    <w:p w14:paraId="578A143A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TP to chair both VPPG and in-person meetings; will be main contact.</w:t>
      </w:r>
    </w:p>
    <w:p w14:paraId="6736C6BD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Learning from Other PPGs</w:t>
      </w:r>
    </w:p>
    <w:p w14:paraId="3B73406A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lastRenderedPageBreak/>
        <w:t>Discussion:</w:t>
      </w:r>
    </w:p>
    <w:p w14:paraId="4F7AF0BB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Silverstone PPG highlighted as a successful example.</w:t>
      </w:r>
    </w:p>
    <w:p w14:paraId="3A72280D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Past activities included patient surveys, COVID support, fundraising, and monthly newsletters.</w:t>
      </w:r>
    </w:p>
    <w:p w14:paraId="487746B3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TP to review Silverstone PPG model for ideas.</w:t>
      </w:r>
    </w:p>
    <w:p w14:paraId="22E021E9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PPG Newsletter</w:t>
      </w:r>
    </w:p>
    <w:p w14:paraId="0B81BC2B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Discussion:</w:t>
      </w:r>
    </w:p>
    <w:p w14:paraId="0B1C6CE8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Newsletter previously run by Sue in PPG; considered valuable.</w:t>
      </w:r>
    </w:p>
    <w:p w14:paraId="5C8AA4FF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 xml:space="preserve">Could be restructured </w:t>
      </w:r>
      <w:proofErr w:type="gramStart"/>
      <w:r w:rsidRPr="00DD2289">
        <w:t>and also</w:t>
      </w:r>
      <w:proofErr w:type="gramEnd"/>
      <w:r w:rsidRPr="00DD2289">
        <w:t xml:space="preserve"> used to promote recruitment.</w:t>
      </w:r>
    </w:p>
    <w:p w14:paraId="4DE8A4A0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TP to contact Sue about resuming newsletter.</w:t>
      </w:r>
    </w:p>
    <w:p w14:paraId="71006DBB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CM to consider restructuring format.</w:t>
      </w:r>
    </w:p>
    <w:p w14:paraId="387E9672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Recruitment of New Members</w:t>
      </w:r>
    </w:p>
    <w:p w14:paraId="6B5E6276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Discussion:</w:t>
      </w:r>
    </w:p>
    <w:p w14:paraId="1EF43AE9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Posters to be displayed in practice and recruitment advertised on website.</w:t>
      </w:r>
    </w:p>
    <w:p w14:paraId="1A84C1CE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Recruitment form needs updates (meeting times, communication choices, conflict of interest statement).</w:t>
      </w:r>
    </w:p>
    <w:p w14:paraId="720BC869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CM to work with Gina to update recruitment form.</w:t>
      </w:r>
    </w:p>
    <w:p w14:paraId="49145669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CM to update practice website with recruitment information.</w:t>
      </w:r>
    </w:p>
    <w:p w14:paraId="2C43D423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Action:</w:t>
      </w:r>
      <w:r w:rsidRPr="00DD2289">
        <w:t xml:space="preserve"> Include recruitment advert in newsletter.</w:t>
      </w:r>
    </w:p>
    <w:p w14:paraId="412DFBF6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Useful Resources</w:t>
      </w:r>
    </w:p>
    <w:p w14:paraId="1C27DD84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Discussion:</w:t>
      </w:r>
    </w:p>
    <w:p w14:paraId="4069DFEE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CM shared “Patient Participation Groups | The Patients Association” website as a resource.</w:t>
      </w:r>
    </w:p>
    <w:p w14:paraId="38C0722C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TP, GC, and HF agreed it would be useful for guidance and support.</w:t>
      </w:r>
    </w:p>
    <w:p w14:paraId="49E8CB1D" w14:textId="77777777" w:rsidR="00DD2289" w:rsidRPr="00DD2289" w:rsidRDefault="00DD2289" w:rsidP="00DD2289">
      <w:pPr>
        <w:numPr>
          <w:ilvl w:val="0"/>
          <w:numId w:val="2"/>
        </w:numPr>
      </w:pPr>
      <w:r w:rsidRPr="00DD2289">
        <w:rPr>
          <w:b/>
          <w:bCs/>
        </w:rPr>
        <w:t>Website Launch</w:t>
      </w:r>
    </w:p>
    <w:p w14:paraId="02C4FC2B" w14:textId="77777777" w:rsidR="00DD2289" w:rsidRPr="00DD2289" w:rsidRDefault="00DD2289" w:rsidP="00DD2289">
      <w:pPr>
        <w:numPr>
          <w:ilvl w:val="1"/>
          <w:numId w:val="2"/>
        </w:numPr>
      </w:pPr>
      <w:r w:rsidRPr="00DD2289">
        <w:rPr>
          <w:b/>
          <w:bCs/>
        </w:rPr>
        <w:t>Discussion:</w:t>
      </w:r>
    </w:p>
    <w:p w14:paraId="5A0AAEEC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t>New practice website praised by TP.</w:t>
      </w:r>
    </w:p>
    <w:p w14:paraId="66E58181" w14:textId="77777777" w:rsidR="00DD2289" w:rsidRPr="00DD2289" w:rsidRDefault="00DD2289" w:rsidP="00DD2289">
      <w:pPr>
        <w:numPr>
          <w:ilvl w:val="2"/>
          <w:numId w:val="2"/>
        </w:numPr>
      </w:pPr>
      <w:r w:rsidRPr="00DD2289">
        <w:lastRenderedPageBreak/>
        <w:t>CM confirmed launch date targeted for mid-September (after final adjustments).</w:t>
      </w:r>
    </w:p>
    <w:p w14:paraId="0DA626AE" w14:textId="77777777" w:rsidR="00DD2289" w:rsidRPr="00DD2289" w:rsidRDefault="00D2630D" w:rsidP="00DD2289">
      <w:r>
        <w:pict w14:anchorId="1DA8F2F0">
          <v:rect id="_x0000_i1026" style="width:0;height:1.5pt" o:hralign="center" o:hrstd="t" o:hr="t" fillcolor="#a0a0a0" stroked="f"/>
        </w:pict>
      </w:r>
    </w:p>
    <w:p w14:paraId="3A269B81" w14:textId="77777777" w:rsidR="00DD2289" w:rsidRPr="00DD2289" w:rsidRDefault="00DD2289" w:rsidP="00DD2289">
      <w:pPr>
        <w:rPr>
          <w:b/>
          <w:bCs/>
        </w:rPr>
      </w:pPr>
      <w:r w:rsidRPr="00DD2289">
        <w:rPr>
          <w:b/>
          <w:bCs/>
        </w:rPr>
        <w:t>Actions Agreed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3"/>
        <w:gridCol w:w="1419"/>
        <w:gridCol w:w="2174"/>
      </w:tblGrid>
      <w:tr w:rsidR="00DD2289" w:rsidRPr="00DD2289" w14:paraId="68D310F6" w14:textId="77777777" w:rsidTr="00DD22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2889D6" w14:textId="77777777" w:rsidR="00DD2289" w:rsidRPr="00DD2289" w:rsidRDefault="00DD2289" w:rsidP="00DD2289">
            <w:pPr>
              <w:rPr>
                <w:b/>
                <w:bCs/>
              </w:rPr>
            </w:pPr>
            <w:r w:rsidRPr="00DD2289">
              <w:rPr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0C3CDF1D" w14:textId="77777777" w:rsidR="00DD2289" w:rsidRPr="00DD2289" w:rsidRDefault="00DD2289" w:rsidP="00DD2289">
            <w:pPr>
              <w:rPr>
                <w:b/>
                <w:bCs/>
              </w:rPr>
            </w:pPr>
            <w:r w:rsidRPr="00DD2289">
              <w:rPr>
                <w:b/>
                <w:bCs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1648257E" w14:textId="77777777" w:rsidR="00DD2289" w:rsidRPr="00DD2289" w:rsidRDefault="00DD2289" w:rsidP="00DD2289">
            <w:pPr>
              <w:rPr>
                <w:b/>
                <w:bCs/>
              </w:rPr>
            </w:pPr>
            <w:r w:rsidRPr="00DD2289">
              <w:rPr>
                <w:b/>
                <w:bCs/>
              </w:rPr>
              <w:t>Deadline</w:t>
            </w:r>
          </w:p>
        </w:tc>
      </w:tr>
      <w:tr w:rsidR="00DD2289" w:rsidRPr="00DD2289" w14:paraId="37F876CA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EA46F" w14:textId="77777777" w:rsidR="00DD2289" w:rsidRPr="00DD2289" w:rsidRDefault="00DD2289" w:rsidP="00DD2289">
            <w:r w:rsidRPr="00DD2289">
              <w:t>Chair VPPG &amp; in-person meetings, be main contact</w:t>
            </w:r>
          </w:p>
        </w:tc>
        <w:tc>
          <w:tcPr>
            <w:tcW w:w="0" w:type="auto"/>
            <w:vAlign w:val="center"/>
            <w:hideMark/>
          </w:tcPr>
          <w:p w14:paraId="7236DB7C" w14:textId="77777777" w:rsidR="00DD2289" w:rsidRPr="00DD2289" w:rsidRDefault="00DD2289" w:rsidP="00DD2289">
            <w:r w:rsidRPr="00DD2289">
              <w:t>TP</w:t>
            </w:r>
          </w:p>
        </w:tc>
        <w:tc>
          <w:tcPr>
            <w:tcW w:w="0" w:type="auto"/>
            <w:vAlign w:val="center"/>
            <w:hideMark/>
          </w:tcPr>
          <w:p w14:paraId="3D8F27D9" w14:textId="77777777" w:rsidR="00DD2289" w:rsidRPr="00DD2289" w:rsidRDefault="00DD2289" w:rsidP="00DD2289">
            <w:r w:rsidRPr="00DD2289">
              <w:t>Ongoing</w:t>
            </w:r>
          </w:p>
        </w:tc>
      </w:tr>
      <w:tr w:rsidR="00DD2289" w:rsidRPr="00DD2289" w14:paraId="76CCE721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1FDBF" w14:textId="77777777" w:rsidR="00DD2289" w:rsidRPr="00DD2289" w:rsidRDefault="00DD2289" w:rsidP="00DD2289">
            <w:r w:rsidRPr="00DD2289">
              <w:t>Review Silverstone PPG model for ideas</w:t>
            </w:r>
          </w:p>
        </w:tc>
        <w:tc>
          <w:tcPr>
            <w:tcW w:w="0" w:type="auto"/>
            <w:vAlign w:val="center"/>
            <w:hideMark/>
          </w:tcPr>
          <w:p w14:paraId="4BA06479" w14:textId="77777777" w:rsidR="00DD2289" w:rsidRPr="00DD2289" w:rsidRDefault="00DD2289" w:rsidP="00DD2289">
            <w:r w:rsidRPr="00DD2289">
              <w:t>TP</w:t>
            </w:r>
          </w:p>
        </w:tc>
        <w:tc>
          <w:tcPr>
            <w:tcW w:w="0" w:type="auto"/>
            <w:vAlign w:val="center"/>
            <w:hideMark/>
          </w:tcPr>
          <w:p w14:paraId="633B58DC" w14:textId="77777777" w:rsidR="00DD2289" w:rsidRPr="00DD2289" w:rsidRDefault="00DD2289" w:rsidP="00DD2289">
            <w:r w:rsidRPr="00DD2289">
              <w:t>Next meeting</w:t>
            </w:r>
          </w:p>
        </w:tc>
      </w:tr>
      <w:tr w:rsidR="00DD2289" w:rsidRPr="00DD2289" w14:paraId="67691853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BDCD1" w14:textId="77777777" w:rsidR="00DD2289" w:rsidRPr="00DD2289" w:rsidRDefault="00DD2289" w:rsidP="00DD2289">
            <w:r w:rsidRPr="00DD2289">
              <w:t>Contact Sue about resuming PPG newsletter</w:t>
            </w:r>
          </w:p>
        </w:tc>
        <w:tc>
          <w:tcPr>
            <w:tcW w:w="0" w:type="auto"/>
            <w:vAlign w:val="center"/>
            <w:hideMark/>
          </w:tcPr>
          <w:p w14:paraId="00E31346" w14:textId="77777777" w:rsidR="00DD2289" w:rsidRPr="00DD2289" w:rsidRDefault="00DD2289" w:rsidP="00DD2289">
            <w:r w:rsidRPr="00DD2289">
              <w:t>TP</w:t>
            </w:r>
          </w:p>
        </w:tc>
        <w:tc>
          <w:tcPr>
            <w:tcW w:w="0" w:type="auto"/>
            <w:vAlign w:val="center"/>
            <w:hideMark/>
          </w:tcPr>
          <w:p w14:paraId="226713A3" w14:textId="77777777" w:rsidR="00DD2289" w:rsidRPr="00DD2289" w:rsidRDefault="00DD2289" w:rsidP="00DD2289">
            <w:r w:rsidRPr="00DD2289">
              <w:t>Next meeting</w:t>
            </w:r>
          </w:p>
        </w:tc>
      </w:tr>
      <w:tr w:rsidR="00DD2289" w:rsidRPr="00DD2289" w14:paraId="7865734C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11C4" w14:textId="77777777" w:rsidR="00DD2289" w:rsidRPr="00DD2289" w:rsidRDefault="00DD2289" w:rsidP="00DD2289">
            <w:r w:rsidRPr="00DD2289">
              <w:t>Consider restructure of newsletter</w:t>
            </w:r>
          </w:p>
        </w:tc>
        <w:tc>
          <w:tcPr>
            <w:tcW w:w="0" w:type="auto"/>
            <w:vAlign w:val="center"/>
            <w:hideMark/>
          </w:tcPr>
          <w:p w14:paraId="66D153AF" w14:textId="77777777" w:rsidR="00DD2289" w:rsidRPr="00DD2289" w:rsidRDefault="00DD2289" w:rsidP="00DD2289">
            <w:r w:rsidRPr="00DD2289">
              <w:t>CM</w:t>
            </w:r>
          </w:p>
        </w:tc>
        <w:tc>
          <w:tcPr>
            <w:tcW w:w="0" w:type="auto"/>
            <w:vAlign w:val="center"/>
            <w:hideMark/>
          </w:tcPr>
          <w:p w14:paraId="0784455B" w14:textId="77777777" w:rsidR="00DD2289" w:rsidRPr="00DD2289" w:rsidRDefault="00DD2289" w:rsidP="00DD2289">
            <w:r w:rsidRPr="00DD2289">
              <w:t>Next meeting</w:t>
            </w:r>
          </w:p>
        </w:tc>
      </w:tr>
      <w:tr w:rsidR="00DD2289" w:rsidRPr="00DD2289" w14:paraId="4450735E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1023" w14:textId="77777777" w:rsidR="00DD2289" w:rsidRPr="00DD2289" w:rsidRDefault="00DD2289" w:rsidP="00DD2289">
            <w:r w:rsidRPr="00DD2289">
              <w:t>Update recruitment form with new timings, communication options, conflict of interest</w:t>
            </w:r>
          </w:p>
        </w:tc>
        <w:tc>
          <w:tcPr>
            <w:tcW w:w="0" w:type="auto"/>
            <w:vAlign w:val="center"/>
            <w:hideMark/>
          </w:tcPr>
          <w:p w14:paraId="4848ED59" w14:textId="77777777" w:rsidR="00DD2289" w:rsidRPr="00DD2289" w:rsidRDefault="00DD2289" w:rsidP="00DD2289">
            <w:r w:rsidRPr="00DD2289">
              <w:t>CM &amp; Gina</w:t>
            </w:r>
          </w:p>
        </w:tc>
        <w:tc>
          <w:tcPr>
            <w:tcW w:w="0" w:type="auto"/>
            <w:vAlign w:val="center"/>
            <w:hideMark/>
          </w:tcPr>
          <w:p w14:paraId="30C658FB" w14:textId="77777777" w:rsidR="00DD2289" w:rsidRPr="00DD2289" w:rsidRDefault="00DD2289" w:rsidP="00DD2289">
            <w:r w:rsidRPr="00DD2289">
              <w:t>Before website update</w:t>
            </w:r>
          </w:p>
        </w:tc>
      </w:tr>
      <w:tr w:rsidR="00DD2289" w:rsidRPr="00DD2289" w14:paraId="36DB2800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6C359" w14:textId="77777777" w:rsidR="00DD2289" w:rsidRPr="00DD2289" w:rsidRDefault="00DD2289" w:rsidP="00DD2289">
            <w:r w:rsidRPr="00DD2289">
              <w:t>Update practice website with recruitment info</w:t>
            </w:r>
          </w:p>
        </w:tc>
        <w:tc>
          <w:tcPr>
            <w:tcW w:w="0" w:type="auto"/>
            <w:vAlign w:val="center"/>
            <w:hideMark/>
          </w:tcPr>
          <w:p w14:paraId="4A61243E" w14:textId="77777777" w:rsidR="00DD2289" w:rsidRPr="00DD2289" w:rsidRDefault="00DD2289" w:rsidP="00DD2289">
            <w:r w:rsidRPr="00DD2289">
              <w:t>CM</w:t>
            </w:r>
          </w:p>
        </w:tc>
        <w:tc>
          <w:tcPr>
            <w:tcW w:w="0" w:type="auto"/>
            <w:vAlign w:val="center"/>
            <w:hideMark/>
          </w:tcPr>
          <w:p w14:paraId="0BB8427B" w14:textId="77777777" w:rsidR="00DD2289" w:rsidRPr="00DD2289" w:rsidRDefault="00DD2289" w:rsidP="00DD2289">
            <w:r w:rsidRPr="00DD2289">
              <w:t>Before mid-September</w:t>
            </w:r>
          </w:p>
        </w:tc>
      </w:tr>
      <w:tr w:rsidR="00DD2289" w:rsidRPr="00DD2289" w14:paraId="1A6FB779" w14:textId="77777777" w:rsidTr="00DD22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4E23" w14:textId="77777777" w:rsidR="00DD2289" w:rsidRPr="00DD2289" w:rsidRDefault="00DD2289" w:rsidP="00DD2289">
            <w:r w:rsidRPr="00DD2289">
              <w:t>Include recruitment advert in newsletter</w:t>
            </w:r>
          </w:p>
        </w:tc>
        <w:tc>
          <w:tcPr>
            <w:tcW w:w="0" w:type="auto"/>
            <w:vAlign w:val="center"/>
            <w:hideMark/>
          </w:tcPr>
          <w:p w14:paraId="0AB448CB" w14:textId="77777777" w:rsidR="00DD2289" w:rsidRPr="00DD2289" w:rsidRDefault="00DD2289" w:rsidP="00DD2289">
            <w:r w:rsidRPr="00DD2289">
              <w:t>CM</w:t>
            </w:r>
          </w:p>
        </w:tc>
        <w:tc>
          <w:tcPr>
            <w:tcW w:w="0" w:type="auto"/>
            <w:vAlign w:val="center"/>
            <w:hideMark/>
          </w:tcPr>
          <w:p w14:paraId="41595070" w14:textId="77777777" w:rsidR="00DD2289" w:rsidRPr="00DD2289" w:rsidRDefault="00DD2289" w:rsidP="00DD2289">
            <w:r w:rsidRPr="00DD2289">
              <w:t>When newsletter relaunched</w:t>
            </w:r>
          </w:p>
        </w:tc>
      </w:tr>
    </w:tbl>
    <w:p w14:paraId="4ADE6E2E" w14:textId="77777777" w:rsidR="00DD2289" w:rsidRPr="00DD2289" w:rsidRDefault="00D2630D" w:rsidP="00DD2289">
      <w:r>
        <w:pict w14:anchorId="757CB04F">
          <v:rect id="_x0000_i1027" style="width:0;height:1.5pt" o:hralign="center" o:hrstd="t" o:hr="t" fillcolor="#a0a0a0" stroked="f"/>
        </w:pict>
      </w:r>
    </w:p>
    <w:p w14:paraId="5235B0A7" w14:textId="77777777" w:rsidR="00DD2289" w:rsidRPr="00DD2289" w:rsidRDefault="00DD2289" w:rsidP="00DD2289">
      <w:pPr>
        <w:rPr>
          <w:b/>
          <w:bCs/>
        </w:rPr>
      </w:pPr>
      <w:r w:rsidRPr="00DD2289">
        <w:rPr>
          <w:b/>
          <w:bCs/>
        </w:rPr>
        <w:t>Other Notes</w:t>
      </w:r>
    </w:p>
    <w:p w14:paraId="70C6DD9E" w14:textId="77777777" w:rsidR="00DD2289" w:rsidRPr="00DD2289" w:rsidRDefault="00DD2289" w:rsidP="00DD2289">
      <w:pPr>
        <w:numPr>
          <w:ilvl w:val="0"/>
          <w:numId w:val="3"/>
        </w:numPr>
      </w:pPr>
      <w:r w:rsidRPr="00DD2289">
        <w:t>First week of September identified for next meeting; Gina to confirm date after checking calendars.</w:t>
      </w:r>
    </w:p>
    <w:p w14:paraId="1830E645" w14:textId="77777777" w:rsidR="00DD2289" w:rsidRPr="00DD2289" w:rsidRDefault="00DD2289" w:rsidP="00DD2289">
      <w:pPr>
        <w:numPr>
          <w:ilvl w:val="0"/>
          <w:numId w:val="3"/>
        </w:numPr>
      </w:pPr>
      <w:r w:rsidRPr="00DD2289">
        <w:t>Meeting closed with thanks to all attendees.</w:t>
      </w:r>
    </w:p>
    <w:p w14:paraId="26FE9FE3" w14:textId="77777777" w:rsidR="00DD2289" w:rsidRPr="00DD2289" w:rsidRDefault="00DD2289" w:rsidP="00DD2289">
      <w:r w:rsidRPr="00DD2289">
        <w:rPr>
          <w:b/>
          <w:bCs/>
        </w:rPr>
        <w:t>Meeting closed.</w:t>
      </w:r>
    </w:p>
    <w:p w14:paraId="3D4B8A15" w14:textId="77777777" w:rsidR="00DD2289" w:rsidRDefault="00DD2289"/>
    <w:p w14:paraId="206B65B0" w14:textId="77777777" w:rsidR="00DD2289" w:rsidRDefault="00DD2289"/>
    <w:p w14:paraId="5DD02A82" w14:textId="77777777" w:rsidR="00DD2289" w:rsidRDefault="00DD2289"/>
    <w:p w14:paraId="6F6C3E05" w14:textId="77777777" w:rsidR="00DD2289" w:rsidRDefault="00DD2289"/>
    <w:p w14:paraId="1D32EEE6" w14:textId="77777777" w:rsidR="00DD2289" w:rsidRDefault="00DD2289"/>
    <w:p w14:paraId="17114161" w14:textId="77777777" w:rsidR="00DD2289" w:rsidRDefault="00DD2289"/>
    <w:p w14:paraId="312E9355" w14:textId="1FAB48ED" w:rsidR="00DD2289" w:rsidRPr="0058236D" w:rsidRDefault="00DD2289" w:rsidP="00DD2289"/>
    <w:sectPr w:rsidR="00DD2289" w:rsidRPr="00582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1F6"/>
    <w:multiLevelType w:val="multilevel"/>
    <w:tmpl w:val="882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E0640"/>
    <w:multiLevelType w:val="multilevel"/>
    <w:tmpl w:val="A08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F171F"/>
    <w:multiLevelType w:val="multilevel"/>
    <w:tmpl w:val="A08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5063F"/>
    <w:multiLevelType w:val="multilevel"/>
    <w:tmpl w:val="A08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799182">
    <w:abstractNumId w:val="2"/>
  </w:num>
  <w:num w:numId="2" w16cid:durableId="1814251630">
    <w:abstractNumId w:val="0"/>
  </w:num>
  <w:num w:numId="3" w16cid:durableId="1294410630">
    <w:abstractNumId w:val="3"/>
  </w:num>
  <w:num w:numId="4" w16cid:durableId="1943606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9"/>
    <w:rsid w:val="001320F5"/>
    <w:rsid w:val="00287A56"/>
    <w:rsid w:val="0044361C"/>
    <w:rsid w:val="00D819F0"/>
    <w:rsid w:val="00DD2289"/>
    <w:rsid w:val="00F51FCB"/>
    <w:rsid w:val="17A0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04BB38"/>
  <w15:chartTrackingRefBased/>
  <w15:docId w15:val="{2BB1E573-EF6A-4C91-81D4-4BC392DA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22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1696f-e62b-4243-be6d-a80ca59e6fa3">
      <Terms xmlns="http://schemas.microsoft.com/office/infopath/2007/PartnerControls"/>
    </lcf76f155ced4ddcb4097134ff3c332f>
    <TaxCatchAll xmlns="88d85cd6-d3e5-429e-bc33-53389ffad442" xsi:nil="true"/>
    <TaxKeywordTaxHTField xmlns="88d85cd6-d3e5-429e-bc33-53389ffad442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BEC72624FB45BD56991491781247" ma:contentTypeVersion="16" ma:contentTypeDescription="Create a new document." ma:contentTypeScope="" ma:versionID="52d47f69028d27bd97795387537e020e">
  <xsd:schema xmlns:xsd="http://www.w3.org/2001/XMLSchema" xmlns:xs="http://www.w3.org/2001/XMLSchema" xmlns:p="http://schemas.microsoft.com/office/2006/metadata/properties" xmlns:ns1="http://schemas.microsoft.com/sharepoint/v3" xmlns:ns2="88d85cd6-d3e5-429e-bc33-53389ffad442" xmlns:ns3="a785ad58-1d57-4f8a-aa71-77170459bd0d" xmlns:ns4="b4a1696f-e62b-4243-be6d-a80ca59e6fa3" targetNamespace="http://schemas.microsoft.com/office/2006/metadata/properties" ma:root="true" ma:fieldsID="dbc7e5a18fde8e83d789ee1a7213125f" ns1:_="" ns2:_="" ns3:_="" ns4:_="">
    <xsd:import namespace="http://schemas.microsoft.com/sharepoint/v3"/>
    <xsd:import namespace="88d85cd6-d3e5-429e-bc33-53389ffad442"/>
    <xsd:import namespace="a785ad58-1d57-4f8a-aa71-77170459bd0d"/>
    <xsd:import namespace="b4a1696f-e62b-4243-be6d-a80ca59e6f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5cd6-d3e5-429e-bc33-53389ffad4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b27ceb-cd51-4f78-8b49-05c1fe595293}" ma:internalName="TaxCatchAll" ma:showField="CatchAllData" ma:web="88d85cd6-d3e5-429e-bc33-53389ffa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696f-e62b-4243-be6d-a80ca59e6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01D75-1054-4606-9C63-3BEE44366DA1}">
  <ds:schemaRefs>
    <ds:schemaRef ds:uri="http://schemas.microsoft.com/office/2006/metadata/properties"/>
    <ds:schemaRef ds:uri="http://schemas.microsoft.com/office/infopath/2007/PartnerControls"/>
    <ds:schemaRef ds:uri="b4a1696f-e62b-4243-be6d-a80ca59e6fa3"/>
    <ds:schemaRef ds:uri="88d85cd6-d3e5-429e-bc33-53389ffad44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E8B2A2-9C58-4747-8637-78A348589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F6F65-8418-4DB9-B117-ACD4FD89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d85cd6-d3e5-429e-bc33-53389ffad442"/>
    <ds:schemaRef ds:uri="a785ad58-1d57-4f8a-aa71-77170459bd0d"/>
    <ds:schemaRef ds:uri="b4a1696f-e62b-4243-be6d-a80ca59e6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MANI, Chitra (ABINGTON PARK SURGERY)</dc:creator>
  <cp:keywords/>
  <dc:description/>
  <cp:lastModifiedBy>MANI, Chitra (ABINGTON PARK SURGERY)</cp:lastModifiedBy>
  <cp:revision>2</cp:revision>
  <dcterms:created xsi:type="dcterms:W3CDTF">2025-10-17T12:42:00Z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0x0101008B67BEC72624FB45BD56991491781247</vt:lpwstr>
  </property>
  <property fmtid="{D5CDD505-2E9C-101B-9397-08002B2CF9AE}" pid="4" name="MediaServiceImageTags">
    <vt:lpwstr/>
  </property>
</Properties>
</file>