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F22D" w14:textId="77777777" w:rsidR="005D4C07" w:rsidRDefault="000B2248" w:rsidP="005C5309">
      <w:pPr>
        <w:pStyle w:val="Heading1"/>
        <w:rPr>
          <w:highlight w:val="green"/>
        </w:rPr>
      </w:pPr>
      <w:r w:rsidRPr="005C5309">
        <w:rPr>
          <w:highlight w:val="green"/>
        </w:rPr>
        <w:t xml:space="preserve"> </w:t>
      </w:r>
      <w:bookmarkStart w:id="0" w:name="_Hlk200447161"/>
    </w:p>
    <w:p w14:paraId="053A468A" w14:textId="7E71D64F" w:rsidR="005D4C07" w:rsidRDefault="005D4C07" w:rsidP="005C5309">
      <w:pPr>
        <w:pStyle w:val="Heading1"/>
        <w:rPr>
          <w:highlight w:val="green"/>
        </w:rPr>
      </w:pPr>
      <w:r>
        <w:rPr>
          <w:rFonts w:ascii="Times New Roman" w:hAnsi="Times New Roman" w:cs="Times New Roman"/>
          <w:noProof/>
          <w:sz w:val="24"/>
          <w:szCs w:val="24"/>
        </w:rPr>
        <w:drawing>
          <wp:anchor distT="0" distB="0" distL="114300" distR="114300" simplePos="0" relativeHeight="251659264" behindDoc="1" locked="0" layoutInCell="1" allowOverlap="1" wp14:anchorId="7037A35C" wp14:editId="2182FAA2">
            <wp:simplePos x="0" y="0"/>
            <wp:positionH relativeFrom="margin">
              <wp:posOffset>0</wp:posOffset>
            </wp:positionH>
            <wp:positionV relativeFrom="page">
              <wp:posOffset>1376045</wp:posOffset>
            </wp:positionV>
            <wp:extent cx="800100" cy="800100"/>
            <wp:effectExtent l="0" t="0" r="0" b="0"/>
            <wp:wrapTight wrapText="bothSides">
              <wp:wrapPolygon edited="0">
                <wp:start x="9257" y="0"/>
                <wp:lineTo x="3086" y="6686"/>
                <wp:lineTo x="5143" y="8743"/>
                <wp:lineTo x="514" y="12343"/>
                <wp:lineTo x="0" y="20057"/>
                <wp:lineTo x="1029" y="20571"/>
                <wp:lineTo x="6171" y="21086"/>
                <wp:lineTo x="21086" y="21086"/>
                <wp:lineTo x="21086" y="14914"/>
                <wp:lineTo x="16457" y="7200"/>
                <wp:lineTo x="14914" y="1543"/>
                <wp:lineTo x="13886" y="0"/>
                <wp:lineTo x="9257"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p>
    <w:p w14:paraId="431F7C1B" w14:textId="77777777" w:rsidR="005D4C07" w:rsidRDefault="005D4C07" w:rsidP="005C5309">
      <w:pPr>
        <w:pStyle w:val="Heading1"/>
        <w:rPr>
          <w:highlight w:val="green"/>
        </w:rPr>
      </w:pPr>
    </w:p>
    <w:p w14:paraId="67F005F5" w14:textId="77777777" w:rsidR="005D4C07" w:rsidRDefault="005D4C07" w:rsidP="005C5309">
      <w:pPr>
        <w:pStyle w:val="Heading1"/>
        <w:rPr>
          <w:highlight w:val="green"/>
        </w:rPr>
      </w:pPr>
    </w:p>
    <w:p w14:paraId="61002CB0" w14:textId="77777777" w:rsidR="005D4C07" w:rsidRDefault="005D4C07" w:rsidP="005D4C07">
      <w:pPr>
        <w:rPr>
          <w:highlight w:val="green"/>
        </w:rPr>
      </w:pPr>
    </w:p>
    <w:p w14:paraId="6A6D4EB8" w14:textId="77777777" w:rsidR="005D4C07" w:rsidRPr="005D4C07" w:rsidRDefault="005D4C07" w:rsidP="005D4C07">
      <w:pPr>
        <w:rPr>
          <w:highlight w:val="green"/>
        </w:rPr>
      </w:pPr>
    </w:p>
    <w:p w14:paraId="4EACC3E9" w14:textId="77777777" w:rsidR="005D4C07" w:rsidRDefault="005D4C07" w:rsidP="005D4C07">
      <w:pPr>
        <w:jc w:val="center"/>
        <w:rPr>
          <w:b/>
          <w:sz w:val="32"/>
          <w:szCs w:val="32"/>
        </w:rPr>
      </w:pPr>
    </w:p>
    <w:p w14:paraId="54E49E1B" w14:textId="736D1A27" w:rsidR="005D4C07" w:rsidRDefault="005D4C07" w:rsidP="005D4C07">
      <w:pPr>
        <w:jc w:val="center"/>
        <w:rPr>
          <w:b/>
          <w:sz w:val="32"/>
          <w:szCs w:val="32"/>
        </w:rPr>
      </w:pPr>
      <w:r w:rsidRPr="00CD3EA9">
        <w:rPr>
          <w:b/>
          <w:sz w:val="32"/>
          <w:szCs w:val="32"/>
        </w:rPr>
        <w:t xml:space="preserve">BEVAN </w:t>
      </w:r>
      <w:r w:rsidR="00E75CCE">
        <w:rPr>
          <w:b/>
          <w:sz w:val="32"/>
          <w:szCs w:val="32"/>
        </w:rPr>
        <w:t>Community Benefit Society</w:t>
      </w:r>
      <w:r w:rsidRPr="00CD3EA9">
        <w:rPr>
          <w:b/>
          <w:sz w:val="32"/>
          <w:szCs w:val="32"/>
        </w:rPr>
        <w:t xml:space="preserve"> </w:t>
      </w:r>
    </w:p>
    <w:p w14:paraId="61925131" w14:textId="77777777" w:rsidR="005D4C07" w:rsidRPr="00CD3EA9" w:rsidRDefault="005D4C07" w:rsidP="005D4C07">
      <w:pPr>
        <w:jc w:val="center"/>
        <w:rPr>
          <w:b/>
          <w:sz w:val="32"/>
          <w:szCs w:val="32"/>
        </w:rPr>
      </w:pPr>
      <w:r>
        <w:rPr>
          <w:b/>
          <w:sz w:val="32"/>
          <w:szCs w:val="32"/>
        </w:rPr>
        <w:t>Privacy Notice</w:t>
      </w:r>
    </w:p>
    <w:p w14:paraId="4541A768" w14:textId="5A10F21D" w:rsidR="005D4C07" w:rsidRPr="008838BD" w:rsidRDefault="005C7E8F" w:rsidP="005D4C07">
      <w:pPr>
        <w:pStyle w:val="Default"/>
        <w:spacing w:line="360" w:lineRule="auto"/>
        <w:jc w:val="center"/>
        <w:rPr>
          <w:rFonts w:asciiTheme="minorHAnsi" w:hAnsiTheme="minorHAnsi"/>
          <w:b/>
          <w:color w:val="auto"/>
          <w:sz w:val="28"/>
          <w:szCs w:val="28"/>
        </w:rPr>
      </w:pPr>
      <w:r>
        <w:rPr>
          <w:rFonts w:asciiTheme="minorHAnsi" w:hAnsiTheme="minorHAnsi"/>
          <w:b/>
          <w:color w:val="auto"/>
          <w:sz w:val="28"/>
          <w:szCs w:val="28"/>
        </w:rPr>
        <w:t>September</w:t>
      </w:r>
      <w:r w:rsidR="005D4C07" w:rsidRPr="008838BD">
        <w:rPr>
          <w:rFonts w:asciiTheme="minorHAnsi" w:hAnsiTheme="minorHAnsi"/>
          <w:b/>
          <w:color w:val="auto"/>
          <w:sz w:val="28"/>
          <w:szCs w:val="28"/>
        </w:rPr>
        <w:t xml:space="preserve"> 2025</w:t>
      </w:r>
    </w:p>
    <w:p w14:paraId="02C01C1F" w14:textId="77777777" w:rsidR="005D4C07" w:rsidRDefault="005D4C07" w:rsidP="005D4C07">
      <w:pPr>
        <w:pStyle w:val="Default"/>
        <w:spacing w:line="360" w:lineRule="auto"/>
        <w:rPr>
          <w:rFonts w:asciiTheme="minorHAnsi" w:hAnsiTheme="minorHAnsi"/>
          <w:bCs/>
          <w:color w:val="auto"/>
        </w:rPr>
      </w:pPr>
    </w:p>
    <w:p w14:paraId="1F0394D9" w14:textId="77777777" w:rsidR="005D4C07" w:rsidRDefault="005D4C07" w:rsidP="005D4C07">
      <w:pPr>
        <w:pStyle w:val="Default"/>
        <w:spacing w:line="360" w:lineRule="auto"/>
        <w:rPr>
          <w:rFonts w:asciiTheme="minorHAnsi" w:hAnsiTheme="minorHAnsi"/>
          <w:bCs/>
          <w:color w:val="auto"/>
        </w:rPr>
      </w:pPr>
    </w:p>
    <w:p w14:paraId="67721C87" w14:textId="0C05994F" w:rsidR="005D4C07" w:rsidRPr="00CD3EA9" w:rsidRDefault="005D4C07" w:rsidP="005D4C07">
      <w:pPr>
        <w:pStyle w:val="Default"/>
        <w:spacing w:line="360" w:lineRule="auto"/>
        <w:rPr>
          <w:rFonts w:asciiTheme="minorHAnsi" w:hAnsiTheme="minorHAnsi"/>
          <w:bCs/>
          <w:color w:val="auto"/>
        </w:rPr>
      </w:pPr>
      <w:r w:rsidRPr="00CD3EA9">
        <w:rPr>
          <w:rFonts w:asciiTheme="minorHAnsi" w:hAnsiTheme="minorHAnsi"/>
          <w:bCs/>
          <w:color w:val="auto"/>
        </w:rPr>
        <w:t xml:space="preserve">Approval Date: </w:t>
      </w:r>
      <w:r w:rsidR="005C7E8F">
        <w:rPr>
          <w:rFonts w:asciiTheme="minorHAnsi" w:hAnsiTheme="minorHAnsi"/>
          <w:bCs/>
          <w:color w:val="auto"/>
        </w:rPr>
        <w:t>September</w:t>
      </w:r>
      <w:r>
        <w:rPr>
          <w:rFonts w:asciiTheme="minorHAnsi" w:hAnsiTheme="minorHAnsi"/>
          <w:bCs/>
          <w:color w:val="auto"/>
        </w:rPr>
        <w:t xml:space="preserve"> 2025</w:t>
      </w:r>
    </w:p>
    <w:p w14:paraId="1FBD53C4" w14:textId="7516FD6A" w:rsidR="005D4C07" w:rsidRPr="00CD3EA9" w:rsidRDefault="005D4C07" w:rsidP="005D4C07">
      <w:pPr>
        <w:pStyle w:val="Default"/>
        <w:spacing w:line="360" w:lineRule="auto"/>
        <w:rPr>
          <w:rFonts w:asciiTheme="minorHAnsi" w:hAnsiTheme="minorHAnsi"/>
          <w:color w:val="auto"/>
        </w:rPr>
      </w:pPr>
      <w:r w:rsidRPr="00CD3EA9">
        <w:rPr>
          <w:rFonts w:asciiTheme="minorHAnsi" w:hAnsiTheme="minorHAnsi"/>
          <w:bCs/>
          <w:color w:val="auto"/>
        </w:rPr>
        <w:t xml:space="preserve">Review Date: </w:t>
      </w:r>
      <w:r>
        <w:rPr>
          <w:rFonts w:asciiTheme="minorHAnsi" w:hAnsiTheme="minorHAnsi"/>
          <w:bCs/>
          <w:color w:val="auto"/>
        </w:rPr>
        <w:t xml:space="preserve"> </w:t>
      </w:r>
      <w:r w:rsidR="005C7E8F">
        <w:rPr>
          <w:rFonts w:asciiTheme="minorHAnsi" w:hAnsiTheme="minorHAnsi"/>
          <w:bCs/>
          <w:color w:val="auto"/>
        </w:rPr>
        <w:t>September</w:t>
      </w:r>
      <w:r>
        <w:rPr>
          <w:rFonts w:asciiTheme="minorHAnsi" w:hAnsiTheme="minorHAnsi"/>
          <w:bCs/>
          <w:color w:val="auto"/>
        </w:rPr>
        <w:t xml:space="preserve"> 2026</w:t>
      </w:r>
    </w:p>
    <w:p w14:paraId="3D434F2F" w14:textId="77777777" w:rsidR="005D4C07" w:rsidRDefault="005D4C07" w:rsidP="005D4C07">
      <w:pPr>
        <w:spacing w:line="360" w:lineRule="auto"/>
      </w:pPr>
      <w:r w:rsidRPr="00CD3EA9">
        <w:t xml:space="preserve">This policy should be reviewed every </w:t>
      </w:r>
      <w:r>
        <w:t>1 year</w:t>
      </w:r>
      <w:r w:rsidRPr="00CD3EA9">
        <w:t xml:space="preserve">, </w:t>
      </w:r>
      <w:r>
        <w:t xml:space="preserve">or </w:t>
      </w:r>
      <w:r w:rsidRPr="00CD3EA9">
        <w:t xml:space="preserve">earlier if changes in </w:t>
      </w:r>
      <w:r>
        <w:t>policy</w:t>
      </w:r>
      <w:r w:rsidRPr="00CD3EA9">
        <w:t xml:space="preserve"> occur.</w:t>
      </w:r>
    </w:p>
    <w:p w14:paraId="663CB8E4" w14:textId="77777777" w:rsidR="005D4C07" w:rsidRDefault="005D4C07" w:rsidP="005C5309">
      <w:pPr>
        <w:pStyle w:val="Heading1"/>
        <w:rPr>
          <w:highlight w:val="green"/>
        </w:rPr>
      </w:pPr>
    </w:p>
    <w:p w14:paraId="5AC1367A" w14:textId="77777777" w:rsidR="005D4C07" w:rsidRDefault="005D4C07" w:rsidP="005C5309">
      <w:pPr>
        <w:pStyle w:val="Heading1"/>
        <w:rPr>
          <w:highlight w:val="green"/>
        </w:rPr>
      </w:pPr>
    </w:p>
    <w:p w14:paraId="46E86095" w14:textId="77777777" w:rsidR="005D4C07" w:rsidRDefault="005D4C07" w:rsidP="005C5309">
      <w:pPr>
        <w:pStyle w:val="Heading1"/>
        <w:rPr>
          <w:highlight w:val="green"/>
        </w:rPr>
      </w:pPr>
    </w:p>
    <w:p w14:paraId="096846E0" w14:textId="77777777" w:rsidR="005D4C07" w:rsidRDefault="005D4C07" w:rsidP="005C5309">
      <w:pPr>
        <w:pStyle w:val="Heading1"/>
        <w:rPr>
          <w:highlight w:val="green"/>
        </w:rPr>
      </w:pPr>
    </w:p>
    <w:p w14:paraId="71C9650E" w14:textId="77777777" w:rsidR="005D4C07" w:rsidRDefault="005D4C07" w:rsidP="005C5309">
      <w:pPr>
        <w:pStyle w:val="Heading1"/>
        <w:rPr>
          <w:highlight w:val="green"/>
        </w:rPr>
      </w:pPr>
    </w:p>
    <w:p w14:paraId="0C047850" w14:textId="77777777" w:rsidR="005D4C07" w:rsidRDefault="005D4C07" w:rsidP="005C5309">
      <w:pPr>
        <w:pStyle w:val="Heading1"/>
        <w:rPr>
          <w:highlight w:val="green"/>
        </w:rPr>
      </w:pPr>
    </w:p>
    <w:p w14:paraId="64366691" w14:textId="77777777" w:rsidR="005D4C07" w:rsidRDefault="005D4C07" w:rsidP="005C5309">
      <w:pPr>
        <w:pStyle w:val="Heading1"/>
        <w:rPr>
          <w:highlight w:val="green"/>
        </w:rPr>
      </w:pPr>
    </w:p>
    <w:p w14:paraId="0CDCFA69" w14:textId="77777777" w:rsidR="005D4C07" w:rsidRDefault="005D4C07" w:rsidP="005C5309">
      <w:pPr>
        <w:pStyle w:val="Heading1"/>
        <w:rPr>
          <w:highlight w:val="green"/>
        </w:rPr>
      </w:pPr>
    </w:p>
    <w:p w14:paraId="71419FB7" w14:textId="77777777" w:rsidR="005D4C07" w:rsidRDefault="005D4C07" w:rsidP="005C5309">
      <w:pPr>
        <w:pStyle w:val="Heading1"/>
        <w:rPr>
          <w:highlight w:val="green"/>
        </w:rPr>
      </w:pPr>
    </w:p>
    <w:p w14:paraId="773D501C" w14:textId="77777777" w:rsidR="005D4C07" w:rsidRDefault="005D4C07" w:rsidP="005C5309">
      <w:pPr>
        <w:pStyle w:val="Heading1"/>
        <w:rPr>
          <w:highlight w:val="green"/>
        </w:rPr>
      </w:pPr>
    </w:p>
    <w:p w14:paraId="1161A9F8" w14:textId="77777777" w:rsidR="005D4C07" w:rsidRDefault="005D4C07" w:rsidP="005C5309">
      <w:pPr>
        <w:pStyle w:val="Heading1"/>
        <w:rPr>
          <w:highlight w:val="green"/>
        </w:rPr>
      </w:pPr>
    </w:p>
    <w:p w14:paraId="3B3E38AA" w14:textId="77777777" w:rsidR="005D4C07" w:rsidRDefault="005D4C07" w:rsidP="005C5309">
      <w:pPr>
        <w:pStyle w:val="Heading1"/>
        <w:rPr>
          <w:highlight w:val="green"/>
        </w:rPr>
      </w:pPr>
    </w:p>
    <w:p w14:paraId="658527E1" w14:textId="77777777" w:rsidR="005D4C07" w:rsidRDefault="005D4C07" w:rsidP="005C5309">
      <w:pPr>
        <w:pStyle w:val="Heading1"/>
        <w:rPr>
          <w:highlight w:val="green"/>
        </w:rPr>
      </w:pPr>
    </w:p>
    <w:p w14:paraId="033D50AC" w14:textId="77777777" w:rsidR="005D4C07" w:rsidRDefault="005D4C07" w:rsidP="005C5309">
      <w:pPr>
        <w:pStyle w:val="Heading1"/>
        <w:rPr>
          <w:highlight w:val="green"/>
        </w:rPr>
      </w:pPr>
    </w:p>
    <w:p w14:paraId="2BE86478" w14:textId="77777777" w:rsidR="005D4C07" w:rsidRDefault="005D4C07" w:rsidP="005C5309">
      <w:pPr>
        <w:pStyle w:val="Heading1"/>
        <w:rPr>
          <w:highlight w:val="green"/>
        </w:rPr>
      </w:pPr>
    </w:p>
    <w:p w14:paraId="2BCCCBF4" w14:textId="77777777" w:rsidR="005D4C07" w:rsidRDefault="005D4C07" w:rsidP="005C5309">
      <w:pPr>
        <w:pStyle w:val="Heading1"/>
        <w:rPr>
          <w:highlight w:val="green"/>
        </w:rPr>
      </w:pPr>
    </w:p>
    <w:p w14:paraId="588552E1" w14:textId="77777777" w:rsidR="005D4C07" w:rsidRDefault="005D4C07" w:rsidP="005C5309">
      <w:pPr>
        <w:pStyle w:val="Heading1"/>
        <w:rPr>
          <w:highlight w:val="green"/>
        </w:rPr>
      </w:pPr>
    </w:p>
    <w:p w14:paraId="7FA5DBA0" w14:textId="77777777" w:rsidR="005D4C07" w:rsidRDefault="005D4C07" w:rsidP="005C5309">
      <w:pPr>
        <w:pStyle w:val="Heading1"/>
        <w:rPr>
          <w:highlight w:val="green"/>
        </w:rPr>
      </w:pPr>
    </w:p>
    <w:p w14:paraId="053BB0E3" w14:textId="77777777" w:rsidR="005D4C07" w:rsidRDefault="005D4C07" w:rsidP="005C5309">
      <w:pPr>
        <w:pStyle w:val="Heading1"/>
        <w:rPr>
          <w:highlight w:val="green"/>
        </w:rPr>
      </w:pPr>
    </w:p>
    <w:p w14:paraId="68262E74" w14:textId="77777777" w:rsidR="005D4C07" w:rsidRDefault="005D4C07" w:rsidP="005C5309">
      <w:pPr>
        <w:pStyle w:val="Heading1"/>
        <w:rPr>
          <w:highlight w:val="green"/>
        </w:rPr>
      </w:pPr>
    </w:p>
    <w:p w14:paraId="3B194DC2" w14:textId="77777777" w:rsidR="005D4C07" w:rsidRDefault="005D4C07" w:rsidP="005C5309">
      <w:pPr>
        <w:pStyle w:val="Heading1"/>
        <w:rPr>
          <w:highlight w:val="green"/>
        </w:rPr>
      </w:pPr>
    </w:p>
    <w:p w14:paraId="3C96BB04" w14:textId="77777777" w:rsidR="005D4C07" w:rsidRDefault="005D4C07" w:rsidP="005C5309">
      <w:pPr>
        <w:pStyle w:val="Heading1"/>
        <w:rPr>
          <w:highlight w:val="green"/>
        </w:rPr>
      </w:pPr>
    </w:p>
    <w:p w14:paraId="0000001F" w14:textId="7F16A63C" w:rsidR="006D7977" w:rsidRPr="005C5309" w:rsidRDefault="005C7E8F" w:rsidP="005D4C07">
      <w:pPr>
        <w:pStyle w:val="Heading1"/>
        <w:jc w:val="center"/>
      </w:pPr>
      <w:r>
        <w:lastRenderedPageBreak/>
        <w:t>Bevan Bradford</w:t>
      </w:r>
      <w:r w:rsidR="005D4C07">
        <w:t xml:space="preserve"> Practice P</w:t>
      </w:r>
      <w:r w:rsidR="00645217" w:rsidRPr="005C5309">
        <w:t xml:space="preserve">rivacy </w:t>
      </w:r>
      <w:r w:rsidR="005D4C07">
        <w:t>N</w:t>
      </w:r>
      <w:r w:rsidR="00645217" w:rsidRPr="005C5309">
        <w:t>otice</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A080B14"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w:t>
      </w:r>
      <w:r w:rsidR="005D4C07" w:rsidRPr="005274CA">
        <w:rPr>
          <w:rFonts w:ascii="Arial" w:eastAsia="Arial" w:hAnsi="Arial" w:cs="Arial"/>
          <w:color w:val="000000" w:themeColor="text1"/>
        </w:rPr>
        <w:t>secure,</w:t>
      </w:r>
      <w:r w:rsidRPr="005274CA">
        <w:rPr>
          <w:rFonts w:ascii="Arial" w:eastAsia="Arial" w:hAnsi="Arial" w:cs="Arial"/>
          <w:color w:val="000000" w:themeColor="text1"/>
        </w:rPr>
        <w:t xml:space="preserve"> and we take this very seriously. We have taken steps to make sure your personal information is looked after in the best possible </w:t>
      </w:r>
      <w:r w:rsidR="005D4C07" w:rsidRPr="005274CA">
        <w:rPr>
          <w:rFonts w:ascii="Arial" w:eastAsia="Arial" w:hAnsi="Arial" w:cs="Arial"/>
          <w:color w:val="000000" w:themeColor="text1"/>
        </w:rPr>
        <w:t>way,</w:t>
      </w:r>
      <w:r w:rsidRPr="005274CA">
        <w:rPr>
          <w:rFonts w:ascii="Arial" w:eastAsia="Arial" w:hAnsi="Arial" w:cs="Arial"/>
          <w:color w:val="000000" w:themeColor="text1"/>
        </w:rPr>
        <w:t xml:space="preserve">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1501E5D8" w14:textId="77777777" w:rsidR="005274CA" w:rsidRDefault="005274CA">
      <w:pPr>
        <w:pBdr>
          <w:top w:val="nil"/>
          <w:left w:val="nil"/>
          <w:bottom w:val="nil"/>
          <w:right w:val="nil"/>
          <w:between w:val="nil"/>
        </w:pBdr>
        <w:rPr>
          <w:rFonts w:ascii="Arial" w:eastAsia="Arial" w:hAnsi="Arial" w:cs="Arial"/>
          <w:color w:val="000000"/>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48376989"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Name:</w:t>
      </w:r>
      <w:r w:rsidR="005D4C07">
        <w:rPr>
          <w:rFonts w:ascii="Arial" w:eastAsia="Arial" w:hAnsi="Arial" w:cs="Arial"/>
          <w:color w:val="000000" w:themeColor="text1"/>
        </w:rPr>
        <w:t xml:space="preserve"> </w:t>
      </w:r>
      <w:r w:rsidR="007213A3">
        <w:rPr>
          <w:rFonts w:ascii="Arial" w:eastAsia="Arial" w:hAnsi="Arial" w:cs="Arial"/>
          <w:color w:val="000000" w:themeColor="text1"/>
        </w:rPr>
        <w:t>Bevan Community Benefit Society</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01276ED5"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Address:</w:t>
      </w:r>
      <w:r w:rsidR="005D4C07">
        <w:rPr>
          <w:rFonts w:ascii="Arial" w:eastAsia="Arial" w:hAnsi="Arial" w:cs="Arial"/>
          <w:color w:val="000000" w:themeColor="text1"/>
        </w:rPr>
        <w:t xml:space="preserve"> </w:t>
      </w:r>
      <w:r w:rsidR="007213A3" w:rsidRPr="007213A3">
        <w:rPr>
          <w:rFonts w:ascii="Arial" w:eastAsia="Arial" w:hAnsi="Arial" w:cs="Arial"/>
          <w:color w:val="000000" w:themeColor="text1"/>
        </w:rPr>
        <w:t>14 Piccadilly, Bradford BD1 3LS</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2A3E13CC"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hyperlink r:id="rId13" w:history="1">
        <w:r w:rsidR="007213A3" w:rsidRPr="007213A3">
          <w:rPr>
            <w:rStyle w:val="Hyperlink"/>
            <w:rFonts w:ascii="Arial" w:eastAsia="Arial" w:hAnsi="Arial" w:cs="Arial"/>
          </w:rPr>
          <w:t>01274 322400</w:t>
        </w:r>
      </w:hyperlink>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3D70427A"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7213A3">
        <w:rPr>
          <w:rFonts w:ascii="Arial" w:eastAsia="Arial" w:hAnsi="Arial" w:cs="Arial"/>
          <w:color w:val="000000" w:themeColor="text1"/>
        </w:rPr>
        <w:t>B83657.bevanhouse@nhs.net</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30862754"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The practice is registered with the Information Commissioners Office as a Data Controller- our registration number is</w:t>
      </w:r>
      <w:r w:rsidR="00A95CBE">
        <w:rPr>
          <w:rFonts w:ascii="Arial" w:eastAsia="Arial" w:hAnsi="Arial" w:cs="Arial"/>
          <w:color w:val="000000"/>
        </w:rPr>
        <w:t xml:space="preserve">: </w:t>
      </w:r>
      <w:r w:rsidR="007213A3" w:rsidRPr="007213A3">
        <w:rPr>
          <w:rFonts w:ascii="Arial" w:eastAsia="Arial" w:hAnsi="Arial" w:cs="Arial"/>
          <w:color w:val="000000"/>
        </w:rPr>
        <w:t>ZB532222</w:t>
      </w:r>
      <w:r w:rsidR="00A95CBE">
        <w:rPr>
          <w:rFonts w:ascii="Arial" w:eastAsia="Arial" w:hAnsi="Arial" w:cs="Arial"/>
          <w:color w:val="000000"/>
        </w:rPr>
        <w:t xml:space="preserve"> </w:t>
      </w:r>
      <w:r w:rsidRPr="00BC32E3">
        <w:rPr>
          <w:rFonts w:ascii="Arial" w:eastAsia="Arial" w:hAnsi="Arial" w:cs="Arial"/>
          <w:color w:val="000000"/>
        </w:rPr>
        <w:t xml:space="preserve">and you can view our registration </w:t>
      </w:r>
      <w:r w:rsidRPr="00202840">
        <w:rPr>
          <w:rFonts w:ascii="Arial" w:eastAsia="Arial" w:hAnsi="Arial" w:cs="Arial"/>
          <w:color w:val="000000"/>
        </w:rPr>
        <w:t xml:space="preserve">here </w:t>
      </w:r>
      <w:hyperlink r:id="rId14" w:history="1">
        <w:r w:rsidR="00A95CBE" w:rsidRPr="00202840">
          <w:rPr>
            <w:rStyle w:val="Hyperlink"/>
            <w:rFonts w:ascii="Arial" w:hAnsi="Arial" w:cs="Arial"/>
          </w:rPr>
          <w:t>Information Commissioner's Office - Register of data protection fee payers</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2A35B967" w:rsidR="006D7977" w:rsidRPr="00D15FB7" w:rsidRDefault="00645217" w:rsidP="005C5309">
      <w:pPr>
        <w:pStyle w:val="Heading1"/>
        <w:rPr>
          <w:color w:val="000000"/>
        </w:rPr>
      </w:pPr>
      <w:r w:rsidRPr="00202840">
        <w:t xml:space="preserve">Data Protection Officer contact details </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95644CA" w14:textId="030A56AE" w:rsidR="00885B77" w:rsidRDefault="00645217" w:rsidP="10F69EF7">
      <w:pPr>
        <w:pBdr>
          <w:top w:val="nil"/>
          <w:left w:val="nil"/>
          <w:bottom w:val="nil"/>
          <w:right w:val="nil"/>
          <w:between w:val="nil"/>
        </w:pBdr>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3D7C63">
        <w:rPr>
          <w:rFonts w:ascii="Arial" w:eastAsia="Arial" w:hAnsi="Arial" w:cs="Arial"/>
          <w:color w:val="000000" w:themeColor="text1"/>
        </w:rPr>
        <w:t>Daljeet Sharry-Khan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14:paraId="4438B4B6" w14:textId="77777777" w:rsidR="003D7C63" w:rsidRPr="00D15FB7" w:rsidRDefault="003D7C63" w:rsidP="003D7C63">
      <w:pPr>
        <w:pBdr>
          <w:top w:val="nil"/>
          <w:left w:val="nil"/>
          <w:bottom w:val="nil"/>
          <w:right w:val="nil"/>
          <w:between w:val="nil"/>
        </w:pBdr>
        <w:rPr>
          <w:rFonts w:ascii="Arial" w:eastAsia="Arial" w:hAnsi="Arial" w:cs="Arial"/>
          <w:color w:val="000000"/>
        </w:rPr>
      </w:pPr>
      <w:hyperlink r:id="rId15" w:history="1">
        <w:r w:rsidRPr="00A00CD6">
          <w:rPr>
            <w:rStyle w:val="Hyperlink"/>
            <w:rFonts w:ascii="Arial" w:eastAsia="Arial" w:hAnsi="Arial" w:cs="Arial"/>
          </w:rPr>
          <w:t>Daljeet.sharry-khan@bradford.nhs.uk</w:t>
        </w:r>
      </w:hyperlink>
      <w:r>
        <w:rPr>
          <w:rFonts w:ascii="Arial" w:eastAsia="Arial" w:hAnsi="Arial" w:cs="Arial"/>
          <w:color w:val="000000" w:themeColor="text1"/>
        </w:rPr>
        <w:t xml:space="preserve"> </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lastRenderedPageBreak/>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16EFCED8" w:rsidR="005F066A" w:rsidRDefault="005F066A" w:rsidP="005F066A">
      <w:r w:rsidRPr="64AAAEE6">
        <w:rPr>
          <w:rFonts w:ascii="Arial" w:eastAsia="Arial" w:hAnsi="Arial" w:cs="Arial"/>
          <w:color w:val="000000" w:themeColor="text1"/>
        </w:rPr>
        <w:t>You can find more detailed information about how we</w:t>
      </w:r>
      <w:r w:rsidR="00E17AE2">
        <w:rPr>
          <w:rFonts w:ascii="Arial" w:eastAsia="Arial" w:hAnsi="Arial" w:cs="Arial"/>
          <w:color w:val="000000" w:themeColor="text1"/>
        </w:rPr>
        <w:t xml:space="preserve"> use</w:t>
      </w:r>
      <w:r w:rsidRPr="64AAAEE6">
        <w:rPr>
          <w:rFonts w:ascii="Arial" w:eastAsia="Arial" w:hAnsi="Arial" w:cs="Arial"/>
          <w:color w:val="000000" w:themeColor="text1"/>
        </w:rPr>
        <w:t xml:space="preserv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0B416E67" w14:textId="25FE62C0" w:rsidR="0091165F" w:rsidRPr="00E17AE2" w:rsidRDefault="00FD06DB" w:rsidP="00C359BE">
      <w:pPr>
        <w:pStyle w:val="ListParagraph"/>
        <w:numPr>
          <w:ilvl w:val="0"/>
          <w:numId w:val="2"/>
        </w:numPr>
        <w:rPr>
          <w:rFonts w:ascii="Arial" w:eastAsia="Arial" w:hAnsi="Arial" w:cs="Arial"/>
          <w:color w:val="000000" w:themeColor="text1"/>
        </w:rPr>
      </w:pPr>
      <w:r w:rsidRPr="00E17AE2">
        <w:rPr>
          <w:rFonts w:ascii="Arial" w:eastAsia="Arial" w:hAnsi="Arial" w:cs="Arial"/>
          <w:color w:val="000000" w:themeColor="text1"/>
        </w:rPr>
        <w:t>Population Health Management</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6">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w:t>
      </w:r>
      <w:proofErr w:type="gramStart"/>
      <w:r w:rsidRPr="00884F8E">
        <w:rPr>
          <w:rFonts w:ascii="Arial" w:eastAsia="Arial" w:hAnsi="Arial" w:cs="Arial"/>
          <w:color w:val="000000" w:themeColor="text1"/>
        </w:rPr>
        <w:t>and also</w:t>
      </w:r>
      <w:proofErr w:type="gramEnd"/>
      <w:r w:rsidRPr="00884F8E">
        <w:rPr>
          <w:rFonts w:ascii="Arial" w:eastAsia="Arial" w:hAnsi="Arial" w:cs="Arial"/>
          <w:color w:val="000000" w:themeColor="text1"/>
        </w:rPr>
        <w:t xml:space="preserve">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proofErr w:type="spellStart"/>
      <w:r w:rsidR="00454C60">
        <w:rPr>
          <w:rFonts w:ascii="Arial" w:eastAsia="Arial" w:hAnsi="Arial" w:cs="Arial"/>
          <w:color w:val="000000" w:themeColor="text1"/>
        </w:rPr>
        <w:t>you</w:t>
      </w:r>
      <w:proofErr w:type="spellEnd"/>
      <w:r w:rsidR="00454C60">
        <w:rPr>
          <w:rFonts w:ascii="Arial" w:eastAsia="Arial" w:hAnsi="Arial" w:cs="Arial"/>
          <w:color w:val="000000" w:themeColor="text1"/>
        </w:rPr>
        <w:t xml:space="preserve">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lastRenderedPageBreak/>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7"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8"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314C2" w:rsidP="007314C2">
      <w:pPr>
        <w:shd w:val="clear" w:color="auto" w:fill="FFFFFF"/>
        <w:rPr>
          <w:rFonts w:ascii="Arial" w:eastAsia="Times New Roman" w:hAnsi="Arial" w:cs="Arial"/>
          <w:color w:val="333333"/>
          <w:lang w:eastAsia="en-GB"/>
        </w:rPr>
      </w:pPr>
      <w:hyperlink r:id="rId19"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1" w:name="_Toc122588338"/>
      <w:r w:rsidRPr="00AA57FD">
        <w:rPr>
          <w:rStyle w:val="Heading2Char"/>
          <w:color w:val="auto"/>
          <w:sz w:val="32"/>
          <w:szCs w:val="32"/>
        </w:rPr>
        <w:t>Primary Care Networks</w:t>
      </w:r>
      <w:bookmarkEnd w:id="1"/>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20"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37DD8A4" w14:textId="32B14A01"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7213A3">
        <w:rPr>
          <w:rFonts w:ascii="Arial" w:eastAsiaTheme="majorEastAsia" w:hAnsi="Arial" w:cs="Arial"/>
        </w:rPr>
        <w:t>PCN5</w:t>
      </w:r>
      <w:r w:rsidR="00AC03DA">
        <w:rPr>
          <w:rFonts w:ascii="Arial" w:eastAsiaTheme="majorEastAsia" w:hAnsi="Arial" w:cs="Arial"/>
        </w:rPr>
        <w:t xml:space="preserve"> </w:t>
      </w:r>
      <w:r w:rsidRPr="00376841">
        <w:rPr>
          <w:rFonts w:ascii="Arial" w:eastAsiaTheme="majorEastAsia" w:hAnsi="Arial" w:cs="Arial"/>
        </w:rPr>
        <w:t xml:space="preserve">PCN along with </w:t>
      </w:r>
      <w:r w:rsidR="00AC03DA">
        <w:rPr>
          <w:rFonts w:ascii="Arial" w:eastAsiaTheme="majorEastAsia" w:hAnsi="Arial" w:cs="Arial"/>
        </w:rPr>
        <w:t xml:space="preserve">7 </w:t>
      </w:r>
      <w:r w:rsidRPr="00376841">
        <w:rPr>
          <w:rFonts w:ascii="Arial" w:eastAsiaTheme="majorEastAsia" w:hAnsi="Arial" w:cs="Arial"/>
        </w:rPr>
        <w:t xml:space="preserve">of </w:t>
      </w:r>
      <w:r>
        <w:rPr>
          <w:rFonts w:ascii="Arial" w:eastAsiaTheme="majorEastAsia" w:hAnsi="Arial" w:cs="Arial"/>
        </w:rPr>
        <w:t>other practices in PCN</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2" w:name="_Toc122588339"/>
      <w:r w:rsidRPr="00AA57FD">
        <w:rPr>
          <w:rStyle w:val="Heading2Char"/>
          <w:color w:val="auto"/>
          <w:sz w:val="32"/>
          <w:szCs w:val="32"/>
        </w:rPr>
        <w:t>For commissioning and healthcare planning purposes:</w:t>
      </w:r>
      <w:bookmarkEnd w:id="2"/>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1DB1BA00" w14:textId="07701951" w:rsidR="00260FF9" w:rsidRPr="00260FF9" w:rsidRDefault="00260FF9" w:rsidP="006B3AFA">
      <w:pPr>
        <w:pStyle w:val="ListParagraph"/>
        <w:numPr>
          <w:ilvl w:val="0"/>
          <w:numId w:val="35"/>
        </w:numPr>
        <w:shd w:val="clear" w:color="auto" w:fill="FFFFFF"/>
        <w:rPr>
          <w:rFonts w:ascii="Arial" w:eastAsia="Times New Roman" w:hAnsi="Arial" w:cs="Arial"/>
          <w:color w:val="333333"/>
          <w:lang w:eastAsia="en-GB"/>
        </w:rPr>
      </w:pPr>
      <w:hyperlink r:id="rId21" w:history="1">
        <w:r w:rsidRPr="00260FF9">
          <w:rPr>
            <w:rStyle w:val="Hyperlink"/>
            <w:rFonts w:ascii="Arial" w:hAnsi="Arial" w:cs="Arial"/>
          </w:rPr>
          <w:t>Bradford Council</w:t>
        </w:r>
      </w:hyperlink>
      <w:r w:rsidRPr="00260FF9">
        <w:rPr>
          <w:rFonts w:ascii="Arial" w:hAnsi="Arial" w:cs="Arial"/>
        </w:rPr>
        <w:t xml:space="preserve">: Public Health, Adult or Child Social Care Services </w:t>
      </w:r>
    </w:p>
    <w:p w14:paraId="2092D895" w14:textId="33C167A3"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2"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hyperlink r:id="rId23"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4"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5"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6"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7"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8"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4F6DACC1" w14:textId="77777777" w:rsidR="00AC03DA" w:rsidRDefault="00AC03DA" w:rsidP="00376841">
      <w:pPr>
        <w:autoSpaceDE w:val="0"/>
        <w:autoSpaceDN w:val="0"/>
        <w:adjustRightInd w:val="0"/>
        <w:rPr>
          <w:rFonts w:ascii="Arial" w:eastAsia="Times New Roman" w:hAnsi="Arial" w:cs="Arial"/>
          <w:color w:val="333333"/>
          <w:lang w:eastAsia="en-GB"/>
        </w:rPr>
      </w:pP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lastRenderedPageBreak/>
        <w:t>Summary Care Record</w:t>
      </w:r>
    </w:p>
    <w:p w14:paraId="07EAA0C8" w14:textId="14A33B00" w:rsidR="003943EE" w:rsidRDefault="003943EE" w:rsidP="00AA57FD">
      <w:pPr>
        <w:shd w:val="clear" w:color="auto" w:fill="FFFFFF"/>
        <w:rPr>
          <w:rStyle w:val="Heading2Char"/>
          <w:b w:val="0"/>
          <w:color w:val="auto"/>
        </w:rPr>
      </w:pPr>
      <w:hyperlink r:id="rId29"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3" w:name="_Toc122588340"/>
      <w:r w:rsidRPr="00AA57FD">
        <w:rPr>
          <w:rStyle w:val="Heading2Char"/>
          <w:color w:val="auto"/>
          <w:sz w:val="32"/>
          <w:szCs w:val="32"/>
        </w:rPr>
        <w:t>For research purposes</w:t>
      </w:r>
      <w:bookmarkEnd w:id="3"/>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4"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4"/>
    </w:p>
    <w:p w14:paraId="1B52F953" w14:textId="77777777" w:rsidR="00AA57FD" w:rsidRPr="00AA57FD" w:rsidRDefault="00AA57FD" w:rsidP="00AA57FD">
      <w:pPr>
        <w:shd w:val="clear" w:color="auto" w:fill="FFFFFF"/>
        <w:rPr>
          <w:rStyle w:val="Heading2Char"/>
          <w:b w:val="0"/>
          <w:color w:val="auto"/>
          <w:sz w:val="32"/>
          <w:szCs w:val="32"/>
        </w:rPr>
      </w:pPr>
    </w:p>
    <w:p w14:paraId="40B1ABF7"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57888A3B" w14:textId="77777777" w:rsidR="00AC03DA" w:rsidRPr="00E53955" w:rsidRDefault="00AC03DA" w:rsidP="00AC03DA">
      <w:pPr>
        <w:pStyle w:val="ListParagraph"/>
        <w:shd w:val="clear" w:color="auto" w:fill="FFFFFF"/>
        <w:ind w:left="360"/>
        <w:rPr>
          <w:rFonts w:ascii="Arial" w:eastAsia="Times New Roman" w:hAnsi="Arial" w:cs="Arial"/>
          <w:color w:val="333333"/>
          <w:lang w:eastAsia="en-GB"/>
        </w:rPr>
      </w:pPr>
    </w:p>
    <w:p w14:paraId="73ABF932" w14:textId="77777777" w:rsidR="00FA7D39" w:rsidRDefault="00FA7D39" w:rsidP="005C5309">
      <w:pPr>
        <w:pStyle w:val="Heading1"/>
      </w:pPr>
      <w:bookmarkStart w:id="5" w:name="_heading=h.gjdgxs" w:colFirst="0" w:colLast="0"/>
      <w:bookmarkEnd w:id="5"/>
    </w:p>
    <w:p w14:paraId="00000080" w14:textId="5747AC5B" w:rsidR="006D7977" w:rsidRPr="00D15FB7" w:rsidRDefault="00645217" w:rsidP="005C5309">
      <w:pPr>
        <w:pStyle w:val="Heading1"/>
        <w:rPr>
          <w:color w:val="000000"/>
        </w:rPr>
      </w:pPr>
      <w:r w:rsidRPr="00D15FB7">
        <w:lastRenderedPageBreak/>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05EB5E6C" w14:textId="44E29502" w:rsidR="00E17AE2" w:rsidRDefault="00E17AE2" w:rsidP="0067356C">
      <w:pPr>
        <w:pStyle w:val="ListParagraph"/>
        <w:numPr>
          <w:ilvl w:val="0"/>
          <w:numId w:val="42"/>
        </w:numPr>
        <w:rPr>
          <w:rFonts w:ascii="Arial" w:hAnsi="Arial" w:cs="Arial"/>
          <w:lang w:val="en"/>
        </w:rPr>
      </w:pPr>
      <w:r>
        <w:rPr>
          <w:rFonts w:ascii="Arial" w:hAnsi="Arial" w:cs="Arial"/>
          <w:lang w:val="en"/>
        </w:rPr>
        <w:t>NHS Digital and other NHS bodies.</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1C1873AB" w14:textId="37368A8B" w:rsidR="00C55F12" w:rsidRPr="0067356C"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672FD46C" w14:textId="77777777" w:rsidR="0067356C" w:rsidRDefault="0067356C" w:rsidP="0067356C">
      <w:pPr>
        <w:rPr>
          <w:rFonts w:ascii="Arial" w:hAnsi="Arial" w:cs="Arial"/>
          <w:lang w:val="en"/>
        </w:rPr>
      </w:pPr>
    </w:p>
    <w:p w14:paraId="4B69EC44" w14:textId="2E099379"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r w:rsidR="00260FF9">
        <w:rPr>
          <w:rFonts w:ascii="Arial" w:hAnsi="Arial" w:cs="Arial"/>
          <w:lang w:val="en"/>
        </w:rPr>
        <w:t>time,</w:t>
      </w:r>
      <w:r>
        <w:rPr>
          <w:rFonts w:ascii="Arial" w:hAnsi="Arial" w:cs="Arial"/>
          <w:lang w:val="en"/>
        </w:rPr>
        <w:t xml:space="preserve"> we may offer you referrals to other providers, specific to your own health needs not included in the list above. In these </w:t>
      </w:r>
      <w:r w:rsidR="00260FF9">
        <w:rPr>
          <w:rFonts w:ascii="Arial" w:hAnsi="Arial" w:cs="Arial"/>
          <w:lang w:val="en"/>
        </w:rPr>
        <w:t>cases,</w:t>
      </w:r>
      <w:r>
        <w:rPr>
          <w:rFonts w:ascii="Arial" w:hAnsi="Arial" w:cs="Arial"/>
          <w:lang w:val="en"/>
        </w:rPr>
        <w:t xml:space="preserve">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0183FFB1"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w:t>
      </w:r>
      <w:r w:rsidR="00260FF9">
        <w:rPr>
          <w:rFonts w:ascii="Arial" w:eastAsia="Arial" w:hAnsi="Arial" w:cs="Arial"/>
          <w:color w:val="000000" w:themeColor="text1"/>
        </w:rPr>
        <w:t xml:space="preserve"> / Bradford City Council </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00000098" w14:textId="77777777" w:rsidR="006D7977" w:rsidRPr="00D15FB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000009D" w14:textId="6A71E8E3"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00E82DC9" w:rsidRPr="00E82DC9">
        <w:rPr>
          <w:rFonts w:ascii="Arial" w:eastAsia="Arial" w:hAnsi="Arial" w:cs="Arial"/>
          <w:color w:val="000000"/>
        </w:rPr>
        <w:t>Public health (with a basis in law)</w:t>
      </w:r>
    </w:p>
    <w:p w14:paraId="240E1E96"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256873D7"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70FD3BBE"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52691050" w14:textId="77777777" w:rsidR="005D4C07" w:rsidRDefault="005D4C07" w:rsidP="005D4C07">
      <w:pPr>
        <w:pBdr>
          <w:top w:val="nil"/>
          <w:left w:val="nil"/>
          <w:bottom w:val="nil"/>
          <w:right w:val="nil"/>
          <w:between w:val="nil"/>
        </w:pBdr>
        <w:spacing w:line="276" w:lineRule="auto"/>
        <w:rPr>
          <w:rFonts w:ascii="Arial" w:eastAsia="Arial" w:hAnsi="Arial" w:cs="Arial"/>
          <w:color w:val="000000"/>
        </w:rPr>
      </w:pPr>
    </w:p>
    <w:p w14:paraId="2B15366B" w14:textId="77777777" w:rsidR="00AC03DA" w:rsidRDefault="00AC03DA" w:rsidP="005D4C07">
      <w:pPr>
        <w:pBdr>
          <w:top w:val="nil"/>
          <w:left w:val="nil"/>
          <w:bottom w:val="nil"/>
          <w:right w:val="nil"/>
          <w:between w:val="nil"/>
        </w:pBdr>
        <w:spacing w:line="276" w:lineRule="auto"/>
        <w:rPr>
          <w:rFonts w:ascii="Arial" w:eastAsia="Arial" w:hAnsi="Arial" w:cs="Arial"/>
          <w:color w:val="000000"/>
        </w:rPr>
      </w:pPr>
    </w:p>
    <w:p w14:paraId="02D1CDA6" w14:textId="77777777" w:rsidR="00AC03DA" w:rsidRPr="005D4C07" w:rsidRDefault="00AC03DA" w:rsidP="005D4C07">
      <w:pPr>
        <w:pBdr>
          <w:top w:val="nil"/>
          <w:left w:val="nil"/>
          <w:bottom w:val="nil"/>
          <w:right w:val="nil"/>
          <w:between w:val="nil"/>
        </w:pBdr>
        <w:spacing w:line="276" w:lineRule="auto"/>
        <w:rPr>
          <w:rFonts w:ascii="Arial" w:eastAsia="Arial" w:hAnsi="Arial" w:cs="Arial"/>
          <w:color w:val="000000"/>
        </w:rPr>
      </w:pPr>
    </w:p>
    <w:p w14:paraId="101838CE" w14:textId="77777777" w:rsidR="00F140DB" w:rsidRDefault="00F140DB" w:rsidP="004A1DD6">
      <w:pPr>
        <w:pStyle w:val="Heading2"/>
      </w:pPr>
    </w:p>
    <w:p w14:paraId="000000CB" w14:textId="62952E25" w:rsidR="006D7977" w:rsidRPr="004A1DD6" w:rsidRDefault="00645217" w:rsidP="004A1DD6">
      <w:pPr>
        <w:pStyle w:val="Heading2"/>
        <w:rPr>
          <w:color w:val="000000"/>
        </w:rPr>
      </w:pPr>
      <w:r w:rsidRPr="004A1DD6">
        <w:lastRenderedPageBreak/>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share the </w:t>
      </w:r>
      <w:proofErr w:type="gramStart"/>
      <w:r w:rsidR="00444C61" w:rsidRPr="004A1DD6">
        <w:rPr>
          <w:rFonts w:ascii="Arial" w:eastAsia="Arial" w:hAnsi="Arial" w:cs="Arial"/>
          <w:color w:val="000000" w:themeColor="text1"/>
        </w:rPr>
        <w:t>particular information</w:t>
      </w:r>
      <w:proofErr w:type="gramEnd"/>
      <w:r w:rsidR="00444C61" w:rsidRPr="004A1DD6">
        <w:rPr>
          <w:rFonts w:ascii="Arial" w:eastAsia="Arial" w:hAnsi="Arial" w:cs="Arial"/>
          <w:color w:val="000000" w:themeColor="text1"/>
        </w:rPr>
        <w:t>,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6" w:name="_Toc122588356"/>
      <w:r w:rsidRPr="00E53955">
        <w:rPr>
          <w:rFonts w:ascii="Arial" w:hAnsi="Arial" w:cs="Arial"/>
          <w:sz w:val="24"/>
          <w:szCs w:val="24"/>
          <w:lang w:val="en"/>
        </w:rPr>
        <w:t>Right to be informed</w:t>
      </w:r>
      <w:bookmarkEnd w:id="6"/>
    </w:p>
    <w:p w14:paraId="2421E70F" w14:textId="77777777" w:rsidR="004A1DD6" w:rsidRPr="00E53955" w:rsidRDefault="004A1DD6" w:rsidP="004A1DD6">
      <w:pPr>
        <w:rPr>
          <w:rFonts w:ascii="Arial" w:eastAsia="Times New Roman" w:hAnsi="Arial" w:cs="Arial"/>
          <w:color w:val="333333"/>
          <w:lang w:eastAsia="en-GB"/>
        </w:rPr>
      </w:pPr>
      <w:hyperlink r:id="rId42"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7" w:name="_Toc122588357"/>
      <w:r w:rsidRPr="00E53955">
        <w:rPr>
          <w:rFonts w:ascii="Arial" w:hAnsi="Arial" w:cs="Arial"/>
          <w:sz w:val="24"/>
          <w:szCs w:val="24"/>
          <w:lang w:val="en"/>
        </w:rPr>
        <w:t>The right of access</w:t>
      </w:r>
      <w:bookmarkEnd w:id="7"/>
    </w:p>
    <w:p w14:paraId="67AAD3A5" w14:textId="6F8FF33E" w:rsidR="004A1DD6"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 xml:space="preserve">You have the right to ask us for copies of your personal </w:t>
      </w:r>
      <w:proofErr w:type="gramStart"/>
      <w:r w:rsidRPr="00E53955">
        <w:rPr>
          <w:rFonts w:ascii="Arial" w:eastAsia="Times New Roman" w:hAnsi="Arial" w:cs="Arial"/>
          <w:color w:val="333333"/>
          <w:lang w:eastAsia="en-GB"/>
        </w:rPr>
        <w:t>information</w:t>
      </w:r>
      <w:r w:rsidR="005111FB">
        <w:rPr>
          <w:rFonts w:ascii="Arial" w:eastAsia="Times New Roman" w:hAnsi="Arial" w:cs="Arial"/>
          <w:color w:val="333333"/>
          <w:lang w:eastAsia="en-GB"/>
        </w:rPr>
        <w:t>,</w:t>
      </w:r>
      <w:proofErr w:type="gramEnd"/>
      <w:r w:rsidR="005111FB">
        <w:rPr>
          <w:rFonts w:ascii="Arial" w:eastAsia="Times New Roman" w:hAnsi="Arial" w:cs="Arial"/>
          <w:color w:val="333333"/>
          <w:lang w:eastAsia="en-GB"/>
        </w:rPr>
        <w:t xml:space="preserve">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0D006029"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r w:rsidR="00AC03DA">
        <w:rPr>
          <w:rFonts w:ascii="Arial" w:eastAsia="Times New Roman" w:hAnsi="Arial" w:cs="Arial"/>
          <w:color w:val="333333"/>
          <w:lang w:eastAsia="en-GB"/>
        </w:rPr>
        <w:t>yorkstreet.healthcare@nhs.net</w:t>
      </w:r>
    </w:p>
    <w:p w14:paraId="1F86578E" w14:textId="77777777" w:rsidR="004A1DD6" w:rsidRPr="00E53955" w:rsidRDefault="004A1DD6" w:rsidP="004A1DD6">
      <w:pPr>
        <w:pStyle w:val="Heading3"/>
        <w:rPr>
          <w:rFonts w:ascii="Arial" w:hAnsi="Arial" w:cs="Arial"/>
          <w:sz w:val="24"/>
          <w:szCs w:val="24"/>
          <w:lang w:val="en"/>
        </w:rPr>
      </w:pPr>
      <w:bookmarkStart w:id="8" w:name="_Toc122588358"/>
      <w:r w:rsidRPr="00E53955">
        <w:rPr>
          <w:rFonts w:ascii="Arial" w:hAnsi="Arial" w:cs="Arial"/>
          <w:sz w:val="24"/>
          <w:szCs w:val="24"/>
          <w:lang w:val="en"/>
        </w:rPr>
        <w:lastRenderedPageBreak/>
        <w:t>The right to rectification</w:t>
      </w:r>
      <w:bookmarkEnd w:id="8"/>
    </w:p>
    <w:p w14:paraId="7FD9AAAA" w14:textId="77777777" w:rsidR="004A1DD6" w:rsidRPr="00E53955"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9" w:name="_Toc122588359"/>
      <w:r w:rsidRPr="00E53955">
        <w:rPr>
          <w:rFonts w:ascii="Arial" w:hAnsi="Arial" w:cs="Arial"/>
          <w:sz w:val="24"/>
          <w:szCs w:val="24"/>
          <w:lang w:val="en"/>
        </w:rPr>
        <w:t>The right to erasure</w:t>
      </w:r>
      <w:bookmarkEnd w:id="9"/>
    </w:p>
    <w:p w14:paraId="1708EF72" w14:textId="77777777" w:rsidR="004A1DD6" w:rsidRPr="00E53955" w:rsidRDefault="004A1DD6" w:rsidP="004A1DD6">
      <w:pPr>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10" w:name="_Toc122588360"/>
      <w:r w:rsidRPr="00E53955">
        <w:rPr>
          <w:rFonts w:ascii="Arial" w:hAnsi="Arial" w:cs="Arial"/>
          <w:sz w:val="24"/>
          <w:szCs w:val="24"/>
          <w:lang w:val="en"/>
        </w:rPr>
        <w:t>The right to restrict processing</w:t>
      </w:r>
      <w:bookmarkEnd w:id="10"/>
    </w:p>
    <w:p w14:paraId="6366061F" w14:textId="77777777" w:rsidR="004A1DD6" w:rsidRPr="00E53955" w:rsidRDefault="004A1DD6" w:rsidP="004A1DD6">
      <w:pPr>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w:t>
      </w:r>
      <w:proofErr w:type="gramStart"/>
      <w:r w:rsidRPr="00E53955">
        <w:rPr>
          <w:rFonts w:ascii="Arial" w:eastAsia="Times New Roman" w:hAnsi="Arial" w:cs="Arial"/>
          <w:color w:val="333333"/>
          <w:lang w:eastAsia="en-GB"/>
        </w:rPr>
        <w:t>have to</w:t>
      </w:r>
      <w:proofErr w:type="gramEnd"/>
      <w:r w:rsidRPr="00E53955">
        <w:rPr>
          <w:rFonts w:ascii="Arial" w:eastAsia="Times New Roman" w:hAnsi="Arial" w:cs="Arial"/>
          <w:color w:val="333333"/>
          <w:lang w:eastAsia="en-GB"/>
        </w:rPr>
        <w:t xml:space="preserve"> right to limit the way in which your data is processed</w:t>
      </w:r>
      <w:r>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1" w:name="_Toc122588361"/>
      <w:r w:rsidRPr="00E53955">
        <w:rPr>
          <w:rFonts w:ascii="Arial" w:hAnsi="Arial" w:cs="Arial"/>
          <w:sz w:val="24"/>
          <w:szCs w:val="24"/>
          <w:lang w:val="en"/>
        </w:rPr>
        <w:t>The right to object</w:t>
      </w:r>
      <w:bookmarkEnd w:id="11"/>
    </w:p>
    <w:p w14:paraId="663AF1A7" w14:textId="77777777" w:rsidR="004A1DD6" w:rsidRPr="00E53955" w:rsidRDefault="004A1DD6" w:rsidP="004A1DD6">
      <w:pPr>
        <w:rPr>
          <w:rFonts w:ascii="Arial" w:eastAsia="Times New Roman" w:hAnsi="Arial" w:cs="Arial"/>
          <w:color w:val="333333"/>
          <w:lang w:eastAsia="en-GB"/>
        </w:rPr>
      </w:pPr>
      <w:hyperlink r:id="rId47"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2" w:name="_Toc122588362"/>
      <w:r w:rsidRPr="00E53955">
        <w:rPr>
          <w:rFonts w:ascii="Arial" w:hAnsi="Arial" w:cs="Arial"/>
          <w:sz w:val="24"/>
          <w:szCs w:val="24"/>
          <w:lang w:val="en"/>
        </w:rPr>
        <w:t>Rights in relation to automated decision making and profiling.</w:t>
      </w:r>
      <w:bookmarkEnd w:id="12"/>
    </w:p>
    <w:p w14:paraId="000000FB" w14:textId="2EEF3F0C"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48"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t>
      </w:r>
      <w:proofErr w:type="gramStart"/>
      <w:r>
        <w:rPr>
          <w:rFonts w:ascii="Arial" w:eastAsia="Times New Roman" w:hAnsi="Arial" w:cs="Arial"/>
          <w:color w:val="333333"/>
          <w:lang w:eastAsia="en-GB"/>
        </w:rPr>
        <w:t>weight</w:t>
      </w:r>
      <w:proofErr w:type="gramEnd"/>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3" w:name="_Toc122588363"/>
      <w:r w:rsidRPr="00E53955">
        <w:rPr>
          <w:rFonts w:ascii="Arial" w:hAnsi="Arial" w:cs="Arial"/>
          <w:sz w:val="24"/>
          <w:szCs w:val="24"/>
          <w:lang w:val="en"/>
        </w:rPr>
        <w:t>The right to data portability</w:t>
      </w:r>
      <w:bookmarkEnd w:id="13"/>
    </w:p>
    <w:p w14:paraId="000000FF" w14:textId="2FBEBBD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49"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bookmarkEnd w:id="0"/>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0">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45BE608C" w14:textId="77777777" w:rsidR="005C7E8F" w:rsidRDefault="005C7E8F" w:rsidP="007E0975">
      <w:pPr>
        <w:pBdr>
          <w:top w:val="nil"/>
          <w:left w:val="nil"/>
          <w:bottom w:val="nil"/>
          <w:right w:val="nil"/>
          <w:between w:val="nil"/>
        </w:pBdr>
        <w:rPr>
          <w:rFonts w:ascii="Arial" w:hAnsi="Arial" w:cs="Arial"/>
        </w:rPr>
      </w:pPr>
    </w:p>
    <w:p w14:paraId="7FA9B603" w14:textId="2CB88322" w:rsidR="005C7E8F" w:rsidRDefault="005C7E8F" w:rsidP="007E0975">
      <w:pPr>
        <w:pBdr>
          <w:top w:val="nil"/>
          <w:left w:val="nil"/>
          <w:bottom w:val="nil"/>
          <w:right w:val="nil"/>
          <w:between w:val="nil"/>
        </w:pBdr>
        <w:rPr>
          <w:rFonts w:ascii="Arial" w:eastAsia="Times New Roman" w:hAnsi="Arial" w:cs="Arial"/>
          <w:b/>
          <w:bCs/>
          <w:color w:val="000000"/>
          <w:lang w:eastAsia="en-GB"/>
        </w:rPr>
      </w:pPr>
      <w:proofErr w:type="spellStart"/>
      <w:r w:rsidRPr="00562891">
        <w:rPr>
          <w:rFonts w:ascii="Arial" w:eastAsia="Times New Roman" w:hAnsi="Arial" w:cs="Arial"/>
          <w:b/>
          <w:bCs/>
          <w:color w:val="000000"/>
          <w:lang w:eastAsia="en-GB"/>
        </w:rPr>
        <w:t>OpenSAFELY</w:t>
      </w:r>
      <w:proofErr w:type="spellEnd"/>
    </w:p>
    <w:p w14:paraId="2A01922B" w14:textId="77777777" w:rsidR="005C7E8F" w:rsidRDefault="005C7E8F" w:rsidP="007E0975">
      <w:pPr>
        <w:pBdr>
          <w:top w:val="nil"/>
          <w:left w:val="nil"/>
          <w:bottom w:val="nil"/>
          <w:right w:val="nil"/>
          <w:between w:val="nil"/>
        </w:pBdr>
        <w:rPr>
          <w:rFonts w:ascii="Arial" w:hAnsi="Arial" w:cs="Arial"/>
        </w:rPr>
      </w:pPr>
    </w:p>
    <w:p w14:paraId="472CA238" w14:textId="77777777" w:rsidR="005C7E8F" w:rsidRPr="005C7E8F" w:rsidRDefault="005C7E8F" w:rsidP="005C7E8F">
      <w:pPr>
        <w:pBdr>
          <w:top w:val="nil"/>
          <w:left w:val="nil"/>
          <w:bottom w:val="nil"/>
          <w:right w:val="nil"/>
          <w:between w:val="nil"/>
        </w:pBdr>
        <w:rPr>
          <w:rFonts w:ascii="Arial" w:hAnsi="Arial" w:cs="Arial"/>
        </w:rPr>
      </w:pPr>
      <w:r w:rsidRPr="005C7E8F">
        <w:rPr>
          <w:rFonts w:ascii="Arial" w:hAnsi="Arial" w:cs="Arial"/>
        </w:rPr>
        <w:t xml:space="preserve">NHS England has been directed by the government to establish and operate the </w:t>
      </w:r>
      <w:proofErr w:type="spellStart"/>
      <w:r w:rsidRPr="005C7E8F">
        <w:rPr>
          <w:rFonts w:ascii="Arial" w:hAnsi="Arial" w:cs="Arial"/>
        </w:rPr>
        <w:t>OpenSAFELY</w:t>
      </w:r>
      <w:proofErr w:type="spellEnd"/>
      <w:r w:rsidRPr="005C7E8F">
        <w:rPr>
          <w:rFonts w:ascii="Arial" w:hAnsi="Arial" w:cs="Arial"/>
        </w:rPr>
        <w:t xml:space="preserve"> COVID-19 Service and the </w:t>
      </w:r>
      <w:proofErr w:type="spellStart"/>
      <w:r w:rsidRPr="005C7E8F">
        <w:rPr>
          <w:rFonts w:ascii="Arial" w:hAnsi="Arial" w:cs="Arial"/>
        </w:rPr>
        <w:t>OpenSAFELY</w:t>
      </w:r>
      <w:proofErr w:type="spellEnd"/>
      <w:r w:rsidRPr="005C7E8F">
        <w:rPr>
          <w:rFonts w:ascii="Arial" w:hAnsi="Arial" w:cs="Arial"/>
        </w:rPr>
        <w:t xml:space="preserve"> Data Analytics Service. These services provide a secure environment that supports research, clinical audit, service evaluation and health surveillance for COVID-19 and other purposes.</w:t>
      </w:r>
    </w:p>
    <w:p w14:paraId="16582C44" w14:textId="77777777" w:rsidR="005C7E8F" w:rsidRPr="005C7E8F" w:rsidRDefault="005C7E8F" w:rsidP="005C7E8F">
      <w:pPr>
        <w:pBdr>
          <w:top w:val="nil"/>
          <w:left w:val="nil"/>
          <w:bottom w:val="nil"/>
          <w:right w:val="nil"/>
          <w:between w:val="nil"/>
        </w:pBdr>
        <w:rPr>
          <w:rFonts w:ascii="Arial" w:hAnsi="Arial" w:cs="Arial"/>
        </w:rPr>
      </w:pPr>
      <w:r w:rsidRPr="005C7E8F">
        <w:rPr>
          <w:rFonts w:ascii="Arial" w:hAnsi="Arial" w:cs="Arial"/>
        </w:rPr>
        <w:t> </w:t>
      </w:r>
    </w:p>
    <w:p w14:paraId="4FA6F216" w14:textId="77777777" w:rsidR="005C7E8F" w:rsidRPr="005C7E8F" w:rsidRDefault="005C7E8F" w:rsidP="005C7E8F">
      <w:pPr>
        <w:pBdr>
          <w:top w:val="nil"/>
          <w:left w:val="nil"/>
          <w:bottom w:val="nil"/>
          <w:right w:val="nil"/>
          <w:between w:val="nil"/>
        </w:pBdr>
        <w:rPr>
          <w:rFonts w:ascii="Arial" w:hAnsi="Arial" w:cs="Arial"/>
        </w:rPr>
      </w:pPr>
      <w:r w:rsidRPr="005C7E8F">
        <w:rPr>
          <w:rFonts w:ascii="Arial" w:hAnsi="Arial" w:cs="Arial"/>
        </w:rPr>
        <w:t>Each GP practice remains the controller of its own GP patient data but is required to let approved users run queries on pseudonymised patient data. This means identifiers are removed and replaced with a pseudonym.</w:t>
      </w:r>
    </w:p>
    <w:p w14:paraId="52A21779" w14:textId="77777777" w:rsidR="005C7E8F" w:rsidRPr="005C7E8F" w:rsidRDefault="005C7E8F" w:rsidP="005C7E8F">
      <w:pPr>
        <w:pBdr>
          <w:top w:val="nil"/>
          <w:left w:val="nil"/>
          <w:bottom w:val="nil"/>
          <w:right w:val="nil"/>
          <w:between w:val="nil"/>
        </w:pBdr>
        <w:rPr>
          <w:rFonts w:ascii="Arial" w:hAnsi="Arial" w:cs="Arial"/>
        </w:rPr>
      </w:pPr>
      <w:r w:rsidRPr="005C7E8F">
        <w:rPr>
          <w:rFonts w:ascii="Arial" w:hAnsi="Arial" w:cs="Arial"/>
        </w:rPr>
        <w:lastRenderedPageBreak/>
        <w:t>Only approved users are allowed to run these queries, and they will not be able to access information that directly or indirectly identifies individuals.</w:t>
      </w:r>
    </w:p>
    <w:p w14:paraId="2F6B62DC" w14:textId="77777777" w:rsidR="005C7E8F" w:rsidRPr="005C7E8F" w:rsidRDefault="005C7E8F" w:rsidP="005C7E8F">
      <w:pPr>
        <w:pBdr>
          <w:top w:val="nil"/>
          <w:left w:val="nil"/>
          <w:bottom w:val="nil"/>
          <w:right w:val="nil"/>
          <w:between w:val="nil"/>
        </w:pBdr>
        <w:rPr>
          <w:rFonts w:ascii="Arial" w:hAnsi="Arial" w:cs="Arial"/>
        </w:rPr>
      </w:pPr>
      <w:r w:rsidRPr="005C7E8F">
        <w:rPr>
          <w:rFonts w:ascii="Arial" w:hAnsi="Arial" w:cs="Arial"/>
        </w:rPr>
        <w:t>Patients who do not wish for their data to be used as part of this process can register a </w:t>
      </w:r>
      <w:hyperlink r:id="rId51" w:history="1">
        <w:r w:rsidRPr="005C7E8F">
          <w:rPr>
            <w:rStyle w:val="Hyperlink"/>
            <w:rFonts w:ascii="Arial" w:hAnsi="Arial" w:cs="Arial"/>
          </w:rPr>
          <w:t>type 1 opt out</w:t>
        </w:r>
      </w:hyperlink>
      <w:r w:rsidRPr="005C7E8F">
        <w:rPr>
          <w:rFonts w:ascii="Arial" w:hAnsi="Arial" w:cs="Arial"/>
        </w:rPr>
        <w:t> with their GP.</w:t>
      </w:r>
    </w:p>
    <w:p w14:paraId="45BC6CF6" w14:textId="77777777" w:rsidR="005C7E8F" w:rsidRPr="005C7E8F" w:rsidRDefault="005C7E8F" w:rsidP="005C7E8F">
      <w:pPr>
        <w:pBdr>
          <w:top w:val="nil"/>
          <w:left w:val="nil"/>
          <w:bottom w:val="nil"/>
          <w:right w:val="nil"/>
          <w:between w:val="nil"/>
        </w:pBdr>
        <w:rPr>
          <w:rFonts w:ascii="Arial" w:hAnsi="Arial" w:cs="Arial"/>
        </w:rPr>
      </w:pPr>
      <w:r w:rsidRPr="005C7E8F">
        <w:rPr>
          <w:rFonts w:ascii="Arial" w:hAnsi="Arial" w:cs="Arial"/>
        </w:rPr>
        <w:t> </w:t>
      </w:r>
    </w:p>
    <w:p w14:paraId="68ACE771" w14:textId="35630E00" w:rsidR="005C7E8F" w:rsidRPr="005C7E8F" w:rsidRDefault="005C7E8F" w:rsidP="005C7E8F">
      <w:pPr>
        <w:pBdr>
          <w:top w:val="nil"/>
          <w:left w:val="nil"/>
          <w:bottom w:val="nil"/>
          <w:right w:val="nil"/>
          <w:between w:val="nil"/>
        </w:pBdr>
        <w:rPr>
          <w:rFonts w:ascii="Arial" w:hAnsi="Arial" w:cs="Arial"/>
        </w:rPr>
      </w:pPr>
      <w:r w:rsidRPr="005C7E8F">
        <w:rPr>
          <w:rFonts w:ascii="Arial" w:hAnsi="Arial" w:cs="Arial"/>
        </w:rPr>
        <w:t>Here you can find </w:t>
      </w:r>
      <w:hyperlink r:id="rId52" w:history="1">
        <w:r w:rsidRPr="005C7E8F">
          <w:rPr>
            <w:rStyle w:val="Hyperlink"/>
            <w:rFonts w:ascii="Arial" w:hAnsi="Arial" w:cs="Arial"/>
          </w:rPr>
          <w:t xml:space="preserve">additional information about </w:t>
        </w:r>
        <w:proofErr w:type="spellStart"/>
        <w:r w:rsidRPr="005C7E8F">
          <w:rPr>
            <w:rStyle w:val="Hyperlink"/>
            <w:rFonts w:ascii="Arial" w:hAnsi="Arial" w:cs="Arial"/>
          </w:rPr>
          <w:t>OpenSAFELY</w:t>
        </w:r>
        <w:proofErr w:type="spellEnd"/>
      </w:hyperlink>
      <w:r w:rsidRPr="005C7E8F">
        <w:rPr>
          <w:rFonts w:ascii="Arial" w:hAnsi="Arial" w:cs="Arial"/>
        </w:rPr>
        <w:t>.</w:t>
      </w:r>
    </w:p>
    <w:p w14:paraId="6B31C979" w14:textId="77777777" w:rsidR="005C7E8F" w:rsidRDefault="005C7E8F" w:rsidP="007E0975">
      <w:pPr>
        <w:pBdr>
          <w:top w:val="nil"/>
          <w:left w:val="nil"/>
          <w:bottom w:val="nil"/>
          <w:right w:val="nil"/>
          <w:between w:val="nil"/>
        </w:pBdr>
        <w:rPr>
          <w:rFonts w:ascii="Arial" w:hAnsi="Arial" w:cs="Arial"/>
        </w:rPr>
      </w:pPr>
    </w:p>
    <w:p w14:paraId="78AC7DEF" w14:textId="77777777" w:rsidR="00562891" w:rsidRDefault="00562891" w:rsidP="007E0975">
      <w:pPr>
        <w:pBdr>
          <w:top w:val="nil"/>
          <w:left w:val="nil"/>
          <w:bottom w:val="nil"/>
          <w:right w:val="nil"/>
          <w:between w:val="nil"/>
        </w:pBdr>
        <w:rPr>
          <w:rFonts w:ascii="Arial" w:hAnsi="Arial" w:cs="Arial"/>
        </w:rPr>
      </w:pPr>
    </w:p>
    <w:p w14:paraId="00C4F108" w14:textId="77777777" w:rsidR="00562891" w:rsidRDefault="00562891" w:rsidP="007E0975">
      <w:pPr>
        <w:shd w:val="clear" w:color="auto" w:fill="FFFFFF"/>
        <w:rPr>
          <w:rFonts w:ascii="Arial" w:eastAsia="Times New Roman" w:hAnsi="Arial" w:cs="Arial"/>
          <w:b/>
          <w:bCs/>
          <w:color w:val="000000"/>
          <w:lang w:eastAsia="en-GB"/>
        </w:rPr>
      </w:pPr>
      <w:proofErr w:type="spellStart"/>
      <w:r w:rsidRPr="00562891">
        <w:rPr>
          <w:rFonts w:ascii="Arial" w:eastAsia="Times New Roman" w:hAnsi="Arial" w:cs="Arial"/>
          <w:b/>
          <w:bCs/>
          <w:color w:val="000000"/>
          <w:lang w:eastAsia="en-GB"/>
        </w:rPr>
        <w:t>OpenSAFELY</w:t>
      </w:r>
      <w:proofErr w:type="spellEnd"/>
      <w:r w:rsidRPr="00562891">
        <w:rPr>
          <w:rFonts w:ascii="Arial" w:eastAsia="Times New Roman" w:hAnsi="Arial" w:cs="Arial"/>
          <w:b/>
          <w:bCs/>
          <w:color w:val="000000"/>
          <w:lang w:eastAsia="en-GB"/>
        </w:rPr>
        <w:t xml:space="preserve"> COVID-19 Service</w:t>
      </w:r>
    </w:p>
    <w:p w14:paraId="6A457D84" w14:textId="77777777" w:rsidR="007E0975" w:rsidRPr="00562891" w:rsidRDefault="007E0975" w:rsidP="007E0975">
      <w:pPr>
        <w:shd w:val="clear" w:color="auto" w:fill="FFFFFF"/>
        <w:rPr>
          <w:rFonts w:ascii="Arial" w:eastAsia="Times New Roman" w:hAnsi="Arial" w:cs="Arial"/>
          <w:b/>
          <w:bCs/>
          <w:color w:val="000000"/>
          <w:lang w:eastAsia="en-GB"/>
        </w:rPr>
      </w:pPr>
    </w:p>
    <w:p w14:paraId="1E5F836B" w14:textId="77777777" w:rsidR="00562891" w:rsidRPr="003A26CB" w:rsidRDefault="00562891" w:rsidP="007E0975">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 xml:space="preserve">The NHS England </w:t>
      </w:r>
      <w:proofErr w:type="spellStart"/>
      <w:r w:rsidRPr="003A26CB">
        <w:rPr>
          <w:rFonts w:ascii="Arial" w:eastAsia="Times New Roman" w:hAnsi="Arial" w:cs="Arial"/>
          <w:color w:val="000000"/>
          <w:lang w:eastAsia="en-GB"/>
        </w:rPr>
        <w:t>OpenSAFELY</w:t>
      </w:r>
      <w:proofErr w:type="spellEnd"/>
      <w:r w:rsidRPr="003A26CB">
        <w:rPr>
          <w:rFonts w:ascii="Arial" w:eastAsia="Times New Roman" w:hAnsi="Arial" w:cs="Arial"/>
          <w:color w:val="000000"/>
          <w:lang w:eastAsia="en-GB"/>
        </w:rPr>
        <w:t xml:space="preserve">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14:paraId="51416C99" w14:textId="77777777" w:rsidR="00562891" w:rsidRDefault="00562891" w:rsidP="00562891">
      <w:pPr>
        <w:shd w:val="clear" w:color="auto" w:fill="FFFFFF"/>
        <w:spacing w:before="100" w:beforeAutospacing="1" w:after="100" w:afterAutospacing="1"/>
        <w:rPr>
          <w:rFonts w:ascii="Arial" w:eastAsia="Times New Roman" w:hAnsi="Arial" w:cs="Arial"/>
          <w:color w:val="000000"/>
          <w:lang w:eastAsia="en-GB"/>
        </w:rPr>
      </w:pPr>
      <w:r w:rsidRPr="003A26CB">
        <w:rPr>
          <w:rFonts w:ascii="Arial" w:eastAsia="Times New Roman" w:hAnsi="Arial" w:cs="Arial"/>
          <w:color w:val="000000"/>
          <w:lang w:eastAsia="en-GB"/>
        </w:rPr>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p>
    <w:p w14:paraId="5017606F" w14:textId="58F114CA" w:rsidR="000B2248" w:rsidRPr="000B2248" w:rsidRDefault="00562891" w:rsidP="00562891">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Further information can be found </w:t>
      </w:r>
      <w:r w:rsidR="000B2248">
        <w:rPr>
          <w:rFonts w:ascii="Arial" w:eastAsia="Times New Roman" w:hAnsi="Arial" w:cs="Arial"/>
          <w:color w:val="000000"/>
          <w:lang w:eastAsia="en-GB"/>
        </w:rPr>
        <w:t xml:space="preserve">on the </w:t>
      </w:r>
      <w:hyperlink r:id="rId53" w:history="1">
        <w:r w:rsidR="000B2248" w:rsidRPr="000B2248">
          <w:rPr>
            <w:rStyle w:val="Hyperlink"/>
            <w:rFonts w:ascii="Arial" w:eastAsia="Times New Roman" w:hAnsi="Arial" w:cs="Arial"/>
            <w:lang w:eastAsia="en-GB"/>
          </w:rPr>
          <w:t>NHS digital website</w:t>
        </w:r>
      </w:hyperlink>
      <w:r w:rsidR="000B2248">
        <w:rPr>
          <w:rFonts w:ascii="Arial" w:eastAsia="Times New Roman" w:hAnsi="Arial" w:cs="Arial"/>
          <w:color w:val="000000"/>
          <w:lang w:eastAsia="en-GB"/>
        </w:rPr>
        <w:t>.</w:t>
      </w:r>
    </w:p>
    <w:p w14:paraId="144D9E77" w14:textId="72B67C63"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446DBB" w14:textId="47AE3C00"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 xml:space="preserve">To make sure that staff act in compliance with </w:t>
      </w:r>
      <w:r w:rsidR="00AC03DA">
        <w:rPr>
          <w:rFonts w:ascii="Arial" w:eastAsia="Times New Roman" w:hAnsi="Arial" w:cs="Arial"/>
          <w:lang w:val="en" w:eastAsia="en-GB"/>
        </w:rPr>
        <w:t xml:space="preserve">data protection </w:t>
      </w:r>
      <w:r w:rsidRPr="002968DA">
        <w:rPr>
          <w:rFonts w:ascii="Arial" w:eastAsia="Times New Roman" w:hAnsi="Arial" w:cs="Arial"/>
          <w:lang w:val="en" w:eastAsia="en-GB"/>
        </w:rPr>
        <w:t>procedures.</w:t>
      </w:r>
    </w:p>
    <w:p w14:paraId="3F328356"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Pr="002968DA" w:rsidRDefault="00562891" w:rsidP="00FA7D3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6C5D862" w14:textId="77777777" w:rsidR="00562891" w:rsidRDefault="00562891" w:rsidP="00562891">
      <w:pPr>
        <w:rPr>
          <w:rFonts w:ascii="Arial" w:eastAsia="Times New Roman" w:hAnsi="Arial" w:cs="Arial"/>
          <w:lang w:val="en" w:eastAsia="en-GB"/>
        </w:rPr>
      </w:pPr>
      <w:r w:rsidRPr="00B4240A">
        <w:rPr>
          <w:rFonts w:ascii="Arial" w:eastAsia="Times New Roman" w:hAnsi="Arial" w:cs="Arial"/>
          <w:lang w:val="en"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 xml:space="preserve">We employ surveillance cameras (CCTV) on and around our practice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lastRenderedPageBreak/>
        <w:t>help to provide improved services, for example by enabling staff to see patients and visitors requiring assistance</w:t>
      </w:r>
    </w:p>
    <w:p w14:paraId="37A93A1A" w14:textId="7B09DDAC" w:rsidR="00562891" w:rsidRDefault="00FA7D39" w:rsidP="00562891">
      <w:pPr>
        <w:pBdr>
          <w:top w:val="nil"/>
          <w:left w:val="nil"/>
          <w:bottom w:val="nil"/>
          <w:right w:val="nil"/>
          <w:between w:val="nil"/>
        </w:pBdr>
        <w:rPr>
          <w:rFonts w:ascii="Arial" w:eastAsia="Times New Roman" w:hAnsi="Arial" w:cs="Arial"/>
          <w:lang w:val="en" w:eastAsia="en-GB"/>
        </w:rPr>
      </w:pPr>
      <w:r>
        <w:rPr>
          <w:rFonts w:ascii="Arial" w:eastAsia="Times New Roman" w:hAnsi="Arial" w:cs="Arial"/>
          <w:lang w:val="en" w:eastAsia="en-GB"/>
        </w:rPr>
        <w:t>W</w:t>
      </w:r>
      <w:r w:rsidR="00562891" w:rsidRPr="00B4240A">
        <w:rPr>
          <w:rFonts w:ascii="Arial" w:eastAsia="Times New Roman" w:hAnsi="Arial" w:cs="Arial"/>
          <w:lang w:val="en" w:eastAsia="en-GB"/>
        </w:rPr>
        <w:t>e will only retain surveillance data for a reasonable period or as long as is required by law. In certain circumstances (high profile investigations, serious or criminal incidents) we may need to disclose CCTV data for legal</w:t>
      </w:r>
      <w:r w:rsidR="00260FF9">
        <w:rPr>
          <w:rFonts w:ascii="Arial" w:eastAsia="Times New Roman" w:hAnsi="Arial" w:cs="Arial"/>
          <w:lang w:val="en" w:eastAsia="en-GB"/>
        </w:rPr>
        <w:t>.</w:t>
      </w:r>
    </w:p>
    <w:p w14:paraId="7C4CC9ED"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7DBAB30E" w14:textId="77777777" w:rsidR="00260FF9" w:rsidRDefault="00260FF9" w:rsidP="00260FF9">
      <w:pPr>
        <w:jc w:val="center"/>
        <w:rPr>
          <w:rFonts w:ascii="Arial" w:hAnsi="Arial" w:cs="Arial"/>
          <w:b/>
          <w:u w:val="single" w:color="000000"/>
        </w:rPr>
      </w:pPr>
      <w:r>
        <w:rPr>
          <w:rFonts w:ascii="Arial" w:hAnsi="Arial" w:cs="Arial"/>
          <w:b/>
          <w:u w:val="single" w:color="000000"/>
        </w:rPr>
        <w:t>Employee Notice</w:t>
      </w:r>
    </w:p>
    <w:p w14:paraId="7E7421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When you apply for a position within the Practice you will provide us with relevant information about you including:</w:t>
      </w:r>
    </w:p>
    <w:p w14:paraId="482A0714"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 Your contact details (such as your name and email address, including place of work and work contact details).</w:t>
      </w:r>
    </w:p>
    <w:p w14:paraId="0F5E5F9D"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B. Employment history</w:t>
      </w:r>
    </w:p>
    <w:p w14:paraId="3286B93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 Qualifications</w:t>
      </w:r>
    </w:p>
    <w:p w14:paraId="757D43A1"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 Referee Details</w:t>
      </w:r>
    </w:p>
    <w:p w14:paraId="61987BF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During the recruitment and selection processes we will begin to add further information including:</w:t>
      </w:r>
    </w:p>
    <w:p w14:paraId="31D86B9A"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Copies of qualifications and certificates</w:t>
      </w:r>
    </w:p>
    <w:p w14:paraId="56A4C79D"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Pre-employment checks, including references, identity documents and right to work check information</w:t>
      </w:r>
    </w:p>
    <w:p w14:paraId="0A8AB59E"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Publicly available information such as social media presence</w:t>
      </w:r>
    </w:p>
    <w:p w14:paraId="0666313D"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Selection information including correspondence, interview notes, results of any selection tests that you may be undertake</w:t>
      </w:r>
    </w:p>
    <w:p w14:paraId="197BA58A"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378A515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w:t>
      </w:r>
      <w:r>
        <w:rPr>
          <w:rFonts w:ascii="Arial" w:eastAsia="Times New Roman" w:hAnsi="Arial" w:cs="Arial"/>
          <w:b/>
          <w:bCs/>
          <w:color w:val="000000"/>
          <w:u w:val="single"/>
          <w:lang w:eastAsia="en-GB"/>
        </w:rPr>
        <w:t>Information about you from others</w:t>
      </w:r>
    </w:p>
    <w:p w14:paraId="505F1E8B"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Information may be provided about you from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sources during your recruitment and on-going employment with the Practice including:</w:t>
      </w:r>
    </w:p>
    <w:p w14:paraId="6C238D37"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Disclosure and Barring Service disclosures, where applicable, which will tell the organisation about any criminal convictions you may have</w:t>
      </w:r>
    </w:p>
    <w:p w14:paraId="2AED6534"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Referees providing confidential information about your suitability to the role</w:t>
      </w:r>
    </w:p>
    <w:p w14:paraId="705036DB"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Inter Authority Transfer (IAT) – Information held by your previous NHS employer</w:t>
      </w:r>
    </w:p>
    <w:p w14:paraId="50556DE3"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from HM Revenue and Customs (HMRC) relating to your pay and employment</w:t>
      </w:r>
    </w:p>
    <w:p w14:paraId="786580E4"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Information about your right to work and visa applications</w:t>
      </w:r>
    </w:p>
    <w:p w14:paraId="690EAC74"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Pension Information when transferring within the NHS</w:t>
      </w:r>
    </w:p>
    <w:p w14:paraId="72FAC145"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lastRenderedPageBreak/>
        <w:t xml:space="preserve">Information from your manager and HR team relating to your performance, sickness absence and other </w:t>
      </w:r>
      <w:proofErr w:type="gramStart"/>
      <w:r>
        <w:rPr>
          <w:rFonts w:ascii="Arial" w:eastAsia="Times New Roman" w:hAnsi="Arial" w:cs="Arial"/>
          <w:lang w:eastAsia="en-GB"/>
        </w:rPr>
        <w:t>work related</w:t>
      </w:r>
      <w:proofErr w:type="gramEnd"/>
      <w:r>
        <w:rPr>
          <w:rFonts w:ascii="Arial" w:eastAsia="Times New Roman" w:hAnsi="Arial" w:cs="Arial"/>
          <w:lang w:eastAsia="en-GB"/>
        </w:rPr>
        <w:t xml:space="preserve"> matters</w:t>
      </w:r>
    </w:p>
    <w:p w14:paraId="18D559D2"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Confirmation of your registration with a professional body</w:t>
      </w:r>
    </w:p>
    <w:p w14:paraId="4BE39A8A" w14:textId="77777777" w:rsidR="00260FF9" w:rsidRDefault="00260FF9" w:rsidP="00260FF9">
      <w:pPr>
        <w:rPr>
          <w:rFonts w:ascii="Arial" w:eastAsiaTheme="minorHAnsi" w:hAnsi="Arial" w:cs="Arial"/>
          <w:b/>
          <w:bCs/>
          <w:u w:val="single"/>
          <w:lang w:eastAsia="en-US"/>
        </w:rPr>
      </w:pPr>
      <w:r>
        <w:rPr>
          <w:rFonts w:ascii="Arial" w:eastAsia="Times New Roman" w:hAnsi="Arial" w:cs="Arial"/>
          <w:b/>
          <w:bCs/>
          <w:color w:val="000000"/>
          <w:lang w:eastAsia="en-GB"/>
        </w:rPr>
        <w:t> </w:t>
      </w:r>
      <w:r>
        <w:rPr>
          <w:rFonts w:ascii="Arial" w:eastAsia="Times New Roman" w:hAnsi="Arial" w:cs="Arial"/>
          <w:b/>
          <w:bCs/>
          <w:color w:val="000000"/>
          <w:u w:val="single"/>
          <w:lang w:eastAsia="en-GB"/>
        </w:rPr>
        <w:t xml:space="preserve"> </w:t>
      </w:r>
      <w:r>
        <w:rPr>
          <w:rFonts w:ascii="Arial" w:hAnsi="Arial" w:cs="Arial"/>
          <w:b/>
          <w:bCs/>
          <w:u w:val="single"/>
        </w:rPr>
        <w:t>When do we share information about you</w:t>
      </w:r>
    </w:p>
    <w:p w14:paraId="75AC8462"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Practice may disclose personal and sensitive information with a variety of recipients including:</w:t>
      </w:r>
    </w:p>
    <w:p w14:paraId="765FA526"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Our employees, agents and contractors where there is a legitimate reason for them receiving the information</w:t>
      </w:r>
    </w:p>
    <w:p w14:paraId="4E4FA541"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Current, past or potential employers of our staff to provide or obtain references</w:t>
      </w:r>
    </w:p>
    <w:p w14:paraId="60839198"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14:paraId="32754C09"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Government departments and agencies where we have a statutory obligation to provide information (e.g. HMCR, NHS Digital, Department of Health and the Home Office)</w:t>
      </w:r>
    </w:p>
    <w:p w14:paraId="58F2CA9D"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Disclosure and Barring Service (DBS) and DBS Update Service where we require a DBS check for certain roles</w:t>
      </w:r>
    </w:p>
    <w:p w14:paraId="7553BE9A"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Third parties who work with us to provide staff support services (e.g. counselling)</w:t>
      </w:r>
    </w:p>
    <w:p w14:paraId="28C4046C"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Crime prevention or detection agencies (e.g. the police, security organisations, department for works and pensions and local authorities)</w:t>
      </w:r>
    </w:p>
    <w:p w14:paraId="02EA5B0F"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Internal and external auditors</w:t>
      </w:r>
    </w:p>
    <w:p w14:paraId="73B40E49"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Debt collection and tracing agencies</w:t>
      </w:r>
    </w:p>
    <w:p w14:paraId="5D94FD6E"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Courts and tribunals</w:t>
      </w:r>
    </w:p>
    <w:p w14:paraId="37CB5FEB"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Trade union and staff associations</w:t>
      </w:r>
    </w:p>
    <w:p w14:paraId="102B96FC"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Survey organisations for example for the annual staff survey</w:t>
      </w:r>
    </w:p>
    <w:p w14:paraId="734C0880"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46EF173A" w14:textId="77777777" w:rsidR="00260FF9" w:rsidRDefault="00260FF9" w:rsidP="00260FF9">
      <w:pPr>
        <w:shd w:val="clear" w:color="auto" w:fill="FFFFFF"/>
        <w:spacing w:before="100" w:beforeAutospacing="1" w:after="100" w:afterAutospacing="1"/>
        <w:ind w:left="-363"/>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Legal Basis for processing your data</w:t>
      </w:r>
    </w:p>
    <w:p w14:paraId="5D5AE84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legal basis available under the Data Protection Act 2018 and UK General Data Protection Regulation (UK GDPR).</w:t>
      </w:r>
    </w:p>
    <w:p w14:paraId="038EE9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legal bases we use are as follows:</w:t>
      </w:r>
    </w:p>
    <w:p w14:paraId="1C945252" w14:textId="77777777" w:rsidR="00260FF9" w:rsidRDefault="00260FF9" w:rsidP="00260FF9">
      <w:pPr>
        <w:pStyle w:val="NormalWeb"/>
        <w:rPr>
          <w:rFonts w:ascii="Arial" w:hAnsi="Arial" w:cs="Arial"/>
          <w:sz w:val="22"/>
          <w:szCs w:val="22"/>
          <w:lang w:val="en"/>
        </w:rPr>
      </w:pPr>
      <w:r>
        <w:rPr>
          <w:rStyle w:val="Strong"/>
          <w:rFonts w:ascii="Arial" w:hAnsi="Arial" w:cs="Arial"/>
          <w:sz w:val="22"/>
          <w:szCs w:val="22"/>
          <w:lang w:val="en"/>
        </w:rPr>
        <w:t>Special Category data</w:t>
      </w:r>
      <w:r>
        <w:rPr>
          <w:rFonts w:ascii="Arial" w:hAnsi="Arial" w:cs="Arial"/>
          <w:sz w:val="22"/>
          <w:szCs w:val="22"/>
          <w:lang w:val="en"/>
        </w:rPr>
        <w:t xml:space="preserve"> (Sensitive Data including Health Records) </w:t>
      </w:r>
    </w:p>
    <w:p w14:paraId="0126C7A5"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Explicit consent</w:t>
      </w:r>
    </w:p>
    <w:p w14:paraId="47C5ACBA"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lastRenderedPageBreak/>
        <w:t>Employment, social security and social protection (if authorised by law)</w:t>
      </w:r>
    </w:p>
    <w:p w14:paraId="058046B9"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Vital interests – Life and Death</w:t>
      </w:r>
    </w:p>
    <w:p w14:paraId="2525DC68"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Made public by the data subject</w:t>
      </w:r>
    </w:p>
    <w:p w14:paraId="38855A46"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Legal claims or judicial acts</w:t>
      </w:r>
    </w:p>
    <w:p w14:paraId="6EE4F6C2"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Reasons of substantial public interest (with a basis in law)</w:t>
      </w:r>
    </w:p>
    <w:p w14:paraId="60DB6DAE"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Health or social care (with a basis in law)</w:t>
      </w:r>
    </w:p>
    <w:p w14:paraId="5D0B9A21"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Public health (with a basis in law)</w:t>
      </w:r>
      <w:r>
        <w:rPr>
          <w:rFonts w:ascii="Arial" w:hAnsi="Arial" w:cs="Arial"/>
        </w:rPr>
        <w:br/>
      </w:r>
    </w:p>
    <w:p w14:paraId="2124CFBD" w14:textId="77777777" w:rsidR="00260FF9" w:rsidRDefault="00260FF9" w:rsidP="00260FF9">
      <w:pPr>
        <w:pStyle w:val="NormalWeb"/>
        <w:rPr>
          <w:rFonts w:ascii="Arial" w:hAnsi="Arial" w:cs="Arial"/>
          <w:color w:val="000000"/>
          <w:sz w:val="22"/>
          <w:szCs w:val="22"/>
          <w:shd w:val="clear" w:color="auto" w:fill="FFFFFF"/>
        </w:rPr>
      </w:pPr>
      <w:r>
        <w:rPr>
          <w:rFonts w:ascii="Arial" w:hAnsi="Arial" w:cs="Arial"/>
          <w:color w:val="000000"/>
          <w:sz w:val="22"/>
          <w:szCs w:val="22"/>
          <w:shd w:val="clear" w:color="auto" w:fill="FFFFFF"/>
        </w:rPr>
        <w:t>For personal data</w:t>
      </w:r>
    </w:p>
    <w:p w14:paraId="1C4240C8" w14:textId="77777777" w:rsidR="00260FF9" w:rsidRDefault="00260FF9" w:rsidP="00260FF9">
      <w:pPr>
        <w:pStyle w:val="ListParagraph"/>
        <w:numPr>
          <w:ilvl w:val="0"/>
          <w:numId w:val="55"/>
        </w:numPr>
        <w:spacing w:after="200" w:line="276" w:lineRule="auto"/>
        <w:rPr>
          <w:rFonts w:ascii="Arial" w:hAnsi="Arial" w:cs="Arial"/>
          <w:sz w:val="22"/>
          <w:szCs w:val="22"/>
          <w:lang w:eastAsia="en-GB"/>
        </w:rPr>
      </w:pPr>
      <w:r>
        <w:rPr>
          <w:rFonts w:ascii="Arial" w:hAnsi="Arial" w:cs="Arial"/>
          <w:lang w:eastAsia="en-GB"/>
        </w:rPr>
        <w:t>Consent</w:t>
      </w:r>
      <w:r>
        <w:rPr>
          <w:rFonts w:ascii="Arial" w:hAnsi="Arial" w:cs="Arial"/>
          <w:b/>
          <w:bCs/>
          <w:lang w:eastAsia="en-GB"/>
        </w:rPr>
        <w:t>:</w:t>
      </w:r>
      <w:r>
        <w:rPr>
          <w:rFonts w:ascii="Arial" w:hAnsi="Arial" w:cs="Arial"/>
          <w:lang w:eastAsia="en-GB"/>
        </w:rPr>
        <w:t> the individual has given clear consent to process their personal data for a specific purpose.</w:t>
      </w:r>
    </w:p>
    <w:p w14:paraId="34BBF832"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Contract</w:t>
      </w:r>
      <w:r>
        <w:rPr>
          <w:rFonts w:ascii="Arial" w:hAnsi="Arial" w:cs="Arial"/>
          <w:b/>
          <w:bCs/>
          <w:lang w:eastAsia="en-GB"/>
        </w:rPr>
        <w:t>:</w:t>
      </w:r>
      <w:r>
        <w:rPr>
          <w:rFonts w:ascii="Arial" w:hAnsi="Arial" w:cs="Arial"/>
          <w:lang w:eastAsia="en-GB"/>
        </w:rPr>
        <w:t xml:space="preserve"> the processing is necessary for a contract you have with the individual, or because they have asked you to take specific steps before </w:t>
      </w:r>
      <w:proofErr w:type="gramStart"/>
      <w:r>
        <w:rPr>
          <w:rFonts w:ascii="Arial" w:hAnsi="Arial" w:cs="Arial"/>
          <w:lang w:eastAsia="en-GB"/>
        </w:rPr>
        <w:t>entering into</w:t>
      </w:r>
      <w:proofErr w:type="gramEnd"/>
      <w:r>
        <w:rPr>
          <w:rFonts w:ascii="Arial" w:hAnsi="Arial" w:cs="Arial"/>
          <w:lang w:eastAsia="en-GB"/>
        </w:rPr>
        <w:t xml:space="preserve"> a contract.</w:t>
      </w:r>
    </w:p>
    <w:p w14:paraId="2A2D7134"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Legal obligation: the processing is necessary for you to comply with the law (not including contractual obligations).</w:t>
      </w:r>
    </w:p>
    <w:p w14:paraId="2C5CA5F8"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Vital interests: Life &amp; Death</w:t>
      </w:r>
    </w:p>
    <w:p w14:paraId="7957D8E8"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Public task: the processing is necessary for you to perform a task in the public interest or for your official functions, and the task or function has a clear basis in law.</w:t>
      </w:r>
    </w:p>
    <w:p w14:paraId="3A2936DD"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5A2A9C6B" w14:textId="77777777" w:rsidR="00260FF9" w:rsidRDefault="00260FF9" w:rsidP="00260FF9">
      <w:pPr>
        <w:shd w:val="clear" w:color="auto" w:fill="FFFFFF"/>
        <w:rPr>
          <w:rFonts w:ascii="Arial" w:eastAsia="Times New Roman" w:hAnsi="Arial" w:cs="Arial"/>
          <w:color w:val="000000"/>
          <w:lang w:eastAsia="en-GB"/>
        </w:rPr>
      </w:pPr>
    </w:p>
    <w:p w14:paraId="2FBF906F"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You have certain rights with respect to the data held about you by the Practice. </w:t>
      </w:r>
    </w:p>
    <w:p w14:paraId="6314CAD0" w14:textId="77777777" w:rsidR="00260FF9" w:rsidRDefault="00260FF9" w:rsidP="00260FF9">
      <w:pPr>
        <w:shd w:val="clear" w:color="auto" w:fill="FFFFFF"/>
        <w:rPr>
          <w:rFonts w:ascii="Arial" w:eastAsia="Times New Roman" w:hAnsi="Arial" w:cs="Arial"/>
          <w:color w:val="000000"/>
          <w:lang w:eastAsia="en-GB"/>
        </w:rPr>
      </w:pPr>
    </w:p>
    <w:p w14:paraId="2FB57B42"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These are:</w:t>
      </w:r>
    </w:p>
    <w:p w14:paraId="604669D1"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be informed why, where and how we use your information</w:t>
      </w:r>
    </w:p>
    <w:p w14:paraId="085664C6"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access to your information</w:t>
      </w:r>
    </w:p>
    <w:p w14:paraId="7564BE58"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corrected if it is inaccurate or incomplete</w:t>
      </w:r>
    </w:p>
    <w:p w14:paraId="34E71B93"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your information to be deleted or removed where there is no need for us to continue processing it</w:t>
      </w:r>
    </w:p>
    <w:p w14:paraId="21199592"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restrict the use of your information</w:t>
      </w:r>
    </w:p>
    <w:p w14:paraId="6D8BBA3C"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14:paraId="2474727B"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object to how your information is used</w:t>
      </w:r>
    </w:p>
    <w:p w14:paraId="225894B4"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challenge any decisions made without human intervention (automated decision making)</w:t>
      </w:r>
    </w:p>
    <w:p w14:paraId="3B4D83D3" w14:textId="77777777" w:rsidR="00260FF9" w:rsidRDefault="00260FF9" w:rsidP="00260FF9">
      <w:pPr>
        <w:pStyle w:val="ListParagraph"/>
        <w:shd w:val="clear" w:color="auto" w:fill="FFFFFF"/>
        <w:rPr>
          <w:rFonts w:ascii="Arial" w:eastAsia="Times New Roman" w:hAnsi="Arial" w:cs="Arial"/>
          <w:color w:val="000000"/>
          <w:lang w:eastAsia="en-GB"/>
        </w:rPr>
      </w:pPr>
    </w:p>
    <w:p w14:paraId="27C7059A" w14:textId="77777777" w:rsidR="00260FF9" w:rsidRDefault="00260FF9" w:rsidP="00260FF9">
      <w:pPr>
        <w:pStyle w:val="ListParagraph"/>
        <w:shd w:val="clear" w:color="auto" w:fill="FFFFFF"/>
        <w:rPr>
          <w:rFonts w:ascii="Arial" w:eastAsia="Times New Roman" w:hAnsi="Arial" w:cs="Arial"/>
          <w:color w:val="000000"/>
          <w:lang w:eastAsia="en-GB"/>
        </w:rPr>
      </w:pPr>
    </w:p>
    <w:p w14:paraId="192EB785"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lang w:eastAsia="en-GB"/>
        </w:rPr>
        <w:t xml:space="preserve"> </w:t>
      </w:r>
      <w:r>
        <w:rPr>
          <w:rFonts w:ascii="Arial" w:eastAsia="Times New Roman" w:hAnsi="Arial" w:cs="Arial"/>
          <w:b/>
          <w:bCs/>
          <w:color w:val="000000"/>
          <w:u w:val="single"/>
          <w:lang w:eastAsia="en-GB"/>
        </w:rPr>
        <w:t>How we use the personal data about you</w:t>
      </w:r>
    </w:p>
    <w:p w14:paraId="3043233D" w14:textId="77777777" w:rsidR="00260FF9" w:rsidRDefault="00260FF9" w:rsidP="00260FF9">
      <w:pPr>
        <w:shd w:val="clear" w:color="auto" w:fill="FFFFFF"/>
        <w:rPr>
          <w:rFonts w:ascii="Arial" w:eastAsia="Times New Roman" w:hAnsi="Arial" w:cs="Arial"/>
          <w:b/>
          <w:bCs/>
          <w:color w:val="000000"/>
          <w:u w:val="single"/>
          <w:lang w:eastAsia="en-GB"/>
        </w:rPr>
      </w:pPr>
    </w:p>
    <w:p w14:paraId="1AAB9E4C"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44E499DC" w14:textId="77777777" w:rsidR="00260FF9" w:rsidRDefault="00260FF9" w:rsidP="00260FF9">
      <w:pPr>
        <w:shd w:val="clear" w:color="auto" w:fill="FFFFFF"/>
        <w:rPr>
          <w:rFonts w:ascii="Arial" w:eastAsia="Times New Roman" w:hAnsi="Arial" w:cs="Arial"/>
          <w:color w:val="000000"/>
          <w:lang w:eastAsia="en-GB"/>
        </w:rPr>
      </w:pPr>
    </w:p>
    <w:p w14:paraId="10EF5502"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lastRenderedPageBreak/>
        <w:t>Process your recruitment application and correspond with you in relation to Practice vacancies</w:t>
      </w:r>
    </w:p>
    <w:p w14:paraId="489CD729"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staff records</w:t>
      </w:r>
    </w:p>
    <w:p w14:paraId="43F72AE4"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Recruitment and selection</w:t>
      </w:r>
    </w:p>
    <w:p w14:paraId="7C35555A"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14:paraId="25184672"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Administering finance (e.g. salary, pension and staff benefits)</w:t>
      </w:r>
    </w:p>
    <w:p w14:paraId="2F535ADB"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Complying with visa requirements</w:t>
      </w:r>
    </w:p>
    <w:p w14:paraId="2BD15C6D"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facilities such as IT/system access, library services and car parking</w:t>
      </w:r>
    </w:p>
    <w:p w14:paraId="19D38569"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Monitoring equal opportunities</w:t>
      </w:r>
    </w:p>
    <w:p w14:paraId="62B1CF61"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Preventing and detecting crime, such as using CCTV and using </w:t>
      </w:r>
      <w:proofErr w:type="gramStart"/>
      <w:r>
        <w:rPr>
          <w:rFonts w:ascii="Arial" w:eastAsia="Times New Roman" w:hAnsi="Arial" w:cs="Arial"/>
          <w:color w:val="000000"/>
          <w:lang w:eastAsia="en-GB"/>
        </w:rPr>
        <w:t>photo’s</w:t>
      </w:r>
      <w:proofErr w:type="gramEnd"/>
      <w:r>
        <w:rPr>
          <w:rFonts w:ascii="Arial" w:eastAsia="Times New Roman" w:hAnsi="Arial" w:cs="Arial"/>
          <w:color w:val="000000"/>
          <w:lang w:eastAsia="en-GB"/>
        </w:rPr>
        <w:t xml:space="preserve"> on ID badges</w:t>
      </w:r>
    </w:p>
    <w:p w14:paraId="5A6DABF4"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communication about the Practice, news and events</w:t>
      </w:r>
    </w:p>
    <w:p w14:paraId="3C6AA92D"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contact with past employees</w:t>
      </w:r>
    </w:p>
    <w:p w14:paraId="62E8EEA6"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wellbeing and support services</w:t>
      </w:r>
    </w:p>
    <w:p w14:paraId="1D184533"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Compliance with legal obligations such as making external/statutory returns to NHS England, sharing information with HMRC</w:t>
      </w:r>
    </w:p>
    <w:p w14:paraId="472388C6"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research, surveys and statistical analysis (including using third party data processors to carry out the national staff survey)</w:t>
      </w:r>
    </w:p>
    <w:p w14:paraId="3942E634"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Carrying out audits</w:t>
      </w:r>
    </w:p>
    <w:p w14:paraId="56861D4D" w14:textId="77777777" w:rsidR="00260FF9" w:rsidRDefault="00260FF9" w:rsidP="00260FF9">
      <w:pPr>
        <w:shd w:val="clear" w:color="auto" w:fill="FFFFFF"/>
        <w:rPr>
          <w:rFonts w:ascii="Arial" w:eastAsia="Times New Roman" w:hAnsi="Arial" w:cs="Arial"/>
          <w:color w:val="000000"/>
          <w:lang w:eastAsia="en-GB"/>
        </w:rPr>
      </w:pPr>
    </w:p>
    <w:p w14:paraId="721EE697"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The Practice processes sensitive personal data for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administrative purposes:</w:t>
      </w:r>
    </w:p>
    <w:p w14:paraId="268123F8" w14:textId="77777777" w:rsidR="00260FF9" w:rsidRDefault="00260FF9" w:rsidP="00260FF9">
      <w:pPr>
        <w:shd w:val="clear" w:color="auto" w:fill="FFFFFF"/>
        <w:rPr>
          <w:rFonts w:ascii="Arial" w:eastAsia="Times New Roman" w:hAnsi="Arial" w:cs="Arial"/>
          <w:color w:val="000000"/>
          <w:lang w:eastAsia="en-GB"/>
        </w:rPr>
      </w:pPr>
    </w:p>
    <w:p w14:paraId="434DB756"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Equal opportunities monitoring</w:t>
      </w:r>
    </w:p>
    <w:p w14:paraId="177F3AB5"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14:paraId="06FBEAC7"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a safe environment and ensuring fitness to work</w:t>
      </w:r>
    </w:p>
    <w:p w14:paraId="096A908A"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obligations under Equal Opportunities Legislation</w:t>
      </w:r>
    </w:p>
    <w:p w14:paraId="5837B31B"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Occupational Health and Wellbeing service to individuals</w:t>
      </w:r>
    </w:p>
    <w:p w14:paraId="6BDEFCC1"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Payment of trade union membership fees</w:t>
      </w:r>
    </w:p>
    <w:p w14:paraId="6493722B" w14:textId="77777777" w:rsidR="00260FF9" w:rsidRDefault="00260FF9" w:rsidP="00260FF9">
      <w:pPr>
        <w:pStyle w:val="ListParagraph"/>
        <w:shd w:val="clear" w:color="auto" w:fill="FFFFFF"/>
        <w:rPr>
          <w:rFonts w:ascii="Arial" w:eastAsia="Times New Roman" w:hAnsi="Arial" w:cs="Arial"/>
          <w:color w:val="000000"/>
          <w:lang w:eastAsia="en-GB"/>
        </w:rPr>
      </w:pPr>
    </w:p>
    <w:p w14:paraId="078FD7C8" w14:textId="77777777" w:rsidR="00260FF9" w:rsidRDefault="00260FF9" w:rsidP="00260FF9">
      <w:pPr>
        <w:pStyle w:val="ListParagraph"/>
        <w:shd w:val="clear" w:color="auto" w:fill="FFFFFF"/>
        <w:rPr>
          <w:rFonts w:ascii="Arial" w:eastAsia="Times New Roman" w:hAnsi="Arial" w:cs="Arial"/>
          <w:color w:val="000000"/>
          <w:lang w:eastAsia="en-GB"/>
        </w:rPr>
      </w:pPr>
    </w:p>
    <w:p w14:paraId="3455C64F" w14:textId="77777777" w:rsidR="00260FF9" w:rsidRDefault="00260FF9" w:rsidP="00260FF9">
      <w:pPr>
        <w:rPr>
          <w:rFonts w:ascii="Arial" w:eastAsiaTheme="minorHAnsi" w:hAnsi="Arial" w:cs="Arial"/>
          <w:b/>
          <w:bCs/>
          <w:u w:val="single"/>
          <w:lang w:eastAsia="en-US"/>
        </w:rPr>
      </w:pPr>
      <w:r>
        <w:rPr>
          <w:rFonts w:ascii="Arial" w:hAnsi="Arial" w:cs="Arial"/>
          <w:b/>
          <w:bCs/>
          <w:u w:val="single"/>
        </w:rPr>
        <w:t>How long are records retained</w:t>
      </w:r>
    </w:p>
    <w:p w14:paraId="59A59672" w14:textId="77777777" w:rsidR="00260FF9" w:rsidRDefault="00260FF9" w:rsidP="00260FF9">
      <w:pPr>
        <w:spacing w:after="150"/>
        <w:rPr>
          <w:rFonts w:ascii="Arial" w:eastAsia="Times New Roman" w:hAnsi="Arial" w:cs="Arial"/>
          <w:color w:val="425563"/>
          <w:lang w:val="en" w:eastAsia="en-GB"/>
        </w:rPr>
      </w:pPr>
      <w:r>
        <w:rPr>
          <w:rFonts w:ascii="Arial" w:eastAsia="Times New Roman" w:hAnsi="Arial" w:cs="Arial"/>
          <w:lang w:val="en" w:eastAsia="en-GB"/>
        </w:rPr>
        <w:t>All records are retained and destroyed in accordance with the NHS Records Management Code of Practice</w:t>
      </w:r>
      <w:r>
        <w:rPr>
          <w:rFonts w:ascii="Arial" w:eastAsia="Times New Roman" w:hAnsi="Arial" w:cs="Arial"/>
          <w:color w:val="425563"/>
          <w:lang w:val="en" w:eastAsia="en-GB"/>
        </w:rPr>
        <w:t xml:space="preserve">. </w:t>
      </w:r>
    </w:p>
    <w:p w14:paraId="408973C6" w14:textId="77777777" w:rsidR="00260FF9" w:rsidRDefault="00260FF9" w:rsidP="00260FF9">
      <w:pPr>
        <w:rPr>
          <w:rFonts w:ascii="Arial" w:eastAsia="Times New Roman" w:hAnsi="Arial" w:cs="Arial"/>
          <w:lang w:val="en" w:eastAsia="en-GB"/>
        </w:rPr>
      </w:pPr>
      <w:r>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14:paraId="742B3D08"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39D14E66" w14:textId="77777777" w:rsidR="00260FF9" w:rsidRDefault="00260FF9" w:rsidP="00260FF9">
      <w:pPr>
        <w:rPr>
          <w:rFonts w:ascii="Arial" w:eastAsiaTheme="minorHAnsi" w:hAnsi="Arial" w:cs="Arial"/>
          <w:b/>
          <w:bCs/>
          <w:u w:val="single"/>
          <w:lang w:eastAsia="en-US"/>
        </w:rPr>
      </w:pPr>
      <w:r>
        <w:rPr>
          <w:rFonts w:ascii="Arial" w:hAnsi="Arial" w:cs="Arial"/>
          <w:b/>
          <w:bCs/>
          <w:u w:val="single"/>
        </w:rPr>
        <w:t>Freedom of Information</w:t>
      </w:r>
    </w:p>
    <w:p w14:paraId="2DB96783" w14:textId="77777777" w:rsidR="00260FF9" w:rsidRDefault="00260FF9" w:rsidP="00260FF9">
      <w:pPr>
        <w:rPr>
          <w:rFonts w:ascii="Arial" w:hAnsi="Arial" w:cs="Arial"/>
        </w:rPr>
      </w:pPr>
      <w:r>
        <w:rPr>
          <w:rFonts w:ascii="Arial" w:hAnsi="Arial" w:cs="Arial"/>
        </w:rPr>
        <w:lastRenderedPageBreak/>
        <w:t xml:space="preserve">The Freedom of information Act 2000 provides any person with the right to obtain certain information held by the Practice, subject to </w:t>
      </w:r>
      <w:proofErr w:type="gramStart"/>
      <w:r>
        <w:rPr>
          <w:rFonts w:ascii="Arial" w:hAnsi="Arial" w:cs="Arial"/>
        </w:rPr>
        <w:t>a number of</w:t>
      </w:r>
      <w:proofErr w:type="gramEnd"/>
      <w:r>
        <w:rPr>
          <w:rFonts w:ascii="Arial" w:hAnsi="Arial" w:cs="Arial"/>
        </w:rPr>
        <w:t xml:space="preserve"> exemptions. If you would like to request some information from us, please contact us</w:t>
      </w:r>
    </w:p>
    <w:p w14:paraId="3CC4D8DE" w14:textId="77777777" w:rsidR="00260FF9" w:rsidRDefault="00260FF9" w:rsidP="00260FF9">
      <w:pPr>
        <w:rPr>
          <w:rFonts w:ascii="Arial" w:hAnsi="Arial" w:cs="Arial"/>
        </w:rPr>
      </w:pPr>
      <w:r>
        <w:rPr>
          <w:rFonts w:ascii="Arial" w:hAnsi="Arial" w:cs="Arial"/>
        </w:rPr>
        <w:t xml:space="preserve">Please note: if your request is for </w:t>
      </w:r>
      <w:proofErr w:type="gramStart"/>
      <w:r>
        <w:rPr>
          <w:rFonts w:ascii="Arial" w:hAnsi="Arial" w:cs="Arial"/>
        </w:rPr>
        <w:t>information</w:t>
      </w:r>
      <w:proofErr w:type="gramEnd"/>
      <w:r>
        <w:rPr>
          <w:rFonts w:ascii="Arial" w:hAnsi="Arial" w:cs="Arial"/>
        </w:rPr>
        <w:t xml:space="preserve"> we hold about you (for example, your health record), please instead see above, under "How You Can Access Your Records".</w:t>
      </w:r>
    </w:p>
    <w:p w14:paraId="66C0930A" w14:textId="77777777" w:rsidR="00260FF9" w:rsidRDefault="00260FF9" w:rsidP="00260FF9">
      <w:pPr>
        <w:rPr>
          <w:rFonts w:ascii="Arial" w:hAnsi="Arial" w:cs="Arial"/>
        </w:rPr>
      </w:pPr>
      <w:r>
        <w:rPr>
          <w:rFonts w:ascii="Arial" w:hAnsi="Arial" w:cs="Arial"/>
        </w:rPr>
        <w:t>We may amend this privacy notice at any time so please review it frequently. The date at the top of this page will be amended each time this notice is updated</w:t>
      </w:r>
    </w:p>
    <w:p w14:paraId="6F9D39AE" w14:textId="77777777" w:rsidR="00260FF9" w:rsidRPr="00D15FB7" w:rsidRDefault="00260FF9" w:rsidP="00562891">
      <w:pPr>
        <w:pBdr>
          <w:top w:val="nil"/>
          <w:left w:val="nil"/>
          <w:bottom w:val="nil"/>
          <w:right w:val="nil"/>
          <w:between w:val="nil"/>
        </w:pBdr>
        <w:rPr>
          <w:rFonts w:ascii="Arial" w:eastAsia="Arial" w:hAnsi="Arial" w:cs="Arial"/>
          <w:color w:val="000000"/>
          <w:highlight w:val="yellow"/>
        </w:rPr>
      </w:pPr>
    </w:p>
    <w:p w14:paraId="0000011B" w14:textId="77777777" w:rsidR="006D7977" w:rsidRPr="00D15FB7" w:rsidRDefault="00645217" w:rsidP="005C5309">
      <w:pPr>
        <w:pStyle w:val="Heading1"/>
        <w:rPr>
          <w:color w:val="000000"/>
        </w:rPr>
      </w:pPr>
      <w:r w:rsidRPr="00D15FB7">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E" w14:textId="02CE99A7"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If you have any concerns about our use of your personal information, you can make a complaint to us at </w:t>
      </w:r>
      <w:hyperlink r:id="rId54" w:history="1">
        <w:r w:rsidR="00AC03DA" w:rsidRPr="00AA0767">
          <w:rPr>
            <w:rStyle w:val="Hyperlink"/>
            <w:rFonts w:ascii="Arial" w:eastAsia="Arial" w:hAnsi="Arial" w:cs="Arial"/>
          </w:rPr>
          <w:t>bevancbs.complaints@bradford.nhs.uk</w:t>
        </w:r>
      </w:hyperlink>
    </w:p>
    <w:p w14:paraId="1F1FDB7C" w14:textId="77777777" w:rsidR="00AC03DA" w:rsidRDefault="00AC03DA">
      <w:pPr>
        <w:pBdr>
          <w:top w:val="nil"/>
          <w:left w:val="nil"/>
          <w:bottom w:val="nil"/>
          <w:right w:val="nil"/>
          <w:between w:val="nil"/>
        </w:pBdr>
        <w:rPr>
          <w:rFonts w:ascii="Arial" w:eastAsia="Arial" w:hAnsi="Arial" w:cs="Arial"/>
          <w:color w:val="000000" w:themeColor="text1"/>
        </w:rPr>
      </w:pPr>
    </w:p>
    <w:p w14:paraId="6FB0E98C" w14:textId="77777777" w:rsidR="007213A3" w:rsidRDefault="007213A3">
      <w:pPr>
        <w:pBdr>
          <w:top w:val="nil"/>
          <w:left w:val="nil"/>
          <w:bottom w:val="nil"/>
          <w:right w:val="nil"/>
          <w:between w:val="nil"/>
        </w:pBdr>
        <w:rPr>
          <w:rFonts w:ascii="Arial" w:eastAsia="Arial" w:hAnsi="Arial" w:cs="Arial"/>
          <w:color w:val="000000" w:themeColor="text1"/>
        </w:rPr>
      </w:pPr>
    </w:p>
    <w:p w14:paraId="06A72B1B" w14:textId="77777777" w:rsidR="00AC03DA" w:rsidRPr="00D15FB7" w:rsidRDefault="00AC03DA">
      <w:pPr>
        <w:pBdr>
          <w:top w:val="nil"/>
          <w:left w:val="nil"/>
          <w:bottom w:val="nil"/>
          <w:right w:val="nil"/>
          <w:between w:val="nil"/>
        </w:pBdr>
        <w:rPr>
          <w:rFonts w:ascii="Arial" w:eastAsia="Arial" w:hAnsi="Arial" w:cs="Arial"/>
          <w:color w:val="000000"/>
        </w:rPr>
      </w:pP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0000012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000012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123"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0000012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0000012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0000012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0000012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0000128"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5">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000012D"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77777777" w:rsidR="006D7977" w:rsidRPr="00D15FB7" w:rsidRDefault="00645217" w:rsidP="005C5309">
      <w:pPr>
        <w:pStyle w:val="Heading2"/>
        <w:rPr>
          <w:color w:val="000000"/>
        </w:rPr>
      </w:pPr>
      <w:r w:rsidRPr="00D15FB7">
        <w:t>Date of last review</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00000130" w14:textId="31086270"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w:t>
      </w:r>
      <w:r w:rsidR="00AC03DA">
        <w:rPr>
          <w:rFonts w:ascii="Arial" w:eastAsia="Arial" w:hAnsi="Arial" w:cs="Arial"/>
          <w:color w:val="000000" w:themeColor="text1"/>
        </w:rPr>
        <w:t>June 2025</w:t>
      </w:r>
      <w:r>
        <w:rPr>
          <w:rFonts w:ascii="Arial" w:eastAsia="Arial" w:hAnsi="Arial" w:cs="Arial"/>
          <w:color w:val="000000" w:themeColor="text1"/>
        </w:rPr>
        <w:t xml:space="preserve">. </w:t>
      </w:r>
    </w:p>
    <w:p w14:paraId="12A2C540" w14:textId="77777777" w:rsidR="00D14EE5" w:rsidRDefault="00D14EE5">
      <w:pPr>
        <w:pBdr>
          <w:top w:val="nil"/>
          <w:left w:val="nil"/>
          <w:bottom w:val="nil"/>
          <w:right w:val="nil"/>
          <w:between w:val="nil"/>
        </w:pBdr>
        <w:rPr>
          <w:rFonts w:ascii="Arial" w:eastAsia="Arial" w:hAnsi="Arial" w:cs="Arial"/>
          <w:color w:val="000000" w:themeColor="text1"/>
        </w:rPr>
      </w:pPr>
    </w:p>
    <w:p w14:paraId="0CC29A7C" w14:textId="77777777" w:rsidR="00D14EE5" w:rsidRPr="00D15FB7" w:rsidRDefault="00D14EE5">
      <w:pPr>
        <w:pBdr>
          <w:top w:val="nil"/>
          <w:left w:val="nil"/>
          <w:bottom w:val="nil"/>
          <w:right w:val="nil"/>
          <w:between w:val="nil"/>
        </w:pBdr>
        <w:rPr>
          <w:rFonts w:ascii="Arial" w:eastAsia="Arial" w:hAnsi="Arial" w:cs="Arial"/>
          <w:color w:val="000000"/>
        </w:rPr>
      </w:pPr>
    </w:p>
    <w:p w14:paraId="3706EB09" w14:textId="78C45F88" w:rsidR="006D7977" w:rsidRPr="009147AC" w:rsidRDefault="006D7977" w:rsidP="009147AC">
      <w:pPr>
        <w:rPr>
          <w:rFonts w:ascii="Arial" w:hAnsi="Arial" w:cs="Arial"/>
        </w:rPr>
      </w:pPr>
      <w:bookmarkStart w:id="14" w:name="_Legislation_for_health"/>
      <w:bookmarkEnd w:id="14"/>
    </w:p>
    <w:sectPr w:rsidR="006D7977" w:rsidRPr="009147AC">
      <w:footerReference w:type="default" r:id="rId56"/>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99942" w14:textId="77777777" w:rsidR="00647A31" w:rsidRDefault="00647A31" w:rsidP="00910FA4">
      <w:r>
        <w:separator/>
      </w:r>
    </w:p>
  </w:endnote>
  <w:endnote w:type="continuationSeparator" w:id="0">
    <w:p w14:paraId="481C5414" w14:textId="77777777" w:rsidR="00647A31" w:rsidRDefault="00647A31" w:rsidP="00910FA4">
      <w:r>
        <w:continuationSeparator/>
      </w:r>
    </w:p>
  </w:endnote>
  <w:endnote w:type="continuationNotice" w:id="1">
    <w:p w14:paraId="015B632E" w14:textId="77777777" w:rsidR="00647A31" w:rsidRDefault="00647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D6C9" w14:textId="77777777" w:rsidR="00647A31" w:rsidRDefault="00647A31" w:rsidP="00910FA4">
      <w:r>
        <w:separator/>
      </w:r>
    </w:p>
  </w:footnote>
  <w:footnote w:type="continuationSeparator" w:id="0">
    <w:p w14:paraId="61812F48" w14:textId="77777777" w:rsidR="00647A31" w:rsidRDefault="00647A31" w:rsidP="00910FA4">
      <w:r>
        <w:continuationSeparator/>
      </w:r>
    </w:p>
  </w:footnote>
  <w:footnote w:type="continuationNotice" w:id="1">
    <w:p w14:paraId="7607B031" w14:textId="77777777" w:rsidR="00647A31" w:rsidRDefault="00647A31"/>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9"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50"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53"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57"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8"/>
  </w:num>
  <w:num w:numId="2" w16cid:durableId="2014840301">
    <w:abstractNumId w:val="57"/>
  </w:num>
  <w:num w:numId="3" w16cid:durableId="1293944799">
    <w:abstractNumId w:val="4"/>
  </w:num>
  <w:num w:numId="4" w16cid:durableId="1605574612">
    <w:abstractNumId w:val="14"/>
  </w:num>
  <w:num w:numId="5" w16cid:durableId="1571424244">
    <w:abstractNumId w:val="36"/>
  </w:num>
  <w:num w:numId="6" w16cid:durableId="1309899880">
    <w:abstractNumId w:val="10"/>
  </w:num>
  <w:num w:numId="7" w16cid:durableId="1976372044">
    <w:abstractNumId w:val="37"/>
  </w:num>
  <w:num w:numId="8" w16cid:durableId="292755487">
    <w:abstractNumId w:val="32"/>
  </w:num>
  <w:num w:numId="9" w16cid:durableId="1763063237">
    <w:abstractNumId w:val="23"/>
  </w:num>
  <w:num w:numId="10" w16cid:durableId="1322855900">
    <w:abstractNumId w:val="20"/>
  </w:num>
  <w:num w:numId="11" w16cid:durableId="1386098480">
    <w:abstractNumId w:val="53"/>
  </w:num>
  <w:num w:numId="12" w16cid:durableId="1565606591">
    <w:abstractNumId w:val="34"/>
  </w:num>
  <w:num w:numId="13" w16cid:durableId="2096902277">
    <w:abstractNumId w:val="11"/>
  </w:num>
  <w:num w:numId="14" w16cid:durableId="1996227934">
    <w:abstractNumId w:val="39"/>
  </w:num>
  <w:num w:numId="15" w16cid:durableId="230435302">
    <w:abstractNumId w:val="21"/>
  </w:num>
  <w:num w:numId="16" w16cid:durableId="296497451">
    <w:abstractNumId w:val="42"/>
  </w:num>
  <w:num w:numId="17" w16cid:durableId="1818380463">
    <w:abstractNumId w:val="47"/>
  </w:num>
  <w:num w:numId="18" w16cid:durableId="506166376">
    <w:abstractNumId w:val="30"/>
  </w:num>
  <w:num w:numId="19" w16cid:durableId="2019968031">
    <w:abstractNumId w:val="49"/>
  </w:num>
  <w:num w:numId="20" w16cid:durableId="396318278">
    <w:abstractNumId w:val="35"/>
  </w:num>
  <w:num w:numId="21" w16cid:durableId="2114014173">
    <w:abstractNumId w:val="41"/>
  </w:num>
  <w:num w:numId="22" w16cid:durableId="458693591">
    <w:abstractNumId w:val="51"/>
  </w:num>
  <w:num w:numId="23" w16cid:durableId="998314022">
    <w:abstractNumId w:val="1"/>
  </w:num>
  <w:num w:numId="24" w16cid:durableId="911503862">
    <w:abstractNumId w:val="45"/>
  </w:num>
  <w:num w:numId="25" w16cid:durableId="1281372957">
    <w:abstractNumId w:val="8"/>
  </w:num>
  <w:num w:numId="26" w16cid:durableId="247006875">
    <w:abstractNumId w:val="24"/>
  </w:num>
  <w:num w:numId="27" w16cid:durableId="740324137">
    <w:abstractNumId w:val="22"/>
  </w:num>
  <w:num w:numId="28" w16cid:durableId="949707813">
    <w:abstractNumId w:val="16"/>
  </w:num>
  <w:num w:numId="29" w16cid:durableId="515459466">
    <w:abstractNumId w:val="25"/>
  </w:num>
  <w:num w:numId="30" w16cid:durableId="93326083">
    <w:abstractNumId w:val="13"/>
  </w:num>
  <w:num w:numId="31" w16cid:durableId="589312812">
    <w:abstractNumId w:val="29"/>
  </w:num>
  <w:num w:numId="32" w16cid:durableId="1173765301">
    <w:abstractNumId w:val="56"/>
  </w:num>
  <w:num w:numId="33" w16cid:durableId="142739294">
    <w:abstractNumId w:val="52"/>
  </w:num>
  <w:num w:numId="34" w16cid:durableId="244922278">
    <w:abstractNumId w:val="17"/>
  </w:num>
  <w:num w:numId="35" w16cid:durableId="1346983508">
    <w:abstractNumId w:val="19"/>
  </w:num>
  <w:num w:numId="36" w16cid:durableId="1553616073">
    <w:abstractNumId w:val="54"/>
  </w:num>
  <w:num w:numId="37" w16cid:durableId="1724132977">
    <w:abstractNumId w:val="46"/>
  </w:num>
  <w:num w:numId="38" w16cid:durableId="1660882236">
    <w:abstractNumId w:val="27"/>
  </w:num>
  <w:num w:numId="39" w16cid:durableId="96872765">
    <w:abstractNumId w:val="28"/>
  </w:num>
  <w:num w:numId="40" w16cid:durableId="405343479">
    <w:abstractNumId w:val="6"/>
  </w:num>
  <w:num w:numId="41" w16cid:durableId="241138992">
    <w:abstractNumId w:val="48"/>
  </w:num>
  <w:num w:numId="42" w16cid:durableId="1324120992">
    <w:abstractNumId w:val="50"/>
  </w:num>
  <w:num w:numId="43" w16cid:durableId="355350754">
    <w:abstractNumId w:val="55"/>
  </w:num>
  <w:num w:numId="44" w16cid:durableId="750197170">
    <w:abstractNumId w:val="2"/>
  </w:num>
  <w:num w:numId="45" w16cid:durableId="857086831">
    <w:abstractNumId w:val="5"/>
  </w:num>
  <w:num w:numId="46" w16cid:durableId="1543518968">
    <w:abstractNumId w:val="0"/>
  </w:num>
  <w:num w:numId="47" w16cid:durableId="649135165">
    <w:abstractNumId w:val="31"/>
  </w:num>
  <w:num w:numId="48" w16cid:durableId="260914115">
    <w:abstractNumId w:val="12"/>
  </w:num>
  <w:num w:numId="49" w16cid:durableId="478690889">
    <w:abstractNumId w:val="7"/>
  </w:num>
  <w:num w:numId="50" w16cid:durableId="773867798">
    <w:abstractNumId w:val="3"/>
  </w:num>
  <w:num w:numId="51" w16cid:durableId="1937206110">
    <w:abstractNumId w:val="43"/>
  </w:num>
  <w:num w:numId="52" w16cid:durableId="892739544">
    <w:abstractNumId w:val="38"/>
  </w:num>
  <w:num w:numId="53" w16cid:durableId="1221282995">
    <w:abstractNumId w:val="44"/>
  </w:num>
  <w:num w:numId="54" w16cid:durableId="693725208">
    <w:abstractNumId w:val="26"/>
  </w:num>
  <w:num w:numId="55" w16cid:durableId="957681717">
    <w:abstractNumId w:val="15"/>
  </w:num>
  <w:num w:numId="56" w16cid:durableId="1755737221">
    <w:abstractNumId w:val="33"/>
  </w:num>
  <w:num w:numId="57" w16cid:durableId="2122991819">
    <w:abstractNumId w:val="40"/>
  </w:num>
  <w:num w:numId="58" w16cid:durableId="1415130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2840"/>
    <w:rsid w:val="00204E34"/>
    <w:rsid w:val="00205919"/>
    <w:rsid w:val="00205A77"/>
    <w:rsid w:val="0020696A"/>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0FF9"/>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3D0"/>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D7C63"/>
    <w:rsid w:val="003E2C16"/>
    <w:rsid w:val="003E3100"/>
    <w:rsid w:val="003E44A7"/>
    <w:rsid w:val="003E6083"/>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3F9D"/>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2B16"/>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95B5E"/>
    <w:rsid w:val="005A0925"/>
    <w:rsid w:val="005A0DBE"/>
    <w:rsid w:val="005A2632"/>
    <w:rsid w:val="005A2BAD"/>
    <w:rsid w:val="005A3B28"/>
    <w:rsid w:val="005A3DC9"/>
    <w:rsid w:val="005A3F45"/>
    <w:rsid w:val="005B11F8"/>
    <w:rsid w:val="005B4488"/>
    <w:rsid w:val="005B5079"/>
    <w:rsid w:val="005C1D82"/>
    <w:rsid w:val="005C5309"/>
    <w:rsid w:val="005C7E8F"/>
    <w:rsid w:val="005D4C07"/>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47A3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13A3"/>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85B77"/>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95CBE"/>
    <w:rsid w:val="00AA0D82"/>
    <w:rsid w:val="00AA57FD"/>
    <w:rsid w:val="00AB5259"/>
    <w:rsid w:val="00AC006B"/>
    <w:rsid w:val="00AC0283"/>
    <w:rsid w:val="00AC03DA"/>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08C"/>
    <w:rsid w:val="00B27D35"/>
    <w:rsid w:val="00B30D4F"/>
    <w:rsid w:val="00B3380E"/>
    <w:rsid w:val="00B35E6D"/>
    <w:rsid w:val="00B36FA7"/>
    <w:rsid w:val="00B379BB"/>
    <w:rsid w:val="00B47B9B"/>
    <w:rsid w:val="00B51418"/>
    <w:rsid w:val="00B54AC2"/>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B515C"/>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22FA"/>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004"/>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17AE2"/>
    <w:rsid w:val="00E255A1"/>
    <w:rsid w:val="00E25EC3"/>
    <w:rsid w:val="00E33CD3"/>
    <w:rsid w:val="00E40FEE"/>
    <w:rsid w:val="00E46C04"/>
    <w:rsid w:val="00E47F23"/>
    <w:rsid w:val="00E50ECA"/>
    <w:rsid w:val="00E717F1"/>
    <w:rsid w:val="00E73064"/>
    <w:rsid w:val="00E73D4C"/>
    <w:rsid w:val="00E7589A"/>
    <w:rsid w:val="00E75C24"/>
    <w:rsid w:val="00E75CCE"/>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260FF9"/>
    <w:rPr>
      <w:b/>
      <w:bCs/>
    </w:rPr>
  </w:style>
  <w:style w:type="paragraph" w:customStyle="1" w:styleId="Default">
    <w:name w:val="Default"/>
    <w:rsid w:val="005D4C07"/>
    <w:pPr>
      <w:autoSpaceDE w:val="0"/>
      <w:autoSpaceDN w:val="0"/>
      <w:adjustRightInd w:val="0"/>
    </w:pPr>
    <w:rPr>
      <w:rFonts w:ascii="Arial" w:eastAsiaTheme="minorEastAsia"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237">
      <w:bodyDiv w:val="1"/>
      <w:marLeft w:val="0"/>
      <w:marRight w:val="0"/>
      <w:marTop w:val="0"/>
      <w:marBottom w:val="0"/>
      <w:divBdr>
        <w:top w:val="none" w:sz="0" w:space="0" w:color="auto"/>
        <w:left w:val="none" w:sz="0" w:space="0" w:color="auto"/>
        <w:bottom w:val="none" w:sz="0" w:space="0" w:color="auto"/>
        <w:right w:val="none" w:sz="0" w:space="0" w:color="auto"/>
      </w:divBdr>
    </w:div>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044331537">
      <w:bodyDiv w:val="1"/>
      <w:marLeft w:val="0"/>
      <w:marRight w:val="0"/>
      <w:marTop w:val="0"/>
      <w:marBottom w:val="0"/>
      <w:divBdr>
        <w:top w:val="none" w:sz="0" w:space="0" w:color="auto"/>
        <w:left w:val="none" w:sz="0" w:space="0" w:color="auto"/>
        <w:bottom w:val="none" w:sz="0" w:space="0" w:color="auto"/>
        <w:right w:val="none" w:sz="0" w:space="0" w:color="auto"/>
      </w:divBdr>
    </w:div>
    <w:div w:id="2053842423">
      <w:bodyDiv w:val="1"/>
      <w:marLeft w:val="0"/>
      <w:marRight w:val="0"/>
      <w:marTop w:val="0"/>
      <w:marBottom w:val="0"/>
      <w:divBdr>
        <w:top w:val="none" w:sz="0" w:space="0" w:color="auto"/>
        <w:left w:val="none" w:sz="0" w:space="0" w:color="auto"/>
        <w:bottom w:val="none" w:sz="0" w:space="0" w:color="auto"/>
        <w:right w:val="none" w:sz="0" w:space="0" w:color="auto"/>
      </w:divBdr>
    </w:div>
    <w:div w:id="2068257898">
      <w:bodyDiv w:val="1"/>
      <w:marLeft w:val="0"/>
      <w:marRight w:val="0"/>
      <w:marTop w:val="0"/>
      <w:marBottom w:val="0"/>
      <w:divBdr>
        <w:top w:val="none" w:sz="0" w:space="0" w:color="auto"/>
        <w:left w:val="none" w:sz="0" w:space="0" w:color="auto"/>
        <w:bottom w:val="none" w:sz="0" w:space="0" w:color="auto"/>
        <w:right w:val="none" w:sz="0" w:space="0" w:color="auto"/>
      </w:divBdr>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bevan+bradford+address&amp;oq=bevan+bradford+address&amp;gs_lcrp=EgRlZGdlKgYIABBFGDkyBggAEEUYOTIICAEQABgWGB4yCAgCEAAYFhgeMggIAxAAGBYYHjIICAQQABgWGB4yCggFEAAYgAQYogQyBwgGEAAY7wUyBwgHEAAY7wUyCggIEAAYogQYiQUyCAgJEOkHGPxV0gEIMzc5OWowajSoAgCwAgE&amp;sourceid=chrome&amp;ie=UTF-8" TargetMode="External"/><Relationship Id="rId18" Type="http://schemas.openxmlformats.org/officeDocument/2006/relationships/hyperlink" Target="https://pcse.england.nhs.uk/services/gp-records/" TargetMode="External"/><Relationship Id="rId26" Type="http://schemas.openxmlformats.org/officeDocument/2006/relationships/hyperlink" Target="http://www.legislation.gov.uk/ukpga/2012/7/contents/enacted"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s://www.bradford.gov.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www.nhs.uk/your-nhs-data-matters" TargetMode="External"/><Relationship Id="rId55" Type="http://schemas.openxmlformats.org/officeDocument/2006/relationships/hyperlink" Target="https://www.ico.org.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ra.nhs.uk/information-about-patient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s://www.cprd.com/home/"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deleted/" TargetMode="External"/><Relationship Id="rId53" Type="http://schemas.openxmlformats.org/officeDocument/2006/relationships/hyperlink" Target="https://digital.nhs.uk/coronavirus/coronavirus-covid-19-response-information-governance-hub/the-nhs-england-opensafely-covid-19-service-privacy-notice" TargetMode="External"/><Relationship Id="rId58" Type="http://schemas.openxmlformats.org/officeDocument/2006/relationships/glossaryDocument" Target="glossary/document.xml"/><Relationship Id="rId5" Type="http://schemas.openxmlformats.org/officeDocument/2006/relationships/customXml" Target="../customXml/item5.xml"/><Relationship Id="rId61" Type="http://schemas.microsoft.com/office/2020/10/relationships/intelligence" Target="intelligence2.xml"/><Relationship Id="rId19" Type="http://schemas.openxmlformats.org/officeDocument/2006/relationships/hyperlink" Target="https://webarchive.nationalarchives.gov.uk/ukgwa/20130513181549/http:/www.nigb.nhs.uk/guarantee" TargetMode="External"/><Relationship Id="rId14" Type="http://schemas.openxmlformats.org/officeDocument/2006/relationships/hyperlink" Target="https://ico.org.uk/ESDWebPages/Search" TargetMode="External"/><Relationship Id="rId22" Type="http://schemas.openxmlformats.org/officeDocument/2006/relationships/hyperlink" Target="https://www.westyorkshire.icb.nhs.uk/" TargetMode="External"/><Relationship Id="rId27"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nhs.uk/using-the-nhs/about-the-nhs/opt-out-of-sharing-your-health-records/"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igital.nhs.uk/services/gp2gp" TargetMode="External"/><Relationship Id="rId25" Type="http://schemas.openxmlformats.org/officeDocument/2006/relationships/hyperlink" Target="http://www.researchone.org/"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limit-how-organisations-use-your-data/" TargetMode="External"/><Relationship Id="rId59" Type="http://schemas.openxmlformats.org/officeDocument/2006/relationships/theme" Target="theme/theme1.xml"/><Relationship Id="rId20" Type="http://schemas.openxmlformats.org/officeDocument/2006/relationships/hyperlink" Target="https://www.england.nhs.uk/primary-care/primary-care-networks/"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hyperlink" Target="mailto:bevancbs.complaints@bradford.nhs.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Daljeet.sharry-khan@bradford.nhs.uk" TargetMode="External"/><Relationship Id="rId23" Type="http://schemas.openxmlformats.org/officeDocument/2006/relationships/hyperlink" Target="https://digital.nhs.uk/" TargetMode="External"/><Relationship Id="rId28" Type="http://schemas.openxmlformats.org/officeDocument/2006/relationships/hyperlink" Target="http://www.nhs.uk/your-nhs-data-matters"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to-data-portability/"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s://www.opensafely.org/" TargetMode="External"/><Relationship Id="rId60"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927EB"/>
    <w:rsid w:val="001B3827"/>
    <w:rsid w:val="002057B8"/>
    <w:rsid w:val="00225222"/>
    <w:rsid w:val="00270601"/>
    <w:rsid w:val="002A1612"/>
    <w:rsid w:val="002B25E8"/>
    <w:rsid w:val="00313E06"/>
    <w:rsid w:val="003E6083"/>
    <w:rsid w:val="00475BD6"/>
    <w:rsid w:val="004E173D"/>
    <w:rsid w:val="005308A4"/>
    <w:rsid w:val="00531E4E"/>
    <w:rsid w:val="00557E5B"/>
    <w:rsid w:val="00595B5E"/>
    <w:rsid w:val="005E543F"/>
    <w:rsid w:val="006B343F"/>
    <w:rsid w:val="006B3EFD"/>
    <w:rsid w:val="00745B7B"/>
    <w:rsid w:val="00745D40"/>
    <w:rsid w:val="00866FCA"/>
    <w:rsid w:val="008E6952"/>
    <w:rsid w:val="009A6841"/>
    <w:rsid w:val="009C5B4A"/>
    <w:rsid w:val="00A4375F"/>
    <w:rsid w:val="00A75977"/>
    <w:rsid w:val="00AC5371"/>
    <w:rsid w:val="00B23D82"/>
    <w:rsid w:val="00B2708C"/>
    <w:rsid w:val="00B37182"/>
    <w:rsid w:val="00B62715"/>
    <w:rsid w:val="00C013A1"/>
    <w:rsid w:val="00C916EB"/>
    <w:rsid w:val="00CA22FA"/>
    <w:rsid w:val="00CB45AC"/>
    <w:rsid w:val="00CE2AB5"/>
    <w:rsid w:val="00D9032D"/>
    <w:rsid w:val="00E33CD3"/>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Props1.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6426</Words>
  <Characters>36633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WILMAN, Eleanor (YORK STREET HEALTH PRACTICE)</cp:lastModifiedBy>
  <cp:revision>3</cp:revision>
  <dcterms:created xsi:type="dcterms:W3CDTF">2025-11-20T11:17:00Z</dcterms:created>
  <dcterms:modified xsi:type="dcterms:W3CDTF">2025-11-20T11:18:00Z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