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9031" w14:textId="339BD639" w:rsidR="00754729" w:rsidRPr="00D5204F" w:rsidRDefault="005A65B8" w:rsidP="00160BD8">
      <w:pPr>
        <w:autoSpaceDE w:val="0"/>
        <w:autoSpaceDN w:val="0"/>
        <w:adjustRightInd w:val="0"/>
        <w:spacing w:after="0" w:line="240" w:lineRule="auto"/>
        <w:jc w:val="both"/>
        <w:outlineLvl w:val="0"/>
        <w:rPr>
          <w:rFonts w:ascii="Arial" w:hAnsi="Arial" w:cs="Arial"/>
          <w:b/>
          <w:bCs/>
          <w:lang w:eastAsia="en-GB"/>
        </w:rPr>
      </w:pPr>
      <w:r>
        <w:rPr>
          <w:rFonts w:ascii="Arial" w:hAnsi="Arial" w:cs="Arial"/>
          <w:b/>
          <w:bCs/>
          <w:lang w:eastAsia="en-GB"/>
        </w:rPr>
        <w:t xml:space="preserve">Sandy Health Centre </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7F8D19B6" w:rsidR="00265980" w:rsidRPr="005E1E0E" w:rsidRDefault="00265980" w:rsidP="00265980">
      <w:pPr>
        <w:pStyle w:val="Default"/>
        <w:rPr>
          <w:color w:val="auto"/>
          <w:sz w:val="20"/>
          <w:szCs w:val="20"/>
        </w:rPr>
      </w:pPr>
      <w:r w:rsidRPr="005E1E0E">
        <w:rPr>
          <w:color w:val="auto"/>
          <w:sz w:val="20"/>
          <w:szCs w:val="20"/>
        </w:rPr>
        <w:t>The General Data Protection Regulation (GDPR)</w:t>
      </w:r>
      <w:r w:rsidR="006528FD" w:rsidRPr="005E1E0E">
        <w:rPr>
          <w:color w:val="auto"/>
          <w:sz w:val="20"/>
          <w:szCs w:val="20"/>
        </w:rPr>
        <w:t xml:space="preserve"> and the Data Protection Act 2018</w:t>
      </w:r>
      <w:r w:rsidR="00E02812">
        <w:rPr>
          <w:color w:val="auto"/>
          <w:sz w:val="20"/>
          <w:szCs w:val="20"/>
        </w:rPr>
        <w:t xml:space="preserve"> (DPA 2018)</w:t>
      </w:r>
      <w:r w:rsidRPr="005E1E0E">
        <w:rPr>
          <w:color w:val="auto"/>
          <w:sz w:val="20"/>
          <w:szCs w:val="20"/>
        </w:rPr>
        <w:t xml:space="preserve"> became law on 2</w:t>
      </w:r>
      <w:r w:rsidR="005E1E0E">
        <w:rPr>
          <w:color w:val="auto"/>
          <w:sz w:val="20"/>
          <w:szCs w:val="20"/>
        </w:rPr>
        <w:t>5</w:t>
      </w:r>
      <w:r w:rsidRPr="005E1E0E">
        <w:rPr>
          <w:color w:val="auto"/>
          <w:sz w:val="20"/>
          <w:szCs w:val="20"/>
        </w:rPr>
        <w:t>th May 201</w:t>
      </w:r>
      <w:r w:rsidR="005E1E0E">
        <w:rPr>
          <w:color w:val="auto"/>
          <w:sz w:val="20"/>
          <w:szCs w:val="20"/>
        </w:rPr>
        <w:t>8</w:t>
      </w:r>
      <w:r w:rsidRPr="005E1E0E">
        <w:rPr>
          <w:color w:val="auto"/>
          <w:sz w:val="20"/>
          <w:szCs w:val="20"/>
        </w:rPr>
        <w:t xml:space="preserve">. </w:t>
      </w:r>
      <w:r w:rsidR="006528FD" w:rsidRPr="005E1E0E">
        <w:rPr>
          <w:color w:val="auto"/>
          <w:sz w:val="20"/>
          <w:szCs w:val="20"/>
        </w:rPr>
        <w:t>The GDPR is</w:t>
      </w:r>
      <w:r w:rsidRPr="005E1E0E">
        <w:rPr>
          <w:color w:val="auto"/>
          <w:sz w:val="20"/>
          <w:szCs w:val="20"/>
        </w:rPr>
        <w:t xml:space="preserve"> a single EU-wide regulation on the protection of confidential and sensitive </w:t>
      </w:r>
      <w:r w:rsidR="00E02812">
        <w:rPr>
          <w:color w:val="auto"/>
          <w:sz w:val="20"/>
          <w:szCs w:val="20"/>
        </w:rPr>
        <w:t xml:space="preserve">(special) </w:t>
      </w:r>
      <w:r w:rsidRPr="005E1E0E">
        <w:rPr>
          <w:color w:val="auto"/>
          <w:sz w:val="20"/>
          <w:szCs w:val="20"/>
        </w:rPr>
        <w:t>information</w:t>
      </w:r>
      <w:r w:rsidR="006528FD" w:rsidRPr="005E1E0E">
        <w:rPr>
          <w:color w:val="auto"/>
          <w:sz w:val="20"/>
          <w:szCs w:val="20"/>
        </w:rPr>
        <w:t>, the DPA 2018 deals with elements of UK law that differ from the European Regulation</w:t>
      </w:r>
      <w:r w:rsidR="00E02812">
        <w:rPr>
          <w:color w:val="auto"/>
          <w:sz w:val="20"/>
          <w:szCs w:val="20"/>
        </w:rPr>
        <w:t>, both</w:t>
      </w:r>
      <w:r w:rsidR="006528FD" w:rsidRPr="005E1E0E">
        <w:rPr>
          <w:color w:val="auto"/>
          <w:sz w:val="20"/>
          <w:szCs w:val="20"/>
        </w:rPr>
        <w:t xml:space="preserve"> came</w:t>
      </w:r>
      <w:r w:rsidRPr="005E1E0E">
        <w:rPr>
          <w:color w:val="auto"/>
          <w:sz w:val="20"/>
          <w:szCs w:val="20"/>
        </w:rPr>
        <w:t xml:space="preserve"> into force </w:t>
      </w:r>
      <w:r w:rsidR="00457267" w:rsidRPr="005E1E0E">
        <w:rPr>
          <w:color w:val="auto"/>
          <w:sz w:val="20"/>
          <w:szCs w:val="20"/>
        </w:rPr>
        <w:t xml:space="preserve">in the UK </w:t>
      </w:r>
      <w:r w:rsidRPr="005E1E0E">
        <w:rPr>
          <w:color w:val="auto"/>
          <w:sz w:val="20"/>
          <w:szCs w:val="20"/>
        </w:rPr>
        <w:t xml:space="preserve">on the </w:t>
      </w:r>
      <w:proofErr w:type="gramStart"/>
      <w:r w:rsidRPr="005E1E0E">
        <w:rPr>
          <w:color w:val="auto"/>
          <w:sz w:val="20"/>
          <w:szCs w:val="20"/>
        </w:rPr>
        <w:t>25th</w:t>
      </w:r>
      <w:proofErr w:type="gramEnd"/>
      <w:r w:rsidRPr="005E1E0E">
        <w:rPr>
          <w:color w:val="auto"/>
          <w:sz w:val="20"/>
          <w:szCs w:val="20"/>
        </w:rPr>
        <w:t xml:space="preserve"> May 2018, repealing the</w:t>
      </w:r>
      <w:r w:rsidR="006528FD" w:rsidRPr="005E1E0E">
        <w:rPr>
          <w:color w:val="auto"/>
          <w:sz w:val="20"/>
          <w:szCs w:val="20"/>
        </w:rPr>
        <w:t xml:space="preserve"> previous</w:t>
      </w:r>
      <w:r w:rsidRPr="005E1E0E">
        <w:rPr>
          <w:color w:val="auto"/>
          <w:sz w:val="20"/>
          <w:szCs w:val="20"/>
        </w:rPr>
        <w:t xml:space="preserve"> Data Protection Act (1998). </w:t>
      </w:r>
    </w:p>
    <w:p w14:paraId="3C72CBCA" w14:textId="0A9C4AEB" w:rsidR="00265980" w:rsidRPr="005E1E0E"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7DF74884" w:rsidR="00265980" w:rsidRPr="005E1E0E" w:rsidRDefault="00265980" w:rsidP="00265980">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(EU) 2016/679) (the "GDPR"), and the Data Protection Act 2018 the </w:t>
      </w:r>
      <w:r w:rsidR="00E37206" w:rsidRPr="005E1E0E">
        <w:rPr>
          <w:rFonts w:ascii="Arial" w:hAnsi="Arial" w:cs="Arial"/>
          <w:sz w:val="20"/>
          <w:szCs w:val="20"/>
        </w:rPr>
        <w:t>practice</w:t>
      </w:r>
      <w:r w:rsidRPr="005E1E0E">
        <w:rPr>
          <w:rFonts w:ascii="Arial" w:hAnsi="Arial" w:cs="Arial"/>
          <w:sz w:val="20"/>
          <w:szCs w:val="20"/>
        </w:rPr>
        <w:t xml:space="preserve"> responsible for your personal data is </w:t>
      </w:r>
      <w:r w:rsidR="00E51C7E">
        <w:rPr>
          <w:rFonts w:ascii="Arial" w:hAnsi="Arial" w:cs="Arial"/>
          <w:sz w:val="20"/>
          <w:szCs w:val="20"/>
        </w:rPr>
        <w:t>Dr Griffith and Partners</w:t>
      </w:r>
    </w:p>
    <w:p w14:paraId="0B733621" w14:textId="6B5F0A54" w:rsidR="00FC6FFA" w:rsidRPr="005E1E0E" w:rsidRDefault="00FC6FFA" w:rsidP="00265980">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sidR="00E02812">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7A0E1FF1" w:rsidR="00E37206" w:rsidRPr="005E1E0E" w:rsidRDefault="005A65B8" w:rsidP="00E37206">
      <w:pPr>
        <w:widowControl w:val="0"/>
        <w:spacing w:after="280"/>
        <w:rPr>
          <w:rFonts w:ascii="Arial" w:hAnsi="Arial" w:cs="Arial"/>
          <w:sz w:val="20"/>
          <w:szCs w:val="20"/>
        </w:rPr>
      </w:pPr>
      <w:r>
        <w:rPr>
          <w:rFonts w:ascii="Arial" w:hAnsi="Arial" w:cs="Arial"/>
          <w:sz w:val="20"/>
          <w:szCs w:val="20"/>
        </w:rPr>
        <w:t xml:space="preserve">Sandy Health Centre </w:t>
      </w:r>
      <w:r w:rsidR="00E37206" w:rsidRPr="005E1E0E">
        <w:rPr>
          <w:rFonts w:ascii="Arial" w:hAnsi="Arial" w:cs="Arial"/>
          <w:sz w:val="20"/>
          <w:szCs w:val="20"/>
        </w:rPr>
        <w:t xml:space="preserve">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w:t>
      </w:r>
      <w:r w:rsidRPr="005E1E0E">
        <w:rPr>
          <w:rFonts w:ascii="Arial" w:hAnsi="Arial" w:cs="Arial"/>
          <w:sz w:val="20"/>
          <w:szCs w:val="20"/>
        </w:rPr>
        <w:lastRenderedPageBreak/>
        <w:t xml:space="preserve">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59B0CB80" w14:textId="2453D055" w:rsidR="00DB02BD" w:rsidRDefault="00DB02BD" w:rsidP="005A65B8">
      <w:pPr>
        <w:spacing w:after="0" w:line="240" w:lineRule="auto"/>
        <w:rPr>
          <w:rFonts w:ascii="Arial" w:hAnsi="Arial" w:cs="Arial"/>
          <w:b/>
          <w:bCs/>
          <w:sz w:val="20"/>
          <w:szCs w:val="20"/>
        </w:rPr>
      </w:pPr>
      <w:r w:rsidRPr="005E1E0E">
        <w:rPr>
          <w:rFonts w:ascii="Arial" w:hAnsi="Arial" w:cs="Arial"/>
          <w:b/>
          <w:bCs/>
          <w:sz w:val="20"/>
          <w:szCs w:val="20"/>
        </w:rPr>
        <w:t>Why do we need your information?</w:t>
      </w:r>
    </w:p>
    <w:p w14:paraId="5050C07D" w14:textId="77777777" w:rsidR="005A65B8" w:rsidRPr="005A65B8" w:rsidRDefault="005A65B8" w:rsidP="005A65B8">
      <w:pPr>
        <w:spacing w:after="0" w:line="240" w:lineRule="auto"/>
        <w:rPr>
          <w:rFonts w:ascii="Arial" w:hAnsi="Arial" w:cs="Arial"/>
          <w:sz w:val="20"/>
          <w:szCs w:val="20"/>
        </w:rPr>
      </w:pP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w:t>
      </w:r>
      <w:proofErr w:type="gramStart"/>
      <w:r w:rsidRPr="005E1E0E">
        <w:rPr>
          <w:rFonts w:ascii="Arial" w:hAnsi="Arial" w:cs="Arial"/>
          <w:sz w:val="20"/>
          <w:szCs w:val="20"/>
        </w:rPr>
        <w:t>in order to</w:t>
      </w:r>
      <w:proofErr w:type="gramEnd"/>
      <w:r w:rsidRPr="005E1E0E">
        <w:rPr>
          <w:rFonts w:ascii="Arial" w:hAnsi="Arial" w:cs="Arial"/>
          <w:sz w:val="20"/>
          <w:szCs w:val="20"/>
        </w:rPr>
        <w:t xml:space="preserve">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lastRenderedPageBreak/>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0FF3EA56" w14:textId="77777777" w:rsidR="00E40334" w:rsidRP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need to speak to, or contact other doctors, consultants, nurses or any other medical/healthcare professional or organisation </w:t>
      </w:r>
      <w:proofErr w:type="gramStart"/>
      <w:r w:rsidRPr="00E40334">
        <w:rPr>
          <w:rFonts w:cs="Arial"/>
        </w:rPr>
        <w:t>during the course of</w:t>
      </w:r>
      <w:proofErr w:type="gramEnd"/>
      <w:r w:rsidRPr="00E40334">
        <w:rPr>
          <w:rFonts w:cs="Arial"/>
        </w:rPr>
        <w:t xml:space="preserve"> your diagnosis or treatment or on going </w:t>
      </w:r>
      <w:proofErr w:type="gramStart"/>
      <w:r w:rsidRPr="00E40334">
        <w:rPr>
          <w:rFonts w:cs="Arial"/>
        </w:rPr>
        <w:t>healthcare;</w:t>
      </w:r>
      <w:proofErr w:type="gramEnd"/>
    </w:p>
    <w:p w14:paraId="1B71B173" w14:textId="77777777" w:rsidR="00E40334" w:rsidRPr="00E40334" w:rsidRDefault="00E40334" w:rsidP="00E40334">
      <w:pPr>
        <w:pStyle w:val="ListParagraph"/>
        <w:rPr>
          <w:rFonts w:cs="Arial"/>
        </w:rPr>
      </w:pPr>
    </w:p>
    <w:p w14:paraId="73B13F7E" w14:textId="77777777" w:rsidR="00E40334" w:rsidRP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lastRenderedPageBreak/>
        <w:t>Public Interest</w:t>
      </w:r>
      <w:r w:rsidRPr="00E40334">
        <w:rPr>
          <w:rFonts w:cs="Arial"/>
        </w:rPr>
        <w:t xml:space="preserve">: Where we may need to handle your personal information when it </w:t>
      </w:r>
      <w:proofErr w:type="gramStart"/>
      <w:r w:rsidRPr="00E40334">
        <w:rPr>
          <w:rFonts w:cs="Arial"/>
        </w:rPr>
        <w:t>is considered to be</w:t>
      </w:r>
      <w:proofErr w:type="gramEnd"/>
      <w:r w:rsidRPr="00E40334">
        <w:rPr>
          <w:rFonts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77777777" w:rsidR="00E40334" w:rsidRPr="00E40334" w:rsidRDefault="00E40334" w:rsidP="00E40334">
      <w:pPr>
        <w:rPr>
          <w:rFonts w:cs="Arial"/>
        </w:rPr>
      </w:pPr>
      <w:r w:rsidRPr="00E40334">
        <w:rPr>
          <w:rFonts w:cs="Arial"/>
          <w:b/>
        </w:rPr>
        <w:t>Vital Interest</w:t>
      </w:r>
      <w:r w:rsidRPr="00E40334">
        <w:rPr>
          <w:rFonts w:cs="Arial"/>
        </w:rPr>
        <w:t xml:space="preserve">: If you are incapable of giving consent, and we </w:t>
      </w:r>
      <w:proofErr w:type="gramStart"/>
      <w:r w:rsidRPr="00E40334">
        <w:rPr>
          <w:rFonts w:cs="Arial"/>
        </w:rPr>
        <w:t>have to</w:t>
      </w:r>
      <w:proofErr w:type="gramEnd"/>
      <w:r w:rsidRPr="00E40334">
        <w:rPr>
          <w:rFonts w:cs="Arial"/>
        </w:rPr>
        <w:t xml:space="preserve"> use your information to protect your vital interests (</w:t>
      </w:r>
      <w:proofErr w:type="spellStart"/>
      <w:r w:rsidRPr="00E40334">
        <w:rPr>
          <w:rFonts w:cs="Arial"/>
        </w:rPr>
        <w:t>eg</w:t>
      </w:r>
      <w:proofErr w:type="spellEnd"/>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14BF34E5" w14:textId="162FC342" w:rsidR="003A3C73" w:rsidRDefault="003A3C73" w:rsidP="005A65B8">
      <w:pPr>
        <w:spacing w:after="0" w:line="240" w:lineRule="auto"/>
        <w:rPr>
          <w:rFonts w:ascii="Arial" w:hAnsi="Arial" w:cs="Arial"/>
          <w:b/>
          <w:sz w:val="20"/>
          <w:szCs w:val="20"/>
        </w:rPr>
      </w:pPr>
      <w:r w:rsidRPr="005E1E0E">
        <w:rPr>
          <w:rFonts w:ascii="Arial" w:hAnsi="Arial" w:cs="Arial"/>
          <w:b/>
          <w:sz w:val="20"/>
          <w:szCs w:val="20"/>
        </w:rPr>
        <w:t xml:space="preserve">Risk Stratification  </w:t>
      </w:r>
    </w:p>
    <w:p w14:paraId="77739279" w14:textId="77777777" w:rsidR="005A65B8" w:rsidRPr="005A65B8" w:rsidRDefault="005A65B8" w:rsidP="005A65B8">
      <w:pPr>
        <w:spacing w:after="0" w:line="240" w:lineRule="auto"/>
        <w:rPr>
          <w:rFonts w:ascii="Arial" w:hAnsi="Arial" w:cs="Arial"/>
          <w:sz w:val="20"/>
          <w:szCs w:val="20"/>
        </w:rPr>
      </w:pP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proofErr w:type="gramStart"/>
      <w:r w:rsidRPr="00E40334">
        <w:rPr>
          <w:rFonts w:ascii="Arial" w:hAnsi="Arial" w:cs="Arial"/>
          <w:sz w:val="20"/>
          <w:szCs w:val="20"/>
        </w:rPr>
        <w:t>issues, and</w:t>
      </w:r>
      <w:proofErr w:type="gramEnd"/>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bookmarkEnd w:id="4"/>
    <w:p w14:paraId="2ECD4AA1" w14:textId="77777777" w:rsidR="00E40334" w:rsidRDefault="00E40334" w:rsidP="003C5E88">
      <w:pPr>
        <w:widowControl w:val="0"/>
        <w:rPr>
          <w:rFonts w:ascii="Arial" w:hAnsi="Arial" w:cs="Arial"/>
          <w:sz w:val="20"/>
          <w:szCs w:val="20"/>
        </w:rPr>
      </w:pPr>
    </w:p>
    <w:p w14:paraId="2007066F" w14:textId="77777777" w:rsidR="005A65B8" w:rsidRPr="005E1E0E" w:rsidRDefault="005A65B8"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lastRenderedPageBreak/>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35008F97" w:rsidR="00F80C43" w:rsidRPr="005E1E0E"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The reviews are carried out by the CCGs Medicines Management Team under a Data Processing contract with the Practice.</w:t>
      </w:r>
    </w:p>
    <w:p w14:paraId="61453355" w14:textId="77777777" w:rsidR="00C07129" w:rsidRPr="009227C6" w:rsidRDefault="00C07129" w:rsidP="00C07129">
      <w:pPr>
        <w:rPr>
          <w:b/>
        </w:rPr>
      </w:pPr>
      <w:r w:rsidRPr="009227C6">
        <w:rPr>
          <w:b/>
        </w:rPr>
        <w:t xml:space="preserve">GP Connect Service </w:t>
      </w:r>
    </w:p>
    <w:p w14:paraId="36CF3193" w14:textId="77777777" w:rsidR="00C07129" w:rsidRPr="009227C6" w:rsidRDefault="00C07129" w:rsidP="00C07129">
      <w:pPr>
        <w:rPr>
          <w:rFonts w:cstheme="minorHAnsi"/>
        </w:rPr>
      </w:pPr>
      <w:r w:rsidRPr="009227C6">
        <w:rPr>
          <w:rFonts w:cstheme="minorHAnsi"/>
        </w:rPr>
        <w:t xml:space="preserve">The GP Connect service allows authorised clinical staff at NHS 111 to seamlessly access our practice’s clinical system and book directly on behalf of a patient. This means that should you call NHS </w:t>
      </w:r>
      <w:proofErr w:type="gramStart"/>
      <w:r w:rsidRPr="009227C6">
        <w:rPr>
          <w:rFonts w:cstheme="minorHAnsi"/>
        </w:rPr>
        <w:t>111</w:t>
      </w:r>
      <w:proofErr w:type="gramEnd"/>
      <w:r w:rsidRPr="009227C6">
        <w:rPr>
          <w:rFonts w:cstheme="minorHAnsi"/>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 </w:t>
      </w:r>
    </w:p>
    <w:p w14:paraId="45ADAB3F" w14:textId="77777777" w:rsidR="00C07129" w:rsidRPr="009227C6" w:rsidRDefault="00C07129" w:rsidP="00C07129">
      <w:pPr>
        <w:rPr>
          <w:rFonts w:cstheme="minorHAnsi"/>
        </w:rPr>
      </w:pPr>
      <w:r w:rsidRPr="009227C6">
        <w:rPr>
          <w:rFonts w:cstheme="minorHAnsi"/>
        </w:rPr>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14:paraId="328F575F" w14:textId="77777777" w:rsidR="00C07129" w:rsidRPr="009227C6" w:rsidRDefault="00C07129" w:rsidP="00C07129">
      <w:r w:rsidRPr="009227C6">
        <w:t xml:space="preserve">Please note if you no longer require the appointment or need to change the date and time for any reason you will need to speak to one of our reception staff and not NHS 111. </w:t>
      </w:r>
    </w:p>
    <w:p w14:paraId="47455825" w14:textId="77777777" w:rsidR="00C07129" w:rsidRPr="005E1E0E" w:rsidRDefault="00C07129" w:rsidP="003A3C73">
      <w:pPr>
        <w:widowControl w:val="0"/>
        <w:rPr>
          <w:rFonts w:ascii="Arial" w:hAnsi="Arial" w:cs="Arial"/>
          <w:sz w:val="20"/>
          <w:szCs w:val="20"/>
        </w:rPr>
      </w:pPr>
    </w:p>
    <w:p w14:paraId="2D507AC4" w14:textId="56CBD0D9"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128AAA50" w:rsidR="00E40334" w:rsidRPr="00E40334" w:rsidRDefault="00E40334" w:rsidP="00E40334">
      <w:pPr>
        <w:rPr>
          <w:rFonts w:cs="Arial"/>
        </w:rPr>
      </w:pPr>
      <w:bookmarkStart w:id="5" w:name="_Hlk31370003"/>
      <w:r w:rsidRPr="00E40334">
        <w:rPr>
          <w:rFonts w:cs="Arial"/>
        </w:rPr>
        <w:t xml:space="preserve">Because we are obliged to protect any confidential </w:t>
      </w:r>
      <w:r w:rsidR="00E53562"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77777777" w:rsidR="00E40334" w:rsidRPr="00E40334" w:rsidRDefault="00E40334" w:rsidP="00E40334">
      <w:pPr>
        <w:rPr>
          <w:rFonts w:cs="Arial"/>
        </w:rPr>
      </w:pPr>
      <w:r w:rsidRPr="00E40334">
        <w:rPr>
          <w:rFonts w:cs="Arial"/>
        </w:rPr>
        <w:t xml:space="preserve">We may contact you using SMS texting to your mobile phone </w:t>
      </w:r>
      <w:proofErr w:type="gramStart"/>
      <w:r w:rsidRPr="00E40334">
        <w:rPr>
          <w:rFonts w:cs="Arial"/>
        </w:rPr>
        <w:t>in the event that</w:t>
      </w:r>
      <w:proofErr w:type="gramEnd"/>
      <w:r w:rsidRPr="00E40334">
        <w:rPr>
          <w:rFonts w:cs="Arial"/>
        </w:rPr>
        <w:t xml:space="preserve"> we need to notify you about appointments and other services that we provide to you involving your direct care, therefore you must ensure that we have your </w:t>
      </w:r>
      <w:proofErr w:type="gramStart"/>
      <w:r w:rsidRPr="00E40334">
        <w:rPr>
          <w:rFonts w:cs="Arial"/>
        </w:rPr>
        <w:t>up to date</w:t>
      </w:r>
      <w:proofErr w:type="gramEnd"/>
      <w:r w:rsidRPr="00E40334">
        <w:rPr>
          <w:rFonts w:cs="Arial"/>
        </w:rPr>
        <w:t xml:space="preserve"> details. This is to ensure we are sure we are </w:t>
      </w:r>
      <w:proofErr w:type="gramStart"/>
      <w:r w:rsidRPr="00E40334">
        <w:rPr>
          <w:rFonts w:cs="Arial"/>
        </w:rPr>
        <w:t>actually contacting</w:t>
      </w:r>
      <w:proofErr w:type="gramEnd"/>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proofErr w:type="gramStart"/>
      <w:r w:rsidRPr="00E40334">
        <w:rPr>
          <w:rFonts w:cs="Arial"/>
        </w:rPr>
        <w:t>up to date</w:t>
      </w:r>
      <w:proofErr w:type="gramEnd"/>
      <w:r w:rsidRPr="00E40334">
        <w:rPr>
          <w:rFonts w:cs="Arial"/>
        </w:rPr>
        <w:t xml:space="preserve"> details.</w:t>
      </w:r>
    </w:p>
    <w:p w14:paraId="04258CA8" w14:textId="77777777" w:rsidR="00E40334" w:rsidRPr="00E40334" w:rsidRDefault="00E40334" w:rsidP="00E40334">
      <w:pPr>
        <w:rPr>
          <w:rFonts w:cs="Arial"/>
        </w:rPr>
      </w:pPr>
      <w:r w:rsidRPr="00E40334">
        <w:lastRenderedPageBreak/>
        <w:t>There may be occasions where authorised research facilities would like you to take part in research. Your contact details may be used to invite you to receive further information about such research opportunities.</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38EC0256" w14:textId="0B14294F" w:rsidR="008A351A" w:rsidRPr="005E1E0E" w:rsidRDefault="008A351A" w:rsidP="00DE4B64">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4D4075D0" w14:textId="77777777" w:rsidR="005A65B8" w:rsidRDefault="005A65B8" w:rsidP="005A65B8">
      <w:pPr>
        <w:spacing w:after="0" w:line="240" w:lineRule="auto"/>
        <w:rPr>
          <w:rFonts w:ascii="Arial" w:eastAsia="Times New Roman" w:hAnsi="Arial" w:cs="Arial"/>
          <w:i/>
          <w:sz w:val="20"/>
          <w:szCs w:val="20"/>
          <w:lang w:eastAsia="en-GB"/>
        </w:rPr>
      </w:pPr>
    </w:p>
    <w:p w14:paraId="55755230" w14:textId="2A9C67A2" w:rsidR="00F61503" w:rsidRPr="005A65B8" w:rsidRDefault="00F61503" w:rsidP="005A65B8">
      <w:pPr>
        <w:spacing w:after="0" w:line="240" w:lineRule="auto"/>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8"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 xml:space="preserve">Any data CPRD hold or pass on to bona fide researchers, except for clinical research studies, will have been anonymised in accordance with the Information Commissioner’s Office Anonymisation </w:t>
      </w:r>
      <w:r w:rsidRPr="005E1E0E">
        <w:rPr>
          <w:rFonts w:ascii="Arial" w:hAnsi="Arial" w:cs="Arial"/>
          <w:color w:val="333333"/>
          <w:sz w:val="20"/>
          <w:szCs w:val="20"/>
        </w:rPr>
        <w:lastRenderedPageBreak/>
        <w:t>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0164E976" w14:textId="77777777" w:rsidR="005A65B8" w:rsidRDefault="005A65B8" w:rsidP="005A65B8">
      <w:pPr>
        <w:spacing w:after="0" w:line="240" w:lineRule="auto"/>
        <w:rPr>
          <w:rStyle w:val="Emphasis"/>
          <w:rFonts w:ascii="Arial" w:hAnsi="Arial" w:cs="Arial"/>
          <w:b/>
          <w:bCs/>
          <w:i w:val="0"/>
          <w:iCs w:val="0"/>
          <w:sz w:val="20"/>
          <w:szCs w:val="20"/>
        </w:rPr>
      </w:pPr>
    </w:p>
    <w:p w14:paraId="5FBAF4C7" w14:textId="7169C2D9" w:rsidR="000104B3" w:rsidRPr="005A65B8" w:rsidRDefault="000104B3" w:rsidP="005A65B8">
      <w:pPr>
        <w:spacing w:after="0" w:line="240" w:lineRule="auto"/>
        <w:rPr>
          <w:rFonts w:ascii="Arial" w:eastAsia="Times New Roman" w:hAnsi="Arial" w:cs="Arial"/>
          <w:b/>
          <w:bCs/>
          <w:sz w:val="20"/>
          <w:szCs w:val="20"/>
          <w:lang w:eastAsia="en-GB"/>
        </w:rPr>
      </w:pPr>
      <w:r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proofErr w:type="gramStart"/>
      <w:r w:rsidRPr="005E1E0E">
        <w:rPr>
          <w:rStyle w:val="Emphasis"/>
          <w:rFonts w:ascii="Arial" w:hAnsi="Arial" w:cs="Arial"/>
          <w:i w:val="0"/>
          <w:iCs w:val="0"/>
          <w:sz w:val="20"/>
          <w:szCs w:val="20"/>
        </w:rPr>
        <w:t>In order to</w:t>
      </w:r>
      <w:proofErr w:type="gramEnd"/>
      <w:r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lastRenderedPageBreak/>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288526A8"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5A65B8">
        <w:rPr>
          <w:rFonts w:ascii="Arial" w:hAnsi="Arial" w:cs="Arial"/>
          <w:sz w:val="20"/>
          <w:szCs w:val="20"/>
        </w:rPr>
        <w:t xml:space="preserve">Sandy Health Centre </w:t>
      </w:r>
      <w:r w:rsidR="009A2DD7" w:rsidRPr="005E1E0E">
        <w:rPr>
          <w:rFonts w:ascii="Arial" w:hAnsi="Arial" w:cs="Arial"/>
          <w:sz w:val="20"/>
          <w:szCs w:val="20"/>
        </w:rPr>
        <w:t>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w:t>
      </w:r>
      <w:r w:rsidR="009A2DD7" w:rsidRPr="005E1E0E">
        <w:rPr>
          <w:rFonts w:ascii="Arial" w:hAnsi="Arial" w:cs="Arial"/>
          <w:sz w:val="20"/>
          <w:szCs w:val="20"/>
          <w:lang w:eastAsia="en-GB"/>
        </w:rPr>
        <w:lastRenderedPageBreak/>
        <w:t>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2D104798" w14:textId="63ED2F4D" w:rsidR="006173EC" w:rsidRPr="005E1E0E" w:rsidRDefault="006173EC" w:rsidP="005A65B8">
      <w:pPr>
        <w:spacing w:after="0" w:line="240" w:lineRule="auto"/>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w:t>
      </w:r>
      <w:r w:rsidRPr="005E1E0E">
        <w:rPr>
          <w:rFonts w:ascii="Arial" w:hAnsi="Arial" w:cs="Arial"/>
          <w:i/>
          <w:sz w:val="20"/>
          <w:szCs w:val="20"/>
        </w:rPr>
        <w:lastRenderedPageBreak/>
        <w:t>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9" w:history="1">
        <w:r>
          <w:rPr>
            <w:rStyle w:val="Hyperlink"/>
            <w:rFonts w:ascii="Arial" w:hAnsi="Arial" w:cs="Arial"/>
            <w:sz w:val="20"/>
            <w:szCs w:val="20"/>
          </w:rPr>
          <w:t>British Medical Association (BMA)</w:t>
        </w:r>
      </w:hyperlink>
      <w:r>
        <w:rPr>
          <w:rFonts w:ascii="Arial" w:hAnsi="Arial" w:cs="Arial"/>
          <w:sz w:val="20"/>
          <w:szCs w:val="20"/>
        </w:rPr>
        <w:t>, </w:t>
      </w:r>
      <w:hyperlink r:id="rId10" w:history="1">
        <w:r>
          <w:rPr>
            <w:rStyle w:val="Hyperlink"/>
            <w:rFonts w:ascii="Arial" w:hAnsi="Arial" w:cs="Arial"/>
            <w:sz w:val="20"/>
            <w:szCs w:val="20"/>
          </w:rPr>
          <w:t>Royal College of GPs (RCGP)</w:t>
        </w:r>
      </w:hyperlink>
      <w:r>
        <w:rPr>
          <w:rFonts w:ascii="Arial" w:hAnsi="Arial" w:cs="Arial"/>
          <w:sz w:val="20"/>
          <w:szCs w:val="20"/>
        </w:rPr>
        <w:t> and the </w:t>
      </w:r>
      <w:hyperlink r:id="rId11"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lastRenderedPageBreak/>
        <w:t>Any data that NHS Digital collects will only be used for health and care purposes. It is never shared with marketing or insurance companies.</w:t>
      </w:r>
    </w:p>
    <w:p w14:paraId="28956E58" w14:textId="77777777" w:rsidR="006552C9" w:rsidRDefault="006552C9" w:rsidP="006552C9">
      <w:pPr>
        <w:rPr>
          <w:rFonts w:ascii="Arial" w:hAnsi="Arial" w:cs="Arial"/>
          <w:sz w:val="20"/>
          <w:szCs w:val="20"/>
        </w:rPr>
      </w:pPr>
    </w:p>
    <w:p w14:paraId="07B6E151" w14:textId="77777777" w:rsidR="006552C9" w:rsidRDefault="006552C9" w:rsidP="006552C9">
      <w:pPr>
        <w:pStyle w:val="Heading2"/>
        <w:rPr>
          <w:rFonts w:ascii="Arial" w:hAnsi="Arial" w:cs="Arial"/>
          <w:sz w:val="20"/>
          <w:szCs w:val="20"/>
        </w:rPr>
      </w:pPr>
      <w:r>
        <w:rPr>
          <w:rFonts w:ascii="Arial" w:hAnsi="Arial" w:cs="Arial"/>
          <w:sz w:val="20"/>
          <w:szCs w:val="20"/>
        </w:rPr>
        <w:t>What patient data NHS Digital collect</w:t>
      </w:r>
    </w:p>
    <w:p w14:paraId="0DEE8E83" w14:textId="77777777" w:rsidR="006552C9" w:rsidRDefault="006552C9" w:rsidP="006552C9">
      <w:pPr>
        <w:pStyle w:val="nhsd-t-body"/>
        <w:rPr>
          <w:rFonts w:ascii="Arial" w:hAnsi="Arial" w:cs="Arial"/>
          <w:sz w:val="20"/>
          <w:szCs w:val="20"/>
        </w:rPr>
      </w:pPr>
      <w:r>
        <w:rPr>
          <w:rFonts w:ascii="Arial" w:hAnsi="Arial" w:cs="Arial"/>
          <w:sz w:val="20"/>
          <w:szCs w:val="20"/>
        </w:rPr>
        <w:t>This collection will start from 1 July 2021. Patient data will be collected from GP medical records about:</w:t>
      </w:r>
    </w:p>
    <w:p w14:paraId="13DDDFE7" w14:textId="77777777" w:rsidR="006552C9" w:rsidRDefault="006552C9" w:rsidP="006552C9">
      <w:pPr>
        <w:numPr>
          <w:ilvl w:val="0"/>
          <w:numId w:val="25"/>
        </w:numPr>
        <w:spacing w:before="100" w:beforeAutospacing="1" w:after="100" w:afterAutospacing="1" w:line="240" w:lineRule="auto"/>
        <w:rPr>
          <w:rFonts w:ascii="Arial" w:hAnsi="Arial" w:cs="Arial"/>
          <w:sz w:val="20"/>
          <w:szCs w:val="20"/>
        </w:rPr>
      </w:pPr>
      <w:r>
        <w:rPr>
          <w:rFonts w:ascii="Arial" w:hAnsi="Arial" w:cs="Arial"/>
          <w:sz w:val="20"/>
          <w:szCs w:val="20"/>
        </w:rPr>
        <w:t>any living patient registered at a GP practice in England when the collection started - this includes children and adults</w:t>
      </w:r>
    </w:p>
    <w:p w14:paraId="41E3701E" w14:textId="77777777" w:rsidR="006552C9" w:rsidRDefault="006552C9" w:rsidP="006552C9">
      <w:pPr>
        <w:numPr>
          <w:ilvl w:val="0"/>
          <w:numId w:val="25"/>
        </w:numPr>
        <w:spacing w:before="100" w:beforeAutospacing="1" w:after="100" w:afterAutospacing="1" w:line="240" w:lineRule="auto"/>
        <w:rPr>
          <w:rFonts w:ascii="Arial" w:hAnsi="Arial" w:cs="Arial"/>
          <w:sz w:val="20"/>
          <w:szCs w:val="20"/>
        </w:rPr>
      </w:pPr>
      <w:r>
        <w:rPr>
          <w:rFonts w:ascii="Arial" w:hAnsi="Arial" w:cs="Arial"/>
          <w:sz w:val="20"/>
          <w:szCs w:val="20"/>
        </w:rPr>
        <w:t>any patient who died after the data collection started, and was previously registered at a GP practice in England when the data collection started</w:t>
      </w:r>
    </w:p>
    <w:p w14:paraId="4D510883" w14:textId="77777777" w:rsidR="006552C9" w:rsidRDefault="006552C9" w:rsidP="006552C9">
      <w:pPr>
        <w:pStyle w:val="nhsd-t-body"/>
        <w:rPr>
          <w:rFonts w:ascii="Arial" w:hAnsi="Arial" w:cs="Arial"/>
          <w:sz w:val="20"/>
          <w:szCs w:val="20"/>
        </w:rPr>
      </w:pPr>
      <w:r>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38C06CB9" w14:textId="77777777" w:rsidR="006552C9" w:rsidRDefault="006552C9" w:rsidP="006552C9">
      <w:pPr>
        <w:pStyle w:val="nhsd-t-body"/>
        <w:rPr>
          <w:rFonts w:ascii="Arial" w:hAnsi="Arial" w:cs="Arial"/>
          <w:sz w:val="20"/>
          <w:szCs w:val="20"/>
        </w:rPr>
      </w:pPr>
      <w:r>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4917B499" w14:textId="1E4D9F31" w:rsidR="006552C9" w:rsidRDefault="006552C9" w:rsidP="006552C9">
      <w:pPr>
        <w:rPr>
          <w:rFonts w:ascii="Arial" w:hAnsi="Arial" w:cs="Arial"/>
          <w:sz w:val="20"/>
          <w:szCs w:val="20"/>
        </w:rPr>
      </w:pPr>
      <w:r>
        <w:rPr>
          <w:rFonts w:ascii="Arial" w:hAnsi="Arial" w:cs="Arial"/>
          <w:noProof/>
          <w:sz w:val="20"/>
          <w:szCs w:val="20"/>
        </w:rPr>
        <w:drawing>
          <wp:inline distT="0" distB="0" distL="0" distR="0" wp14:anchorId="554DE6B2" wp14:editId="4B5BDD82">
            <wp:extent cx="5727700" cy="2445385"/>
            <wp:effectExtent l="0" t="0" r="6350" b="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2445385"/>
                    </a:xfrm>
                    <a:prstGeom prst="rect">
                      <a:avLst/>
                    </a:prstGeom>
                    <a:noFill/>
                    <a:ln>
                      <a:noFill/>
                    </a:ln>
                  </pic:spPr>
                </pic:pic>
              </a:graphicData>
            </a:graphic>
          </wp:inline>
        </w:drawing>
      </w:r>
    </w:p>
    <w:p w14:paraId="2D781EAF" w14:textId="77777777" w:rsidR="006552C9" w:rsidRDefault="006552C9" w:rsidP="006552C9">
      <w:pPr>
        <w:pStyle w:val="nhsd-t-body"/>
        <w:rPr>
          <w:rFonts w:ascii="Arial" w:hAnsi="Arial" w:cs="Arial"/>
          <w:sz w:val="20"/>
          <w:szCs w:val="20"/>
        </w:rPr>
      </w:pPr>
      <w:r>
        <w:rPr>
          <w:rFonts w:ascii="Arial" w:hAnsi="Arial" w:cs="Arial"/>
          <w:sz w:val="20"/>
          <w:szCs w:val="20"/>
        </w:rPr>
        <w:t>Image provided by Understanding Patient Data </w:t>
      </w:r>
      <w:hyperlink r:id="rId13" w:history="1">
        <w:r>
          <w:rPr>
            <w:rStyle w:val="Hyperlink"/>
            <w:rFonts w:ascii="Arial" w:hAnsi="Arial" w:cs="Arial"/>
            <w:sz w:val="20"/>
            <w:szCs w:val="20"/>
          </w:rPr>
          <w:t>under licence</w:t>
        </w:r>
      </w:hyperlink>
      <w:r>
        <w:rPr>
          <w:rFonts w:ascii="Arial" w:hAnsi="Arial" w:cs="Arial"/>
          <w:sz w:val="20"/>
          <w:szCs w:val="20"/>
        </w:rPr>
        <w:t>.</w:t>
      </w:r>
    </w:p>
    <w:p w14:paraId="743DF5E4" w14:textId="77777777" w:rsidR="006552C9" w:rsidRDefault="006552C9" w:rsidP="006552C9">
      <w:pPr>
        <w:pStyle w:val="nhsd-t-body"/>
        <w:rPr>
          <w:rFonts w:ascii="Arial" w:hAnsi="Arial" w:cs="Arial"/>
          <w:sz w:val="20"/>
          <w:szCs w:val="20"/>
        </w:rPr>
      </w:pPr>
      <w:r>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w:t>
      </w:r>
      <w:r>
        <w:rPr>
          <w:rFonts w:ascii="Arial" w:hAnsi="Arial" w:cs="Arial"/>
          <w:sz w:val="20"/>
          <w:szCs w:val="20"/>
        </w:rPr>
        <w:lastRenderedPageBreak/>
        <w:t xml:space="preserve">Digital </w:t>
      </w:r>
      <w:proofErr w:type="gramStart"/>
      <w:r>
        <w:rPr>
          <w:rFonts w:ascii="Arial" w:hAnsi="Arial" w:cs="Arial"/>
          <w:sz w:val="20"/>
          <w:szCs w:val="20"/>
        </w:rPr>
        <w:t>has the ability to</w:t>
      </w:r>
      <w:proofErr w:type="gramEnd"/>
      <w:r>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080F0F43" w14:textId="77777777" w:rsidR="006552C9" w:rsidRDefault="006552C9" w:rsidP="006552C9">
      <w:pPr>
        <w:pStyle w:val="nhsd-t-body"/>
        <w:rPr>
          <w:rFonts w:ascii="Arial" w:hAnsi="Arial" w:cs="Arial"/>
          <w:sz w:val="20"/>
          <w:szCs w:val="20"/>
        </w:rPr>
      </w:pPr>
      <w:r>
        <w:rPr>
          <w:rFonts w:ascii="Arial" w:hAnsi="Arial" w:cs="Arial"/>
          <w:sz w:val="20"/>
          <w:szCs w:val="20"/>
        </w:rPr>
        <w:t>More information about when we may be able to re-identify the data is in the </w:t>
      </w:r>
      <w:hyperlink r:id="rId14" w:anchor="who-we-share-your-patient-data-with" w:history="1">
        <w:r>
          <w:rPr>
            <w:rStyle w:val="Hyperlink"/>
            <w:rFonts w:ascii="Arial" w:hAnsi="Arial" w:cs="Arial"/>
            <w:sz w:val="20"/>
            <w:szCs w:val="20"/>
          </w:rPr>
          <w:t>who we share your patient data with</w:t>
        </w:r>
      </w:hyperlink>
      <w:r>
        <w:rPr>
          <w:rFonts w:ascii="Arial" w:hAnsi="Arial" w:cs="Arial"/>
          <w:sz w:val="20"/>
          <w:szCs w:val="20"/>
        </w:rPr>
        <w:t> section below.  </w:t>
      </w:r>
    </w:p>
    <w:p w14:paraId="7F4573C8" w14:textId="3418662A" w:rsidR="006552C9" w:rsidRPr="005A65B8" w:rsidRDefault="006552C9" w:rsidP="005A65B8">
      <w:pPr>
        <w:spacing w:after="0" w:line="240" w:lineRule="auto"/>
        <w:rPr>
          <w:rFonts w:ascii="Arial" w:hAnsi="Arial" w:cs="Arial"/>
          <w:b/>
          <w:bCs/>
          <w:sz w:val="20"/>
          <w:szCs w:val="20"/>
        </w:rPr>
      </w:pPr>
      <w:r w:rsidRPr="005A65B8">
        <w:rPr>
          <w:rFonts w:ascii="Arial" w:hAnsi="Arial" w:cs="Arial"/>
          <w:b/>
          <w:bCs/>
          <w:sz w:val="20"/>
          <w:szCs w:val="20"/>
        </w:rPr>
        <w:t>The Data NHD Digital collect</w:t>
      </w:r>
    </w:p>
    <w:p w14:paraId="2677BBD0" w14:textId="77777777" w:rsidR="006552C9" w:rsidRDefault="006552C9" w:rsidP="006552C9">
      <w:pPr>
        <w:pStyle w:val="nhsd-t-body"/>
        <w:rPr>
          <w:rFonts w:ascii="Arial" w:hAnsi="Arial" w:cs="Arial"/>
          <w:sz w:val="20"/>
          <w:szCs w:val="20"/>
        </w:rPr>
      </w:pPr>
      <w:r>
        <w:rPr>
          <w:rFonts w:ascii="Arial" w:hAnsi="Arial" w:cs="Arial"/>
          <w:sz w:val="20"/>
          <w:szCs w:val="20"/>
        </w:rPr>
        <w:t>We will only collect structured and coded data from patient medical records that is needed for specific health and social care purposes explained above.</w:t>
      </w:r>
    </w:p>
    <w:p w14:paraId="5A6CF3A7" w14:textId="77777777" w:rsidR="006552C9" w:rsidRDefault="006552C9" w:rsidP="006552C9">
      <w:pPr>
        <w:pStyle w:val="nhsd-t-body"/>
        <w:rPr>
          <w:rFonts w:ascii="Arial" w:hAnsi="Arial" w:cs="Arial"/>
          <w:sz w:val="20"/>
          <w:szCs w:val="20"/>
        </w:rPr>
      </w:pPr>
      <w:r>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0CC2663" w14:textId="77777777" w:rsidR="006552C9" w:rsidRDefault="006552C9" w:rsidP="006552C9">
      <w:pPr>
        <w:pStyle w:val="nhsd-t-body"/>
        <w:rPr>
          <w:rFonts w:ascii="Arial" w:hAnsi="Arial" w:cs="Arial"/>
          <w:sz w:val="20"/>
          <w:szCs w:val="20"/>
        </w:rPr>
      </w:pPr>
      <w:r>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52E959D6" w14:textId="77777777" w:rsidR="006552C9" w:rsidRDefault="006552C9" w:rsidP="006552C9">
      <w:pPr>
        <w:pStyle w:val="nhsd-t-body"/>
        <w:rPr>
          <w:rFonts w:ascii="Arial" w:hAnsi="Arial" w:cs="Arial"/>
          <w:b/>
          <w:bCs/>
          <w:sz w:val="20"/>
          <w:szCs w:val="20"/>
        </w:rPr>
      </w:pPr>
      <w:r>
        <w:rPr>
          <w:rFonts w:ascii="Arial" w:hAnsi="Arial" w:cs="Arial"/>
          <w:b/>
          <w:bCs/>
          <w:sz w:val="20"/>
          <w:szCs w:val="20"/>
        </w:rPr>
        <w:t xml:space="preserve">NHS Digital will collect </w:t>
      </w:r>
    </w:p>
    <w:p w14:paraId="5D285795" w14:textId="77777777" w:rsidR="006552C9" w:rsidRDefault="006552C9" w:rsidP="006552C9">
      <w:pPr>
        <w:pStyle w:val="nhsd-m-checklisticon-list"/>
        <w:numPr>
          <w:ilvl w:val="0"/>
          <w:numId w:val="26"/>
        </w:numPr>
        <w:shd w:val="clear" w:color="auto" w:fill="FFFFFF"/>
        <w:rPr>
          <w:rFonts w:ascii="Arial" w:hAnsi="Arial" w:cs="Arial"/>
          <w:sz w:val="20"/>
          <w:szCs w:val="20"/>
        </w:rPr>
      </w:pPr>
      <w:r>
        <w:rPr>
          <w:rFonts w:ascii="Arial" w:hAnsi="Arial" w:cs="Arial"/>
          <w:sz w:val="20"/>
          <w:szCs w:val="20"/>
        </w:rPr>
        <w:t>data on your sex, ethnicity and sexual orientation</w:t>
      </w:r>
    </w:p>
    <w:p w14:paraId="6FB4DE18" w14:textId="77777777" w:rsidR="006552C9" w:rsidRDefault="006552C9" w:rsidP="006552C9">
      <w:pPr>
        <w:pStyle w:val="nhsd-m-checklisticon-list"/>
        <w:numPr>
          <w:ilvl w:val="0"/>
          <w:numId w:val="26"/>
        </w:numPr>
        <w:shd w:val="clear" w:color="auto" w:fill="FFFFFF"/>
        <w:rPr>
          <w:rFonts w:ascii="Arial" w:hAnsi="Arial" w:cs="Arial"/>
          <w:sz w:val="20"/>
          <w:szCs w:val="20"/>
        </w:rPr>
      </w:pPr>
      <w:r>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8B93F4D" w14:textId="77777777" w:rsidR="006552C9" w:rsidRDefault="006552C9" w:rsidP="006552C9">
      <w:pPr>
        <w:pStyle w:val="nhsd-m-checklisticon-list"/>
        <w:numPr>
          <w:ilvl w:val="0"/>
          <w:numId w:val="26"/>
        </w:numPr>
        <w:shd w:val="clear" w:color="auto" w:fill="FFFFFF"/>
        <w:rPr>
          <w:rFonts w:ascii="Arial" w:hAnsi="Arial" w:cs="Arial"/>
          <w:sz w:val="20"/>
          <w:szCs w:val="20"/>
        </w:rPr>
      </w:pPr>
      <w:r>
        <w:rPr>
          <w:rFonts w:ascii="Arial" w:hAnsi="Arial" w:cs="Arial"/>
          <w:sz w:val="20"/>
          <w:szCs w:val="20"/>
        </w:rPr>
        <w:t>data about staff who have treated you</w:t>
      </w:r>
    </w:p>
    <w:p w14:paraId="45BE14C2" w14:textId="77777777" w:rsidR="006552C9" w:rsidRDefault="006552C9" w:rsidP="006552C9">
      <w:pPr>
        <w:pStyle w:val="nhsd-t-body"/>
        <w:rPr>
          <w:rFonts w:ascii="Arial" w:hAnsi="Arial" w:cs="Arial"/>
          <w:sz w:val="20"/>
          <w:szCs w:val="20"/>
        </w:rPr>
      </w:pPr>
      <w:r>
        <w:rPr>
          <w:rFonts w:ascii="Arial" w:hAnsi="Arial" w:cs="Arial"/>
          <w:sz w:val="20"/>
          <w:szCs w:val="20"/>
        </w:rPr>
        <w:t>More detailed information about the patient data we collect is contained in the </w:t>
      </w:r>
      <w:hyperlink r:id="rId15" w:history="1">
        <w:r>
          <w:rPr>
            <w:rStyle w:val="Hyperlink"/>
            <w:rFonts w:ascii="Arial" w:hAnsi="Arial" w:cs="Arial"/>
            <w:sz w:val="20"/>
            <w:szCs w:val="20"/>
          </w:rPr>
          <w:t>Data Provision Notice issued to GP practices</w:t>
        </w:r>
      </w:hyperlink>
      <w:r>
        <w:rPr>
          <w:rFonts w:ascii="Arial" w:hAnsi="Arial" w:cs="Arial"/>
          <w:sz w:val="20"/>
          <w:szCs w:val="20"/>
        </w:rPr>
        <w:t>.</w:t>
      </w:r>
    </w:p>
    <w:p w14:paraId="282F41A0" w14:textId="77777777" w:rsidR="006552C9" w:rsidRDefault="006552C9" w:rsidP="006552C9">
      <w:pPr>
        <w:pStyle w:val="nhsd-t-body"/>
        <w:rPr>
          <w:rFonts w:ascii="Arial" w:hAnsi="Arial" w:cs="Arial"/>
          <w:b/>
          <w:bCs/>
          <w:sz w:val="20"/>
          <w:szCs w:val="20"/>
        </w:rPr>
      </w:pPr>
      <w:r>
        <w:rPr>
          <w:rFonts w:ascii="Arial" w:hAnsi="Arial" w:cs="Arial"/>
          <w:b/>
          <w:bCs/>
          <w:sz w:val="20"/>
          <w:szCs w:val="20"/>
        </w:rPr>
        <w:t>NHS Digital Does not collect.</w:t>
      </w:r>
    </w:p>
    <w:p w14:paraId="37F56739" w14:textId="77777777" w:rsidR="006552C9" w:rsidRDefault="006552C9" w:rsidP="006552C9">
      <w:pPr>
        <w:pStyle w:val="nhsd-m-checklisticon-list"/>
        <w:numPr>
          <w:ilvl w:val="0"/>
          <w:numId w:val="27"/>
        </w:numPr>
        <w:shd w:val="clear" w:color="auto" w:fill="FFFFFF"/>
        <w:rPr>
          <w:rFonts w:ascii="Arial" w:hAnsi="Arial" w:cs="Arial"/>
          <w:sz w:val="20"/>
          <w:szCs w:val="20"/>
        </w:rPr>
      </w:pPr>
      <w:r>
        <w:rPr>
          <w:rFonts w:ascii="Arial" w:hAnsi="Arial" w:cs="Arial"/>
          <w:sz w:val="20"/>
          <w:szCs w:val="20"/>
        </w:rPr>
        <w:t>your name and address (except for your postcode in unique coded form)</w:t>
      </w:r>
    </w:p>
    <w:p w14:paraId="5C85D637" w14:textId="77777777" w:rsidR="006552C9" w:rsidRDefault="006552C9" w:rsidP="006552C9">
      <w:pPr>
        <w:pStyle w:val="nhsd-m-checklisticon-list"/>
        <w:numPr>
          <w:ilvl w:val="0"/>
          <w:numId w:val="27"/>
        </w:numPr>
        <w:shd w:val="clear" w:color="auto" w:fill="FFFFFF"/>
        <w:rPr>
          <w:rFonts w:ascii="Arial" w:hAnsi="Arial" w:cs="Arial"/>
          <w:sz w:val="20"/>
          <w:szCs w:val="20"/>
        </w:rPr>
      </w:pPr>
      <w:r>
        <w:rPr>
          <w:rFonts w:ascii="Arial" w:hAnsi="Arial" w:cs="Arial"/>
          <w:sz w:val="20"/>
          <w:szCs w:val="20"/>
        </w:rPr>
        <w:t>written notes (free text), such as the details of conversations with doctors and nurses</w:t>
      </w:r>
    </w:p>
    <w:p w14:paraId="1577D406" w14:textId="77777777" w:rsidR="006552C9" w:rsidRDefault="006552C9" w:rsidP="006552C9">
      <w:pPr>
        <w:pStyle w:val="nhsd-m-checklisticon-list"/>
        <w:numPr>
          <w:ilvl w:val="0"/>
          <w:numId w:val="27"/>
        </w:numPr>
        <w:shd w:val="clear" w:color="auto" w:fill="FFFFFF"/>
        <w:rPr>
          <w:rFonts w:ascii="Arial" w:hAnsi="Arial" w:cs="Arial"/>
          <w:sz w:val="20"/>
          <w:szCs w:val="20"/>
        </w:rPr>
      </w:pPr>
      <w:r>
        <w:rPr>
          <w:rFonts w:ascii="Arial" w:hAnsi="Arial" w:cs="Arial"/>
          <w:sz w:val="20"/>
          <w:szCs w:val="20"/>
        </w:rPr>
        <w:t>images, letters and documents</w:t>
      </w:r>
    </w:p>
    <w:p w14:paraId="310DAE11" w14:textId="77777777" w:rsidR="006552C9" w:rsidRDefault="006552C9" w:rsidP="006552C9">
      <w:pPr>
        <w:pStyle w:val="nhsd-m-checklisticon-list"/>
        <w:numPr>
          <w:ilvl w:val="0"/>
          <w:numId w:val="27"/>
        </w:numPr>
        <w:shd w:val="clear" w:color="auto" w:fill="FFFFFF"/>
        <w:rPr>
          <w:rFonts w:ascii="Arial" w:hAnsi="Arial" w:cs="Arial"/>
          <w:sz w:val="20"/>
          <w:szCs w:val="20"/>
        </w:rPr>
      </w:pPr>
      <w:r>
        <w:rPr>
          <w:rFonts w:ascii="Arial" w:hAnsi="Arial" w:cs="Arial"/>
          <w:sz w:val="20"/>
          <w:szCs w:val="20"/>
        </w:rPr>
        <w:t>coded data that is not needed due to its age – for example medication, referral and appointment data that is over 10 years old</w:t>
      </w:r>
    </w:p>
    <w:p w14:paraId="74DB8B61" w14:textId="77777777" w:rsidR="006552C9" w:rsidRDefault="006552C9" w:rsidP="006552C9">
      <w:pPr>
        <w:pStyle w:val="nhsd-m-checklisticon-list"/>
        <w:numPr>
          <w:ilvl w:val="0"/>
          <w:numId w:val="27"/>
        </w:numPr>
        <w:shd w:val="clear" w:color="auto" w:fill="FFFFFF"/>
        <w:rPr>
          <w:rFonts w:ascii="Arial" w:hAnsi="Arial" w:cs="Arial"/>
          <w:sz w:val="20"/>
          <w:szCs w:val="20"/>
        </w:rPr>
      </w:pPr>
      <w:r>
        <w:rPr>
          <w:rFonts w:ascii="Arial" w:hAnsi="Arial" w:cs="Arial"/>
          <w:sz w:val="20"/>
          <w:szCs w:val="20"/>
        </w:rPr>
        <w:t>coded data that GPs are not permitted to share by law – for example certain codes about IVF treatment, and certain information about gender re-assignment</w:t>
      </w:r>
    </w:p>
    <w:p w14:paraId="257EF3D6" w14:textId="77777777" w:rsidR="006552C9" w:rsidRDefault="006552C9" w:rsidP="006552C9">
      <w:pPr>
        <w:rPr>
          <w:rFonts w:ascii="Arial" w:hAnsi="Arial" w:cs="Arial"/>
          <w:sz w:val="20"/>
          <w:szCs w:val="20"/>
        </w:rPr>
      </w:pPr>
    </w:p>
    <w:p w14:paraId="125D2C4A" w14:textId="77777777" w:rsidR="006552C9" w:rsidRDefault="006552C9" w:rsidP="006552C9">
      <w:pPr>
        <w:pStyle w:val="Heading2"/>
        <w:rPr>
          <w:rFonts w:ascii="Arial" w:hAnsi="Arial" w:cs="Arial"/>
          <w:sz w:val="20"/>
          <w:szCs w:val="20"/>
        </w:rPr>
      </w:pPr>
      <w:r>
        <w:rPr>
          <w:rFonts w:ascii="Arial" w:hAnsi="Arial" w:cs="Arial"/>
          <w:sz w:val="20"/>
          <w:szCs w:val="20"/>
        </w:rPr>
        <w:lastRenderedPageBreak/>
        <w:t>Opting out of NHS Digital collecting your data (Type 1 Opt-out)</w:t>
      </w:r>
    </w:p>
    <w:p w14:paraId="1B78DAAB" w14:textId="77777777" w:rsidR="006552C9" w:rsidRDefault="006552C9" w:rsidP="006552C9">
      <w:pPr>
        <w:pStyle w:val="nhsd-t-body"/>
        <w:rPr>
          <w:rFonts w:ascii="Arial" w:hAnsi="Arial" w:cs="Arial"/>
          <w:sz w:val="20"/>
          <w:szCs w:val="20"/>
        </w:rPr>
      </w:pPr>
      <w:r>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0669860D" w14:textId="77777777" w:rsidR="006552C9" w:rsidRDefault="006552C9" w:rsidP="006552C9">
      <w:pPr>
        <w:pStyle w:val="nhsd-t-body"/>
        <w:rPr>
          <w:rFonts w:ascii="Arial" w:hAnsi="Arial" w:cs="Arial"/>
          <w:sz w:val="20"/>
          <w:szCs w:val="20"/>
        </w:rPr>
      </w:pPr>
      <w:r>
        <w:rPr>
          <w:rFonts w:ascii="Arial" w:hAnsi="Arial" w:cs="Arial"/>
          <w:sz w:val="20"/>
          <w:szCs w:val="20"/>
        </w:rPr>
        <w:t xml:space="preserve">Type 1 Opt-outs were introduced in 2013 for data sharing from GP </w:t>
      </w:r>
      <w:proofErr w:type="gramStart"/>
      <w:r>
        <w:rPr>
          <w:rFonts w:ascii="Arial" w:hAnsi="Arial" w:cs="Arial"/>
          <w:sz w:val="20"/>
          <w:szCs w:val="20"/>
        </w:rPr>
        <w:t>practices, but</w:t>
      </w:r>
      <w:proofErr w:type="gramEnd"/>
      <w:r>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16" w:anchor="who-we-share-patient-data-with" w:history="1">
        <w:r>
          <w:rPr>
            <w:rStyle w:val="Hyperlink"/>
            <w:rFonts w:ascii="Arial" w:hAnsi="Arial" w:cs="Arial"/>
            <w:sz w:val="20"/>
            <w:szCs w:val="20"/>
          </w:rPr>
          <w:t>Who we share patient data with</w:t>
        </w:r>
      </w:hyperlink>
      <w:r>
        <w:rPr>
          <w:rFonts w:ascii="Arial" w:hAnsi="Arial" w:cs="Arial"/>
          <w:sz w:val="20"/>
          <w:szCs w:val="20"/>
        </w:rPr>
        <w:t>.</w:t>
      </w:r>
    </w:p>
    <w:p w14:paraId="19484F7B" w14:textId="77777777" w:rsidR="006552C9" w:rsidRDefault="006552C9" w:rsidP="006552C9">
      <w:pPr>
        <w:pStyle w:val="nhsd-t-body"/>
        <w:rPr>
          <w:rFonts w:ascii="Arial" w:hAnsi="Arial" w:cs="Arial"/>
          <w:sz w:val="20"/>
          <w:szCs w:val="20"/>
        </w:rPr>
      </w:pPr>
      <w:r>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61DE25A" w14:textId="77777777" w:rsidR="006552C9" w:rsidRDefault="006552C9" w:rsidP="006552C9">
      <w:pPr>
        <w:pStyle w:val="nhsd-t-body"/>
        <w:rPr>
          <w:rFonts w:ascii="Arial" w:hAnsi="Arial" w:cs="Arial"/>
          <w:sz w:val="20"/>
          <w:szCs w:val="20"/>
        </w:rPr>
      </w:pPr>
      <w:r>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438140CE" w14:textId="77777777" w:rsidR="006552C9" w:rsidRDefault="006552C9" w:rsidP="006552C9">
      <w:pPr>
        <w:pStyle w:val="nhsd-t-body"/>
        <w:rPr>
          <w:rFonts w:ascii="Arial" w:hAnsi="Arial" w:cs="Arial"/>
          <w:sz w:val="20"/>
          <w:szCs w:val="20"/>
        </w:rPr>
      </w:pPr>
      <w:r>
        <w:rPr>
          <w:rFonts w:ascii="Arial" w:hAnsi="Arial" w:cs="Arial"/>
          <w:sz w:val="20"/>
          <w:szCs w:val="20"/>
        </w:rPr>
        <w:t>Data sharing with NHS Digital will start on 1 July 2021.</w:t>
      </w:r>
    </w:p>
    <w:p w14:paraId="509FFBD2" w14:textId="77777777" w:rsidR="006552C9" w:rsidRDefault="006552C9" w:rsidP="006552C9">
      <w:pPr>
        <w:pStyle w:val="nhsd-t-body"/>
        <w:rPr>
          <w:rFonts w:ascii="Arial" w:hAnsi="Arial" w:cs="Arial"/>
          <w:sz w:val="20"/>
          <w:szCs w:val="20"/>
        </w:rPr>
      </w:pPr>
      <w:r>
        <w:rPr>
          <w:rFonts w:ascii="Arial" w:hAnsi="Arial" w:cs="Arial"/>
          <w:sz w:val="20"/>
          <w:szCs w:val="20"/>
        </w:rPr>
        <w:t>If you have already registered a Type 1 Opt-out with your GP practice your data will not be shared with NHS Digital.</w:t>
      </w:r>
    </w:p>
    <w:p w14:paraId="248C9117" w14:textId="77777777" w:rsidR="006552C9" w:rsidRDefault="006552C9" w:rsidP="006552C9">
      <w:pPr>
        <w:pStyle w:val="nhsd-t-body"/>
        <w:rPr>
          <w:rFonts w:ascii="Arial" w:hAnsi="Arial" w:cs="Arial"/>
          <w:sz w:val="20"/>
          <w:szCs w:val="20"/>
        </w:rPr>
      </w:pPr>
      <w:r>
        <w:rPr>
          <w:rFonts w:ascii="Arial" w:hAnsi="Arial" w:cs="Arial"/>
          <w:sz w:val="20"/>
          <w:szCs w:val="20"/>
        </w:rPr>
        <w:t>If you wish to register a Type 1 Opt-out with your GP practice before data sharing starts with NHS Digital, this should be done by </w:t>
      </w:r>
      <w:hyperlink r:id="rId17" w:history="1">
        <w:r>
          <w:rPr>
            <w:rStyle w:val="Hyperlink"/>
            <w:rFonts w:ascii="Arial" w:hAnsi="Arial" w:cs="Arial"/>
            <w:sz w:val="20"/>
            <w:szCs w:val="20"/>
          </w:rPr>
          <w:t>returning this form</w:t>
        </w:r>
      </w:hyperlink>
      <w:r>
        <w:rPr>
          <w:rFonts w:ascii="Arial" w:hAnsi="Arial" w:cs="Arial"/>
          <w:sz w:val="20"/>
          <w:szCs w:val="20"/>
        </w:rPr>
        <w:t> to your GP practice by </w:t>
      </w:r>
      <w:r>
        <w:rPr>
          <w:rStyle w:val="Strong"/>
          <w:rFonts w:ascii="Arial" w:hAnsi="Arial" w:cs="Arial"/>
          <w:sz w:val="20"/>
          <w:szCs w:val="20"/>
        </w:rPr>
        <w:t>23 June 2021</w:t>
      </w:r>
      <w:r>
        <w:rPr>
          <w:rFonts w:ascii="Arial" w:hAnsi="Arial" w:cs="Arial"/>
          <w:sz w:val="20"/>
          <w:szCs w:val="20"/>
        </w:rPr>
        <w:t> to allow time for processing it. If you have previously registered a Type 1 Opt-out and you would like to withdraw this, you can also use the form to do this. You can send the form by post or email to your GP practice or call 0300 3035678 for a form to be sent out to you.</w:t>
      </w:r>
    </w:p>
    <w:p w14:paraId="3FA6E51D" w14:textId="77777777" w:rsidR="006552C9" w:rsidRDefault="006552C9" w:rsidP="006552C9">
      <w:pPr>
        <w:pStyle w:val="nhsd-t-body"/>
        <w:rPr>
          <w:rFonts w:ascii="Arial" w:hAnsi="Arial" w:cs="Arial"/>
          <w:sz w:val="20"/>
          <w:szCs w:val="20"/>
        </w:rPr>
      </w:pPr>
      <w:r>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00B06780" w14:textId="77777777" w:rsidR="006552C9" w:rsidRDefault="006552C9" w:rsidP="006552C9">
      <w:pPr>
        <w:pStyle w:val="nhsd-t-body"/>
        <w:rPr>
          <w:rFonts w:ascii="Arial" w:hAnsi="Arial" w:cs="Arial"/>
          <w:sz w:val="20"/>
          <w:szCs w:val="20"/>
        </w:rPr>
      </w:pPr>
      <w:r>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18" w:history="1">
        <w:r>
          <w:rPr>
            <w:rStyle w:val="Hyperlink"/>
            <w:rFonts w:ascii="Arial" w:hAnsi="Arial" w:cs="Arial"/>
            <w:sz w:val="20"/>
            <w:szCs w:val="20"/>
          </w:rPr>
          <w:t>National Data Opt-out</w:t>
        </w:r>
      </w:hyperlink>
      <w:r>
        <w:rPr>
          <w:rFonts w:ascii="Arial" w:hAnsi="Arial" w:cs="Arial"/>
          <w:sz w:val="20"/>
          <w:szCs w:val="20"/>
        </w:rPr>
        <w:t>. There is more about National Data Opt-outs and when they apply in the </w:t>
      </w:r>
      <w:hyperlink r:id="rId19" w:anchor="national-data-opt-out-opting-out-of-nhs-digital-sharing-your-data-" w:history="1">
        <w:r>
          <w:rPr>
            <w:rStyle w:val="Hyperlink"/>
            <w:rFonts w:ascii="Arial" w:hAnsi="Arial" w:cs="Arial"/>
            <w:sz w:val="20"/>
            <w:szCs w:val="20"/>
          </w:rPr>
          <w:t>National Data Opt-out section</w:t>
        </w:r>
      </w:hyperlink>
      <w:r>
        <w:rPr>
          <w:rFonts w:ascii="Arial" w:hAnsi="Arial" w:cs="Arial"/>
          <w:sz w:val="20"/>
          <w:szCs w:val="20"/>
        </w:rPr>
        <w:t> below.</w:t>
      </w:r>
    </w:p>
    <w:p w14:paraId="0A7F4470" w14:textId="77777777" w:rsidR="006552C9" w:rsidRDefault="006552C9" w:rsidP="006552C9">
      <w:pPr>
        <w:rPr>
          <w:rFonts w:ascii="Arial" w:hAnsi="Arial" w:cs="Arial"/>
          <w:sz w:val="20"/>
          <w:szCs w:val="20"/>
        </w:rPr>
      </w:pPr>
    </w:p>
    <w:p w14:paraId="4F71333C" w14:textId="77777777" w:rsidR="006552C9" w:rsidRDefault="006552C9" w:rsidP="006552C9">
      <w:pPr>
        <w:pStyle w:val="Heading2"/>
        <w:rPr>
          <w:rFonts w:ascii="Arial" w:hAnsi="Arial" w:cs="Arial"/>
          <w:sz w:val="20"/>
          <w:szCs w:val="20"/>
        </w:rPr>
      </w:pPr>
      <w:r>
        <w:rPr>
          <w:rFonts w:ascii="Arial" w:hAnsi="Arial" w:cs="Arial"/>
          <w:sz w:val="20"/>
          <w:szCs w:val="20"/>
        </w:rPr>
        <w:t>NHS Digital legal basis for collecting, analysing and sharing patient data.</w:t>
      </w:r>
    </w:p>
    <w:p w14:paraId="44C77321" w14:textId="77777777" w:rsidR="006552C9" w:rsidRDefault="006552C9" w:rsidP="006552C9">
      <w:pPr>
        <w:pStyle w:val="nhsd-t-body"/>
        <w:rPr>
          <w:rFonts w:ascii="Arial" w:hAnsi="Arial" w:cs="Arial"/>
          <w:sz w:val="20"/>
          <w:szCs w:val="20"/>
        </w:rPr>
      </w:pPr>
      <w:r>
        <w:rPr>
          <w:rFonts w:ascii="Arial" w:hAnsi="Arial" w:cs="Arial"/>
          <w:sz w:val="20"/>
          <w:szCs w:val="20"/>
        </w:rPr>
        <w:t xml:space="preserve">When we collect, analyse, publish and share patient data, there are strict laws in place that we must follow. Under the UK General Data Protection Regulation (GDPR), this includes explaining to you </w:t>
      </w:r>
      <w:r>
        <w:rPr>
          <w:rFonts w:ascii="Arial" w:hAnsi="Arial" w:cs="Arial"/>
          <w:sz w:val="20"/>
          <w:szCs w:val="20"/>
        </w:rPr>
        <w:lastRenderedPageBreak/>
        <w:t>what legal provisions apply under GDPR that allows us to process patient data. The GDPR protects everyone's data.</w:t>
      </w:r>
    </w:p>
    <w:p w14:paraId="3298918E" w14:textId="77777777" w:rsidR="006552C9" w:rsidRDefault="006552C9" w:rsidP="006552C9">
      <w:pPr>
        <w:pStyle w:val="nhsd-t-body"/>
        <w:rPr>
          <w:rFonts w:ascii="Arial" w:hAnsi="Arial" w:cs="Arial"/>
          <w:sz w:val="20"/>
          <w:szCs w:val="20"/>
        </w:rPr>
      </w:pPr>
      <w:r>
        <w:rPr>
          <w:rFonts w:ascii="Arial" w:hAnsi="Arial" w:cs="Arial"/>
          <w:sz w:val="20"/>
          <w:szCs w:val="20"/>
        </w:rPr>
        <w:t>NHS Digital has been directed by the Secretary of State for Health and Social Care under the </w:t>
      </w:r>
      <w:hyperlink r:id="rId20" w:history="1">
        <w:r>
          <w:rPr>
            <w:rStyle w:val="Hyperlink"/>
            <w:rFonts w:ascii="Arial" w:hAnsi="Arial" w:cs="Arial"/>
            <w:sz w:val="20"/>
            <w:szCs w:val="20"/>
          </w:rPr>
          <w:t>General Practice Data for Planning and Research Directions 2021</w:t>
        </w:r>
      </w:hyperlink>
      <w:r>
        <w:rPr>
          <w:rFonts w:ascii="Arial" w:hAnsi="Arial" w:cs="Arial"/>
          <w:sz w:val="20"/>
          <w:szCs w:val="20"/>
        </w:rPr>
        <w:t> to collect and analyse data from GP practices for health and social care purposes including policy, planning, commissioning, public health and research purposes.</w:t>
      </w:r>
    </w:p>
    <w:p w14:paraId="2214C2E3" w14:textId="77777777" w:rsidR="006552C9" w:rsidRDefault="006552C9" w:rsidP="006552C9">
      <w:pPr>
        <w:pStyle w:val="nhsd-t-body"/>
        <w:rPr>
          <w:rFonts w:ascii="Arial" w:hAnsi="Arial" w:cs="Arial"/>
          <w:sz w:val="20"/>
          <w:szCs w:val="20"/>
        </w:rPr>
      </w:pPr>
      <w:r>
        <w:rPr>
          <w:rFonts w:ascii="Arial" w:hAnsi="Arial" w:cs="Arial"/>
          <w:sz w:val="20"/>
          <w:szCs w:val="20"/>
        </w:rPr>
        <w:t>NHS Digital is the controller of the patient data collected and analysed under the GDPR jointly with the Secretary of State for Health and Social Care.</w:t>
      </w:r>
    </w:p>
    <w:p w14:paraId="11855130" w14:textId="77777777" w:rsidR="006552C9" w:rsidRDefault="006552C9" w:rsidP="006552C9">
      <w:pPr>
        <w:pStyle w:val="nhsd-t-body"/>
        <w:rPr>
          <w:rFonts w:ascii="Arial" w:hAnsi="Arial" w:cs="Arial"/>
          <w:sz w:val="20"/>
          <w:szCs w:val="20"/>
        </w:rPr>
      </w:pPr>
      <w:r>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21" w:history="1">
        <w:r>
          <w:rPr>
            <w:rStyle w:val="Hyperlink"/>
            <w:rFonts w:ascii="Arial" w:hAnsi="Arial" w:cs="Arial"/>
            <w:sz w:val="20"/>
            <w:szCs w:val="20"/>
          </w:rPr>
          <w:t>Data Provision Notice</w:t>
        </w:r>
      </w:hyperlink>
      <w:r>
        <w:rPr>
          <w:rFonts w:ascii="Arial" w:hAnsi="Arial" w:cs="Arial"/>
          <w:sz w:val="20"/>
          <w:szCs w:val="20"/>
        </w:rPr>
        <w:t> issued by NHS Digital to GP practices.</w:t>
      </w:r>
    </w:p>
    <w:p w14:paraId="4288664B" w14:textId="77777777" w:rsidR="006552C9" w:rsidRDefault="006552C9" w:rsidP="006552C9">
      <w:pPr>
        <w:pStyle w:val="nhsd-t-body"/>
        <w:rPr>
          <w:rFonts w:ascii="Arial" w:hAnsi="Arial" w:cs="Arial"/>
          <w:sz w:val="20"/>
          <w:szCs w:val="20"/>
        </w:rPr>
      </w:pPr>
      <w:r>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05C92C82" w14:textId="77777777" w:rsidR="006552C9" w:rsidRDefault="006552C9" w:rsidP="006552C9">
      <w:pPr>
        <w:pStyle w:val="nhsd-t-body"/>
        <w:rPr>
          <w:rFonts w:ascii="Arial" w:hAnsi="Arial" w:cs="Arial"/>
          <w:sz w:val="20"/>
          <w:szCs w:val="20"/>
        </w:rPr>
      </w:pPr>
      <w:r>
        <w:rPr>
          <w:rFonts w:ascii="Arial" w:hAnsi="Arial" w:cs="Arial"/>
          <w:sz w:val="20"/>
          <w:szCs w:val="20"/>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11BD21DD" w14:textId="77777777" w:rsidR="006552C9" w:rsidRDefault="006552C9" w:rsidP="006552C9">
      <w:pPr>
        <w:shd w:val="clear" w:color="auto" w:fill="EDF1F1"/>
        <w:rPr>
          <w:rFonts w:ascii="Arial" w:hAnsi="Arial" w:cs="Arial"/>
          <w:sz w:val="20"/>
          <w:szCs w:val="20"/>
        </w:rPr>
      </w:pPr>
      <w:r>
        <w:rPr>
          <w:rStyle w:val="nhsd-m-expandericon"/>
        </w:rPr>
        <w:t> </w:t>
      </w:r>
      <w:r>
        <w:rPr>
          <w:rStyle w:val="nhsd-m-expanderheading"/>
          <w:rFonts w:ascii="Arial" w:hAnsi="Arial" w:cs="Arial"/>
          <w:sz w:val="20"/>
          <w:szCs w:val="20"/>
        </w:rPr>
        <w:t>The legal basis under GDPR for General Practice Data for Planning and Research</w:t>
      </w:r>
    </w:p>
    <w:p w14:paraId="1FC8DC53" w14:textId="77777777" w:rsidR="006552C9" w:rsidRDefault="006552C9" w:rsidP="006552C9">
      <w:pPr>
        <w:rPr>
          <w:rFonts w:ascii="Arial" w:hAnsi="Arial" w:cs="Arial"/>
          <w:sz w:val="20"/>
          <w:szCs w:val="20"/>
        </w:rPr>
      </w:pPr>
    </w:p>
    <w:p w14:paraId="77B9291A" w14:textId="77777777" w:rsidR="006552C9" w:rsidRDefault="006552C9" w:rsidP="006552C9">
      <w:pPr>
        <w:pStyle w:val="Heading2"/>
        <w:rPr>
          <w:rFonts w:ascii="Arial" w:hAnsi="Arial" w:cs="Arial"/>
          <w:sz w:val="20"/>
          <w:szCs w:val="20"/>
        </w:rPr>
      </w:pPr>
      <w:r>
        <w:rPr>
          <w:rFonts w:ascii="Arial" w:hAnsi="Arial" w:cs="Arial"/>
          <w:sz w:val="20"/>
          <w:szCs w:val="20"/>
        </w:rPr>
        <w:t>How NHS Digital use patient data</w:t>
      </w:r>
    </w:p>
    <w:p w14:paraId="156AB931" w14:textId="77777777" w:rsidR="006552C9" w:rsidRDefault="006552C9" w:rsidP="006552C9">
      <w:pPr>
        <w:pStyle w:val="nhsd-t-body"/>
        <w:rPr>
          <w:rFonts w:ascii="Arial" w:hAnsi="Arial" w:cs="Arial"/>
          <w:sz w:val="20"/>
          <w:szCs w:val="20"/>
        </w:rPr>
      </w:pPr>
      <w:r>
        <w:rPr>
          <w:rFonts w:ascii="Arial" w:hAnsi="Arial" w:cs="Arial"/>
          <w:sz w:val="20"/>
          <w:szCs w:val="20"/>
        </w:rPr>
        <w:t>NHS Digital will analyse and link the patient data we collect with other patient data we hold to create national data sets and for data quality purposes.</w:t>
      </w:r>
    </w:p>
    <w:p w14:paraId="3A4F5243" w14:textId="77777777" w:rsidR="006552C9" w:rsidRDefault="006552C9" w:rsidP="006552C9">
      <w:pPr>
        <w:pStyle w:val="nhsd-t-body"/>
        <w:rPr>
          <w:rFonts w:ascii="Arial" w:hAnsi="Arial" w:cs="Arial"/>
          <w:sz w:val="20"/>
          <w:szCs w:val="20"/>
        </w:rPr>
      </w:pPr>
      <w:r>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22" w:history="1">
        <w:r>
          <w:rPr>
            <w:rStyle w:val="Hyperlink"/>
            <w:rFonts w:ascii="Arial" w:hAnsi="Arial" w:cs="Arial"/>
            <w:sz w:val="20"/>
            <w:szCs w:val="20"/>
          </w:rPr>
          <w:t>Independent Group Advising on the Release of Data (IGARD)</w:t>
        </w:r>
      </w:hyperlink>
      <w:r>
        <w:rPr>
          <w:rFonts w:ascii="Arial" w:hAnsi="Arial" w:cs="Arial"/>
          <w:sz w:val="20"/>
          <w:szCs w:val="20"/>
        </w:rPr>
        <w:t>.</w:t>
      </w:r>
    </w:p>
    <w:p w14:paraId="1013966E" w14:textId="77777777" w:rsidR="006552C9" w:rsidRDefault="006552C9" w:rsidP="006552C9">
      <w:pPr>
        <w:pStyle w:val="nhsd-t-body"/>
        <w:rPr>
          <w:rFonts w:ascii="Arial" w:hAnsi="Arial" w:cs="Arial"/>
          <w:sz w:val="20"/>
          <w:szCs w:val="20"/>
        </w:rPr>
      </w:pPr>
      <w:r>
        <w:rPr>
          <w:rFonts w:ascii="Arial" w:hAnsi="Arial" w:cs="Arial"/>
          <w:sz w:val="20"/>
          <w:szCs w:val="20"/>
        </w:rPr>
        <w:t xml:space="preserve">These national </w:t>
      </w:r>
      <w:proofErr w:type="gramStart"/>
      <w:r>
        <w:rPr>
          <w:rFonts w:ascii="Arial" w:hAnsi="Arial" w:cs="Arial"/>
          <w:sz w:val="20"/>
          <w:szCs w:val="20"/>
        </w:rPr>
        <w:t>data  sets</w:t>
      </w:r>
      <w:proofErr w:type="gramEnd"/>
      <w:r>
        <w:rPr>
          <w:rFonts w:ascii="Arial" w:hAnsi="Arial" w:cs="Arial"/>
          <w:sz w:val="20"/>
          <w:szCs w:val="20"/>
        </w:rPr>
        <w:t xml:space="preserve"> are analysed and used by NHS Digital to produce national statistics and management information, including public dashboards about health and social care which are </w:t>
      </w:r>
      <w:r>
        <w:rPr>
          <w:rFonts w:ascii="Arial" w:hAnsi="Arial" w:cs="Arial"/>
          <w:sz w:val="20"/>
          <w:szCs w:val="20"/>
        </w:rPr>
        <w:lastRenderedPageBreak/>
        <w:t>published. We never publish any patient data that could identify you. All data we publish is anonymous statistical data.</w:t>
      </w:r>
    </w:p>
    <w:p w14:paraId="5A7EB561" w14:textId="77777777" w:rsidR="006552C9" w:rsidRDefault="006552C9" w:rsidP="006552C9">
      <w:pPr>
        <w:pStyle w:val="nhsd-t-body"/>
        <w:rPr>
          <w:rFonts w:ascii="Arial" w:hAnsi="Arial" w:cs="Arial"/>
          <w:sz w:val="20"/>
          <w:szCs w:val="20"/>
        </w:rPr>
      </w:pPr>
      <w:r>
        <w:rPr>
          <w:rFonts w:ascii="Arial" w:hAnsi="Arial" w:cs="Arial"/>
          <w:sz w:val="20"/>
          <w:szCs w:val="20"/>
        </w:rPr>
        <w:t>For more information about data we publish see </w:t>
      </w:r>
      <w:hyperlink r:id="rId23" w:history="1">
        <w:r>
          <w:rPr>
            <w:rStyle w:val="Hyperlink"/>
            <w:rFonts w:ascii="Arial" w:hAnsi="Arial" w:cs="Arial"/>
            <w:sz w:val="20"/>
            <w:szCs w:val="20"/>
          </w:rPr>
          <w:t>Data and Information</w:t>
        </w:r>
      </w:hyperlink>
      <w:r>
        <w:rPr>
          <w:rFonts w:ascii="Arial" w:hAnsi="Arial" w:cs="Arial"/>
          <w:sz w:val="20"/>
          <w:szCs w:val="20"/>
        </w:rPr>
        <w:t> and </w:t>
      </w:r>
      <w:hyperlink r:id="rId24" w:history="1">
        <w:r>
          <w:rPr>
            <w:rStyle w:val="Hyperlink"/>
            <w:rFonts w:ascii="Arial" w:hAnsi="Arial" w:cs="Arial"/>
            <w:sz w:val="20"/>
            <w:szCs w:val="20"/>
          </w:rPr>
          <w:t>Data Dashboards</w:t>
        </w:r>
      </w:hyperlink>
      <w:r>
        <w:rPr>
          <w:rFonts w:ascii="Arial" w:hAnsi="Arial" w:cs="Arial"/>
          <w:sz w:val="20"/>
          <w:szCs w:val="20"/>
        </w:rPr>
        <w:t>.</w:t>
      </w:r>
    </w:p>
    <w:p w14:paraId="4A0125A7" w14:textId="77777777" w:rsidR="006552C9" w:rsidRDefault="006552C9" w:rsidP="006552C9">
      <w:pPr>
        <w:pStyle w:val="nhsd-t-body"/>
        <w:rPr>
          <w:rFonts w:ascii="Arial" w:hAnsi="Arial" w:cs="Arial"/>
          <w:sz w:val="20"/>
          <w:szCs w:val="20"/>
        </w:rPr>
      </w:pPr>
      <w:r>
        <w:rPr>
          <w:rFonts w:ascii="Arial" w:hAnsi="Arial" w:cs="Arial"/>
          <w:sz w:val="20"/>
          <w:szCs w:val="20"/>
        </w:rPr>
        <w:t>We may also carry out analysis on national data sets for data quality purposes and to support the work of others for the purposes set out in </w:t>
      </w:r>
      <w:hyperlink r:id="rId25" w:anchor="our-purposes-for-processing-patient-data" w:history="1">
        <w:r>
          <w:rPr>
            <w:rStyle w:val="Hyperlink"/>
            <w:rFonts w:ascii="Arial" w:hAnsi="Arial" w:cs="Arial"/>
            <w:sz w:val="20"/>
            <w:szCs w:val="20"/>
          </w:rPr>
          <w:t>Our purposes for processing patient data</w:t>
        </w:r>
      </w:hyperlink>
      <w:r>
        <w:rPr>
          <w:rFonts w:ascii="Arial" w:hAnsi="Arial" w:cs="Arial"/>
          <w:sz w:val="20"/>
          <w:szCs w:val="20"/>
        </w:rPr>
        <w:t> section above.</w:t>
      </w:r>
    </w:p>
    <w:p w14:paraId="290E4239" w14:textId="77777777" w:rsidR="006552C9" w:rsidRDefault="006552C9" w:rsidP="006552C9">
      <w:pPr>
        <w:pStyle w:val="Heading2"/>
        <w:rPr>
          <w:rFonts w:ascii="Arial" w:hAnsi="Arial" w:cs="Arial"/>
          <w:sz w:val="20"/>
          <w:szCs w:val="20"/>
        </w:rPr>
      </w:pPr>
      <w:r>
        <w:rPr>
          <w:rFonts w:ascii="Arial" w:hAnsi="Arial" w:cs="Arial"/>
          <w:sz w:val="20"/>
          <w:szCs w:val="20"/>
        </w:rPr>
        <w:t>Who NHS Digital share patient data with</w:t>
      </w:r>
    </w:p>
    <w:p w14:paraId="230F5448" w14:textId="77777777" w:rsidR="006552C9" w:rsidRDefault="006552C9" w:rsidP="006552C9">
      <w:pPr>
        <w:pStyle w:val="nhsd-t-body"/>
        <w:rPr>
          <w:rFonts w:ascii="Arial" w:hAnsi="Arial" w:cs="Arial"/>
          <w:sz w:val="20"/>
          <w:szCs w:val="20"/>
        </w:rPr>
      </w:pPr>
      <w:r>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1E212440" w14:textId="77777777" w:rsidR="006552C9" w:rsidRDefault="006552C9" w:rsidP="006552C9">
      <w:pPr>
        <w:pStyle w:val="nhsd-t-body"/>
        <w:rPr>
          <w:rFonts w:ascii="Arial" w:hAnsi="Arial" w:cs="Arial"/>
          <w:sz w:val="20"/>
          <w:szCs w:val="20"/>
        </w:rPr>
      </w:pPr>
      <w:r>
        <w:rPr>
          <w:rFonts w:ascii="Arial" w:hAnsi="Arial" w:cs="Arial"/>
          <w:sz w:val="20"/>
          <w:szCs w:val="20"/>
        </w:rPr>
        <w:t>All requests to access patient data from this collection, other than anonymous aggregate statistical data, will be assessed by NHS Digital’s </w:t>
      </w:r>
      <w:hyperlink r:id="rId26" w:history="1">
        <w:r>
          <w:rPr>
            <w:rStyle w:val="Hyperlink"/>
            <w:rFonts w:ascii="Arial" w:hAnsi="Arial" w:cs="Arial"/>
            <w:sz w:val="20"/>
            <w:szCs w:val="20"/>
          </w:rPr>
          <w:t>Data Access Request Service</w:t>
        </w:r>
      </w:hyperlink>
      <w:r>
        <w:rPr>
          <w:rFonts w:ascii="Arial" w:hAnsi="Arial" w:cs="Arial"/>
          <w:sz w:val="20"/>
          <w:szCs w:val="20"/>
        </w:rPr>
        <w:t>, to make sure that organisations have a legal basis to use the data and that it will be used safely, securely and appropriately.</w:t>
      </w:r>
    </w:p>
    <w:p w14:paraId="787879C6" w14:textId="77777777" w:rsidR="006552C9" w:rsidRDefault="006552C9" w:rsidP="006552C9">
      <w:pPr>
        <w:pStyle w:val="nhsd-t-body"/>
        <w:rPr>
          <w:rFonts w:ascii="Arial" w:hAnsi="Arial" w:cs="Arial"/>
          <w:sz w:val="20"/>
          <w:szCs w:val="20"/>
        </w:rPr>
      </w:pPr>
      <w:r>
        <w:rPr>
          <w:rFonts w:ascii="Arial" w:hAnsi="Arial" w:cs="Arial"/>
          <w:sz w:val="20"/>
          <w:szCs w:val="20"/>
        </w:rPr>
        <w:t>These requests for access to patient data will also be subject to independent scrutiny and oversight by the </w:t>
      </w:r>
      <w:hyperlink r:id="rId27" w:history="1">
        <w:r>
          <w:rPr>
            <w:rStyle w:val="Hyperlink"/>
            <w:rFonts w:ascii="Arial" w:hAnsi="Arial" w:cs="Arial"/>
            <w:sz w:val="20"/>
            <w:szCs w:val="20"/>
          </w:rPr>
          <w:t>Independent Group Advising on the Release of Data (IGARD)</w:t>
        </w:r>
      </w:hyperlink>
      <w:r>
        <w:rPr>
          <w:rFonts w:ascii="Arial" w:hAnsi="Arial" w:cs="Arial"/>
          <w:sz w:val="20"/>
          <w:szCs w:val="20"/>
        </w:rPr>
        <w:t>. Organisations approved to use this data will be required to enter into a data sharing agreement with NHS Digital regulating the use of the data.</w:t>
      </w:r>
    </w:p>
    <w:p w14:paraId="40E4888E" w14:textId="77777777" w:rsidR="006552C9" w:rsidRDefault="006552C9" w:rsidP="006552C9">
      <w:pPr>
        <w:pStyle w:val="nhsd-t-body"/>
        <w:rPr>
          <w:rFonts w:ascii="Arial" w:hAnsi="Arial" w:cs="Arial"/>
          <w:sz w:val="20"/>
          <w:szCs w:val="20"/>
        </w:rPr>
      </w:pPr>
      <w:r>
        <w:rPr>
          <w:rFonts w:ascii="Arial" w:hAnsi="Arial" w:cs="Arial"/>
          <w:sz w:val="20"/>
          <w:szCs w:val="20"/>
        </w:rPr>
        <w:t xml:space="preserve">There are </w:t>
      </w:r>
      <w:proofErr w:type="gramStart"/>
      <w:r>
        <w:rPr>
          <w:rFonts w:ascii="Arial" w:hAnsi="Arial" w:cs="Arial"/>
          <w:sz w:val="20"/>
          <w:szCs w:val="20"/>
        </w:rPr>
        <w:t>a number of</w:t>
      </w:r>
      <w:proofErr w:type="gramEnd"/>
      <w:r>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1A579185" w14:textId="77777777" w:rsidR="006552C9" w:rsidRDefault="006552C9" w:rsidP="006552C9">
      <w:pPr>
        <w:numPr>
          <w:ilvl w:val="0"/>
          <w:numId w:val="28"/>
        </w:numPr>
        <w:spacing w:before="100" w:beforeAutospacing="1" w:after="100" w:afterAutospacing="1" w:line="240" w:lineRule="auto"/>
        <w:rPr>
          <w:rFonts w:ascii="Arial" w:hAnsi="Arial" w:cs="Arial"/>
          <w:sz w:val="20"/>
          <w:szCs w:val="20"/>
        </w:rPr>
      </w:pPr>
      <w:r>
        <w:rPr>
          <w:rFonts w:ascii="Arial" w:hAnsi="Arial" w:cs="Arial"/>
          <w:sz w:val="20"/>
          <w:szCs w:val="20"/>
        </w:rPr>
        <w:t>the Department of Health and Social Care and its executive agencies, including Public Health England and other government departments</w:t>
      </w:r>
    </w:p>
    <w:p w14:paraId="2C765E4E" w14:textId="77777777" w:rsidR="006552C9" w:rsidRDefault="006552C9" w:rsidP="006552C9">
      <w:pPr>
        <w:numPr>
          <w:ilvl w:val="0"/>
          <w:numId w:val="28"/>
        </w:numPr>
        <w:spacing w:before="100" w:beforeAutospacing="1" w:after="100" w:afterAutospacing="1" w:line="240" w:lineRule="auto"/>
        <w:rPr>
          <w:rFonts w:ascii="Arial" w:hAnsi="Arial" w:cs="Arial"/>
          <w:sz w:val="20"/>
          <w:szCs w:val="20"/>
        </w:rPr>
      </w:pPr>
      <w:r>
        <w:rPr>
          <w:rFonts w:ascii="Arial" w:hAnsi="Arial" w:cs="Arial"/>
          <w:sz w:val="20"/>
          <w:szCs w:val="20"/>
        </w:rPr>
        <w:t>NHS England and NHS Improvement</w:t>
      </w:r>
    </w:p>
    <w:p w14:paraId="540C98A6" w14:textId="77777777" w:rsidR="006552C9" w:rsidRDefault="006552C9" w:rsidP="006552C9">
      <w:pPr>
        <w:numPr>
          <w:ilvl w:val="0"/>
          <w:numId w:val="28"/>
        </w:numPr>
        <w:spacing w:before="100" w:beforeAutospacing="1" w:after="100" w:afterAutospacing="1" w:line="240" w:lineRule="auto"/>
        <w:rPr>
          <w:rFonts w:ascii="Arial" w:hAnsi="Arial" w:cs="Arial"/>
          <w:sz w:val="20"/>
          <w:szCs w:val="20"/>
        </w:rPr>
      </w:pPr>
      <w:r>
        <w:rPr>
          <w:rFonts w:ascii="Arial" w:hAnsi="Arial" w:cs="Arial"/>
          <w:sz w:val="20"/>
          <w:szCs w:val="20"/>
        </w:rPr>
        <w:t>primary care networks (PCNs), clinical commissioning groups (CCGs) and integrated care organisations (ICOs)</w:t>
      </w:r>
    </w:p>
    <w:p w14:paraId="0248E8A2" w14:textId="77777777" w:rsidR="006552C9" w:rsidRDefault="006552C9" w:rsidP="006552C9">
      <w:pPr>
        <w:numPr>
          <w:ilvl w:val="0"/>
          <w:numId w:val="28"/>
        </w:numPr>
        <w:spacing w:before="100" w:beforeAutospacing="1" w:after="100" w:afterAutospacing="1" w:line="240" w:lineRule="auto"/>
        <w:rPr>
          <w:rFonts w:ascii="Arial" w:hAnsi="Arial" w:cs="Arial"/>
          <w:sz w:val="20"/>
          <w:szCs w:val="20"/>
        </w:rPr>
      </w:pPr>
      <w:r>
        <w:rPr>
          <w:rFonts w:ascii="Arial" w:hAnsi="Arial" w:cs="Arial"/>
          <w:sz w:val="20"/>
          <w:szCs w:val="20"/>
        </w:rPr>
        <w:t>local authorities</w:t>
      </w:r>
    </w:p>
    <w:p w14:paraId="4211378A" w14:textId="77777777" w:rsidR="006552C9" w:rsidRDefault="006552C9" w:rsidP="006552C9">
      <w:pPr>
        <w:numPr>
          <w:ilvl w:val="0"/>
          <w:numId w:val="28"/>
        </w:numPr>
        <w:spacing w:before="100" w:beforeAutospacing="1" w:after="100" w:afterAutospacing="1" w:line="240" w:lineRule="auto"/>
        <w:rPr>
          <w:rFonts w:ascii="Arial" w:hAnsi="Arial" w:cs="Arial"/>
          <w:sz w:val="20"/>
          <w:szCs w:val="20"/>
        </w:rPr>
      </w:pPr>
      <w:r>
        <w:rPr>
          <w:rFonts w:ascii="Arial" w:hAnsi="Arial" w:cs="Arial"/>
          <w:sz w:val="20"/>
          <w:szCs w:val="20"/>
        </w:rPr>
        <w:t>research organisations, including universities, charities, clinical research organisations that run clinical trials and pharmaceutical companies</w:t>
      </w:r>
    </w:p>
    <w:p w14:paraId="298C74D0" w14:textId="77777777" w:rsidR="006552C9" w:rsidRDefault="006552C9" w:rsidP="006552C9">
      <w:pPr>
        <w:pStyle w:val="nhsd-t-body"/>
        <w:rPr>
          <w:rFonts w:ascii="Arial" w:hAnsi="Arial" w:cs="Arial"/>
          <w:sz w:val="20"/>
          <w:szCs w:val="20"/>
        </w:rPr>
      </w:pPr>
      <w:r>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28" w:history="1">
        <w:r>
          <w:rPr>
            <w:rStyle w:val="Hyperlink"/>
            <w:rFonts w:ascii="Arial" w:hAnsi="Arial" w:cs="Arial"/>
            <w:sz w:val="20"/>
            <w:szCs w:val="20"/>
          </w:rPr>
          <w:t>improving our data processing services</w:t>
        </w:r>
      </w:hyperlink>
      <w:r>
        <w:rPr>
          <w:rFonts w:ascii="Arial" w:hAnsi="Arial" w:cs="Arial"/>
          <w:sz w:val="20"/>
          <w:szCs w:val="20"/>
        </w:rPr>
        <w:t>.</w:t>
      </w:r>
    </w:p>
    <w:p w14:paraId="0C6A2B94" w14:textId="77777777" w:rsidR="006552C9" w:rsidRDefault="006552C9" w:rsidP="006552C9">
      <w:pPr>
        <w:pStyle w:val="nhsd-t-body"/>
        <w:rPr>
          <w:rFonts w:ascii="Arial" w:hAnsi="Arial" w:cs="Arial"/>
          <w:sz w:val="20"/>
          <w:szCs w:val="20"/>
        </w:rPr>
      </w:pPr>
      <w:r>
        <w:rPr>
          <w:rFonts w:ascii="Arial" w:hAnsi="Arial" w:cs="Arial"/>
          <w:sz w:val="20"/>
          <w:szCs w:val="20"/>
        </w:rPr>
        <w:lastRenderedPageBreak/>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60168256" w14:textId="77777777" w:rsidR="006552C9" w:rsidRDefault="006552C9" w:rsidP="006552C9">
      <w:pPr>
        <w:pStyle w:val="nhsd-t-body"/>
        <w:rPr>
          <w:rFonts w:ascii="Arial" w:hAnsi="Arial" w:cs="Arial"/>
          <w:sz w:val="20"/>
          <w:szCs w:val="20"/>
        </w:rPr>
      </w:pPr>
      <w:r>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A931893" w14:textId="77777777" w:rsidR="006552C9" w:rsidRDefault="006552C9" w:rsidP="006552C9">
      <w:pPr>
        <w:numPr>
          <w:ilvl w:val="0"/>
          <w:numId w:val="29"/>
        </w:numPr>
        <w:spacing w:before="100" w:beforeAutospacing="1" w:after="100" w:afterAutospacing="1" w:line="240" w:lineRule="auto"/>
        <w:rPr>
          <w:rFonts w:ascii="Arial" w:hAnsi="Arial" w:cs="Arial"/>
          <w:sz w:val="20"/>
          <w:szCs w:val="20"/>
        </w:rPr>
      </w:pPr>
      <w:r>
        <w:rPr>
          <w:rFonts w:ascii="Arial" w:hAnsi="Arial" w:cs="Arial"/>
          <w:sz w:val="20"/>
          <w:szCs w:val="20"/>
        </w:rPr>
        <w:t>where the data was needed by a health professional for your own care and treatment</w:t>
      </w:r>
    </w:p>
    <w:p w14:paraId="5822987E" w14:textId="77777777" w:rsidR="006552C9" w:rsidRDefault="006552C9" w:rsidP="006552C9">
      <w:pPr>
        <w:numPr>
          <w:ilvl w:val="0"/>
          <w:numId w:val="29"/>
        </w:numPr>
        <w:spacing w:before="100" w:beforeAutospacing="1" w:after="100" w:afterAutospacing="1" w:line="240" w:lineRule="auto"/>
        <w:rPr>
          <w:rFonts w:ascii="Arial" w:hAnsi="Arial" w:cs="Arial"/>
          <w:sz w:val="20"/>
          <w:szCs w:val="20"/>
        </w:rPr>
      </w:pPr>
      <w:r>
        <w:rPr>
          <w:rFonts w:ascii="Arial" w:hAnsi="Arial" w:cs="Arial"/>
          <w:sz w:val="20"/>
          <w:szCs w:val="20"/>
        </w:rPr>
        <w:t>where you have expressly consented to this, for example to participate in a clinical trial</w:t>
      </w:r>
    </w:p>
    <w:p w14:paraId="4240F27D" w14:textId="77777777" w:rsidR="006552C9" w:rsidRDefault="006552C9" w:rsidP="006552C9">
      <w:pPr>
        <w:numPr>
          <w:ilvl w:val="0"/>
          <w:numId w:val="29"/>
        </w:numPr>
        <w:spacing w:before="100" w:beforeAutospacing="1" w:after="100" w:afterAutospacing="1" w:line="240" w:lineRule="auto"/>
        <w:rPr>
          <w:rFonts w:ascii="Arial" w:hAnsi="Arial" w:cs="Arial"/>
          <w:sz w:val="20"/>
          <w:szCs w:val="20"/>
        </w:rPr>
      </w:pPr>
      <w:r>
        <w:rPr>
          <w:rFonts w:ascii="Arial" w:hAnsi="Arial" w:cs="Arial"/>
          <w:sz w:val="20"/>
          <w:szCs w:val="20"/>
        </w:rPr>
        <w:t>where there is a legal obligation, for example where the COPI Notices apply - see </w:t>
      </w:r>
      <w:hyperlink r:id="rId29" w:anchor="our-legal-basis-for-collecting-analysing-and-sharing-patient-data" w:history="1">
        <w:r>
          <w:rPr>
            <w:rStyle w:val="Hyperlink"/>
            <w:rFonts w:ascii="Arial" w:hAnsi="Arial" w:cs="Arial"/>
            <w:sz w:val="20"/>
            <w:szCs w:val="20"/>
          </w:rPr>
          <w:t>Our legal basis for collecting, analysing and sharing patient data</w:t>
        </w:r>
      </w:hyperlink>
      <w:r>
        <w:rPr>
          <w:rFonts w:ascii="Arial" w:hAnsi="Arial" w:cs="Arial"/>
          <w:sz w:val="20"/>
          <w:szCs w:val="20"/>
        </w:rPr>
        <w:t> above for more information on this</w:t>
      </w:r>
    </w:p>
    <w:p w14:paraId="50A381A5" w14:textId="77777777" w:rsidR="006552C9" w:rsidRDefault="006552C9" w:rsidP="006552C9">
      <w:pPr>
        <w:numPr>
          <w:ilvl w:val="0"/>
          <w:numId w:val="29"/>
        </w:numPr>
        <w:spacing w:before="100" w:beforeAutospacing="1" w:after="100" w:afterAutospacing="1" w:line="240" w:lineRule="auto"/>
        <w:rPr>
          <w:rFonts w:ascii="Arial" w:hAnsi="Arial" w:cs="Arial"/>
          <w:sz w:val="20"/>
          <w:szCs w:val="20"/>
        </w:rPr>
      </w:pPr>
      <w:r>
        <w:rPr>
          <w:rFonts w:ascii="Arial" w:hAnsi="Arial" w:cs="Arial"/>
          <w:sz w:val="20"/>
          <w:szCs w:val="20"/>
        </w:rPr>
        <w:t>where approval has been provided by the </w:t>
      </w:r>
      <w:hyperlink r:id="rId30" w:history="1">
        <w:r>
          <w:rPr>
            <w:rStyle w:val="Hyperlink"/>
            <w:rFonts w:ascii="Arial" w:hAnsi="Arial" w:cs="Arial"/>
            <w:sz w:val="20"/>
            <w:szCs w:val="20"/>
          </w:rPr>
          <w:t>Health Research Authority</w:t>
        </w:r>
      </w:hyperlink>
      <w:r>
        <w:rPr>
          <w:rFonts w:ascii="Arial" w:hAnsi="Arial" w:cs="Arial"/>
          <w:sz w:val="20"/>
          <w:szCs w:val="20"/>
        </w:rPr>
        <w:t> or the Secretary of State with support from the </w:t>
      </w:r>
      <w:hyperlink r:id="rId31" w:history="1">
        <w:r>
          <w:rPr>
            <w:rStyle w:val="Hyperlink"/>
            <w:rFonts w:ascii="Arial" w:hAnsi="Arial" w:cs="Arial"/>
            <w:sz w:val="20"/>
            <w:szCs w:val="20"/>
          </w:rPr>
          <w:t>Confidentiality Advisory Group (CAG)</w:t>
        </w:r>
      </w:hyperlink>
      <w:r>
        <w:rPr>
          <w:rFonts w:ascii="Arial" w:hAnsi="Arial" w:cs="Arial"/>
          <w:sz w:val="20"/>
          <w:szCs w:val="20"/>
        </w:rPr>
        <w:t> under Regulation 5 of the Health Service (Control of Patient Information) Regulations 2002 (COPI) - this is sometimes known as a ‘section 251 approval’</w:t>
      </w:r>
    </w:p>
    <w:p w14:paraId="2BB187C9" w14:textId="77777777" w:rsidR="006552C9" w:rsidRDefault="006552C9" w:rsidP="006552C9">
      <w:pPr>
        <w:pStyle w:val="nhsd-t-body"/>
        <w:rPr>
          <w:rFonts w:ascii="Arial" w:hAnsi="Arial" w:cs="Arial"/>
          <w:sz w:val="20"/>
          <w:szCs w:val="20"/>
        </w:rPr>
      </w:pPr>
      <w:r>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54B2F2A0" w14:textId="77777777" w:rsidR="006552C9" w:rsidRDefault="006552C9" w:rsidP="006552C9">
      <w:pPr>
        <w:pStyle w:val="nhsd-t-body"/>
        <w:rPr>
          <w:rFonts w:ascii="Arial" w:hAnsi="Arial" w:cs="Arial"/>
          <w:sz w:val="20"/>
          <w:szCs w:val="20"/>
        </w:rPr>
      </w:pPr>
      <w:r>
        <w:rPr>
          <w:rFonts w:ascii="Arial" w:hAnsi="Arial" w:cs="Arial"/>
          <w:sz w:val="20"/>
          <w:szCs w:val="20"/>
        </w:rPr>
        <w:t>Details of who we have shared data with, in what form and for what purposes are published on our </w:t>
      </w:r>
      <w:hyperlink r:id="rId32" w:history="1">
        <w:r>
          <w:rPr>
            <w:rStyle w:val="Hyperlink"/>
            <w:rFonts w:ascii="Arial" w:hAnsi="Arial" w:cs="Arial"/>
            <w:sz w:val="20"/>
            <w:szCs w:val="20"/>
          </w:rPr>
          <w:t>data release register</w:t>
        </w:r>
      </w:hyperlink>
      <w:r>
        <w:rPr>
          <w:rFonts w:ascii="Arial" w:hAnsi="Arial" w:cs="Arial"/>
          <w:sz w:val="20"/>
          <w:szCs w:val="20"/>
        </w:rPr>
        <w:t>.</w:t>
      </w:r>
    </w:p>
    <w:p w14:paraId="7012BE56" w14:textId="77777777" w:rsidR="006552C9" w:rsidRDefault="006552C9" w:rsidP="006552C9">
      <w:pPr>
        <w:pStyle w:val="Heading2"/>
        <w:rPr>
          <w:rFonts w:ascii="Arial" w:hAnsi="Arial" w:cs="Arial"/>
          <w:sz w:val="20"/>
          <w:szCs w:val="20"/>
        </w:rPr>
      </w:pPr>
      <w:proofErr w:type="gramStart"/>
      <w:r>
        <w:rPr>
          <w:rFonts w:ascii="Arial" w:hAnsi="Arial" w:cs="Arial"/>
          <w:sz w:val="20"/>
          <w:szCs w:val="20"/>
        </w:rPr>
        <w:t>Where</w:t>
      </w:r>
      <w:proofErr w:type="gramEnd"/>
      <w:r>
        <w:rPr>
          <w:rFonts w:ascii="Arial" w:hAnsi="Arial" w:cs="Arial"/>
          <w:sz w:val="20"/>
          <w:szCs w:val="20"/>
        </w:rPr>
        <w:t xml:space="preserve"> NHS digital stores patient data</w:t>
      </w:r>
    </w:p>
    <w:p w14:paraId="1A1CDDC2" w14:textId="77777777" w:rsidR="006552C9" w:rsidRDefault="006552C9" w:rsidP="006552C9">
      <w:pPr>
        <w:pStyle w:val="nhsd-t-body"/>
        <w:rPr>
          <w:rFonts w:ascii="Arial" w:hAnsi="Arial" w:cs="Arial"/>
          <w:sz w:val="20"/>
          <w:szCs w:val="20"/>
        </w:rPr>
      </w:pPr>
      <w:r>
        <w:rPr>
          <w:rFonts w:ascii="Arial" w:hAnsi="Arial" w:cs="Arial"/>
          <w:sz w:val="20"/>
          <w:szCs w:val="20"/>
        </w:rPr>
        <w:t>NHS Digital only stores and processes patient data for this data collection within the United Kingdom (UK).</w:t>
      </w:r>
    </w:p>
    <w:p w14:paraId="60742056" w14:textId="77777777" w:rsidR="006552C9" w:rsidRDefault="006552C9" w:rsidP="006552C9">
      <w:pPr>
        <w:pStyle w:val="nhsd-t-body"/>
        <w:rPr>
          <w:rFonts w:ascii="Arial" w:hAnsi="Arial" w:cs="Arial"/>
          <w:sz w:val="20"/>
          <w:szCs w:val="20"/>
        </w:rPr>
      </w:pPr>
      <w:r>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w:t>
      </w:r>
      <w:r w:rsidRPr="005E1E0E">
        <w:rPr>
          <w:rFonts w:ascii="Arial" w:hAnsi="Arial" w:cs="Arial"/>
          <w:sz w:val="20"/>
          <w:szCs w:val="20"/>
        </w:rPr>
        <w:lastRenderedPageBreak/>
        <w:t xml:space="preserve">hosting and maintenance this information may be located on servers within the European Union. </w:t>
      </w:r>
    </w:p>
    <w:p w14:paraId="5D0A904C" w14:textId="22E0E1E9" w:rsidR="0020197A"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28476995" w14:textId="56AA4CF9" w:rsidR="006552C9" w:rsidRDefault="006552C9" w:rsidP="0020197A">
      <w:pPr>
        <w:widowControl w:val="0"/>
        <w:spacing w:after="280"/>
        <w:rPr>
          <w:rFonts w:ascii="Arial" w:hAnsi="Arial" w:cs="Arial"/>
          <w:sz w:val="20"/>
          <w:szCs w:val="20"/>
        </w:rPr>
      </w:pPr>
    </w:p>
    <w:p w14:paraId="5E57D01C" w14:textId="77777777" w:rsidR="006552C9" w:rsidRPr="005E1E0E" w:rsidRDefault="006552C9" w:rsidP="0020197A">
      <w:pPr>
        <w:widowControl w:val="0"/>
        <w:spacing w:after="280"/>
        <w:rPr>
          <w:rFonts w:ascii="Arial" w:hAnsi="Arial" w:cs="Arial"/>
          <w:sz w:val="20"/>
          <w:szCs w:val="20"/>
        </w:rPr>
      </w:pP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1A87FEDE"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Clinical Commissioning Groups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0A33DADB" w14:textId="489514B1" w:rsidR="00623747" w:rsidRDefault="00623747" w:rsidP="00A200C1">
      <w:pPr>
        <w:widowControl w:val="0"/>
        <w:rPr>
          <w:rFonts w:ascii="Arial" w:hAnsi="Arial" w:cs="Arial"/>
          <w:b/>
          <w:bCs/>
          <w:sz w:val="20"/>
          <w:szCs w:val="20"/>
        </w:rPr>
      </w:pPr>
      <w:r w:rsidRPr="00623747">
        <w:rPr>
          <w:rFonts w:ascii="Arial" w:hAnsi="Arial" w:cs="Arial"/>
          <w:b/>
          <w:bCs/>
          <w:sz w:val="20"/>
          <w:szCs w:val="20"/>
        </w:rPr>
        <w:t xml:space="preserve">GP Connect </w:t>
      </w:r>
    </w:p>
    <w:p w14:paraId="040152F6" w14:textId="77777777" w:rsidR="00623747" w:rsidRPr="00623747" w:rsidRDefault="00623747" w:rsidP="00623747">
      <w:pPr>
        <w:widowControl w:val="0"/>
        <w:rPr>
          <w:rFonts w:ascii="Arial" w:hAnsi="Arial" w:cs="Arial"/>
          <w:sz w:val="20"/>
          <w:szCs w:val="20"/>
        </w:rPr>
      </w:pPr>
      <w:r w:rsidRPr="00623747">
        <w:rPr>
          <w:rFonts w:ascii="Arial" w:hAnsi="Arial" w:cs="Arial"/>
          <w:sz w:val="20"/>
          <w:szCs w:val="20"/>
        </w:rPr>
        <w:t>We use a facility called GP Connect to support your direct care. GP Connect makes patient information available to all appropriate clinicians when and where they need it, to support direct patients care, leading to improvements in both care and outcomes.</w:t>
      </w:r>
      <w:r w:rsidRPr="00623747">
        <w:rPr>
          <w:rFonts w:ascii="Arial" w:hAnsi="Arial" w:cs="Arial"/>
          <w:sz w:val="20"/>
          <w:szCs w:val="20"/>
        </w:rPr>
        <w:br/>
      </w:r>
      <w:r w:rsidRPr="00623747">
        <w:rPr>
          <w:rFonts w:ascii="Arial" w:hAnsi="Arial" w:cs="Arial"/>
          <w:sz w:val="20"/>
          <w:szCs w:val="20"/>
        </w:rPr>
        <w:lastRenderedPageBreak/>
        <w:t>GP Connect is not used for any purpose other than direct care.</w:t>
      </w:r>
    </w:p>
    <w:p w14:paraId="41D8652F" w14:textId="77777777" w:rsidR="00623747" w:rsidRPr="00623747" w:rsidRDefault="00623747" w:rsidP="00623747">
      <w:pPr>
        <w:widowControl w:val="0"/>
        <w:rPr>
          <w:rFonts w:ascii="Arial" w:hAnsi="Arial" w:cs="Arial"/>
          <w:sz w:val="20"/>
          <w:szCs w:val="20"/>
        </w:rPr>
      </w:pPr>
      <w:r w:rsidRPr="00623747">
        <w:rPr>
          <w:rFonts w:ascii="Arial" w:hAnsi="Arial" w:cs="Arial"/>
          <w:sz w:val="20"/>
          <w:szCs w:val="20"/>
        </w:rPr>
        <w:t xml:space="preserve">Authorised Clinicians such as GPs, NHS 111 Clinicians, Care Home Nurses (if you are in a Care Home), Secondary Care Trusts, Social Care Clinicians </w:t>
      </w:r>
      <w:proofErr w:type="gramStart"/>
      <w:r w:rsidRPr="00623747">
        <w:rPr>
          <w:rFonts w:ascii="Arial" w:hAnsi="Arial" w:cs="Arial"/>
          <w:sz w:val="20"/>
          <w:szCs w:val="20"/>
        </w:rPr>
        <w:t>are able to</w:t>
      </w:r>
      <w:proofErr w:type="gramEnd"/>
      <w:r w:rsidRPr="00623747">
        <w:rPr>
          <w:rFonts w:ascii="Arial" w:hAnsi="Arial" w:cs="Arial"/>
          <w:sz w:val="20"/>
          <w:szCs w:val="20"/>
        </w:rPr>
        <w:t xml:space="preserve"> access the GP records of the patients they are treating via a secure NHS England service called GP Connect. </w:t>
      </w:r>
    </w:p>
    <w:p w14:paraId="25AE904C" w14:textId="77777777" w:rsidR="00623747" w:rsidRPr="00623747" w:rsidRDefault="00623747" w:rsidP="00623747">
      <w:pPr>
        <w:widowControl w:val="0"/>
        <w:rPr>
          <w:rFonts w:ascii="Arial" w:hAnsi="Arial" w:cs="Arial"/>
          <w:sz w:val="20"/>
          <w:szCs w:val="20"/>
        </w:rPr>
      </w:pPr>
      <w:r w:rsidRPr="00623747">
        <w:rPr>
          <w:rFonts w:ascii="Arial" w:hAnsi="Arial" w:cs="Arial"/>
          <w:sz w:val="20"/>
          <w:szCs w:val="20"/>
        </w:rPr>
        <w:t>The NHS 111 service (and other services determined locally, for example other GP practices in a Primary Care Network) will be able to book appointments for patients at GP practices and other local services. </w:t>
      </w:r>
    </w:p>
    <w:p w14:paraId="34E26D61" w14:textId="77777777" w:rsidR="00623747" w:rsidRPr="00623747" w:rsidRDefault="00623747" w:rsidP="00623747">
      <w:pPr>
        <w:widowControl w:val="0"/>
        <w:rPr>
          <w:rFonts w:ascii="Arial" w:hAnsi="Arial" w:cs="Arial"/>
          <w:sz w:val="20"/>
          <w:szCs w:val="20"/>
        </w:rPr>
      </w:pPr>
      <w:r w:rsidRPr="00623747">
        <w:rPr>
          <w:rFonts w:ascii="Arial" w:hAnsi="Arial" w:cs="Arial"/>
          <w:sz w:val="20"/>
          <w:szCs w:val="20"/>
        </w:rPr>
        <w:t>Legal basis for sharing this data</w:t>
      </w:r>
    </w:p>
    <w:p w14:paraId="6D8AFDCC" w14:textId="77777777" w:rsidR="00623747" w:rsidRPr="00623747" w:rsidRDefault="00623747" w:rsidP="00623747">
      <w:pPr>
        <w:widowControl w:val="0"/>
        <w:rPr>
          <w:rFonts w:ascii="Arial" w:hAnsi="Arial" w:cs="Arial"/>
          <w:sz w:val="20"/>
          <w:szCs w:val="20"/>
        </w:rPr>
      </w:pPr>
      <w:proofErr w:type="gramStart"/>
      <w:r w:rsidRPr="00623747">
        <w:rPr>
          <w:rFonts w:ascii="Arial" w:hAnsi="Arial" w:cs="Arial"/>
          <w:sz w:val="20"/>
          <w:szCs w:val="20"/>
        </w:rPr>
        <w:t>In order for</w:t>
      </w:r>
      <w:proofErr w:type="gramEnd"/>
      <w:r w:rsidRPr="00623747">
        <w:rPr>
          <w:rFonts w:ascii="Arial" w:hAnsi="Arial" w:cs="Arial"/>
          <w:sz w:val="20"/>
          <w:szCs w:val="20"/>
        </w:rPr>
        <w:t xml:space="preserve"> your Personal Data to be shared or processed, an appropriate “legal basis” needs to be in place and recorded. The legal basis for direct care via GP Connect is the same as the legal basis for the care you would receive from your own GP, or another healthcare provider:</w:t>
      </w:r>
    </w:p>
    <w:p w14:paraId="083779F7" w14:textId="77777777" w:rsidR="00623747" w:rsidRPr="00623747" w:rsidRDefault="00623747" w:rsidP="00623747">
      <w:pPr>
        <w:widowControl w:val="0"/>
        <w:numPr>
          <w:ilvl w:val="0"/>
          <w:numId w:val="34"/>
        </w:numPr>
        <w:rPr>
          <w:rFonts w:ascii="Arial" w:hAnsi="Arial" w:cs="Arial"/>
          <w:sz w:val="20"/>
          <w:szCs w:val="20"/>
        </w:rPr>
      </w:pPr>
      <w:r w:rsidRPr="00623747">
        <w:rPr>
          <w:rFonts w:ascii="Arial" w:hAnsi="Arial" w:cs="Arial"/>
          <w:sz w:val="20"/>
          <w:szCs w:val="20"/>
        </w:rPr>
        <w:t>for the processing of personal data: Article 6.1 (e) of the UK GDPR: “processing is necessary for the performance of a task carried out in the public interest or in the exercise of official authority vested in the controller”.</w:t>
      </w:r>
    </w:p>
    <w:p w14:paraId="534EC023" w14:textId="77777777" w:rsidR="00623747" w:rsidRPr="00623747" w:rsidRDefault="00623747" w:rsidP="00623747">
      <w:pPr>
        <w:widowControl w:val="0"/>
        <w:numPr>
          <w:ilvl w:val="0"/>
          <w:numId w:val="34"/>
        </w:numPr>
        <w:rPr>
          <w:rFonts w:ascii="Arial" w:hAnsi="Arial" w:cs="Arial"/>
          <w:sz w:val="20"/>
          <w:szCs w:val="20"/>
        </w:rPr>
      </w:pPr>
      <w:r w:rsidRPr="00623747">
        <w:rPr>
          <w:rFonts w:ascii="Arial" w:hAnsi="Arial" w:cs="Arial"/>
          <w:sz w:val="20"/>
          <w:szCs w:val="20"/>
        </w:rPr>
        <w:t>for the processing of “Special Category Data” (which includes your medical information): Article 9.2 (h) of the UK GDPR: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0F2DDC87" w14:textId="77777777" w:rsidR="00623747" w:rsidRPr="00623747" w:rsidRDefault="00623747" w:rsidP="00623747">
      <w:pPr>
        <w:widowControl w:val="0"/>
        <w:rPr>
          <w:rFonts w:ascii="Arial" w:hAnsi="Arial" w:cs="Arial"/>
          <w:sz w:val="20"/>
          <w:szCs w:val="20"/>
        </w:rPr>
      </w:pPr>
      <w:r w:rsidRPr="00623747">
        <w:rPr>
          <w:rFonts w:ascii="Arial" w:hAnsi="Arial" w:cs="Arial"/>
          <w:sz w:val="20"/>
          <w:szCs w:val="20"/>
        </w:rPr>
        <w:t>Your rights</w:t>
      </w:r>
    </w:p>
    <w:p w14:paraId="6D71EA67" w14:textId="77777777" w:rsidR="00623747" w:rsidRPr="00623747" w:rsidRDefault="00623747" w:rsidP="00623747">
      <w:pPr>
        <w:widowControl w:val="0"/>
        <w:rPr>
          <w:rFonts w:ascii="Arial" w:hAnsi="Arial" w:cs="Arial"/>
          <w:sz w:val="20"/>
          <w:szCs w:val="20"/>
        </w:rPr>
      </w:pPr>
      <w:r w:rsidRPr="00623747">
        <w:rPr>
          <w:rFonts w:ascii="Arial" w:hAnsi="Arial" w:cs="Arial"/>
          <w:sz w:val="20"/>
          <w:szCs w:val="20"/>
        </w:rPr>
        <w:t>Because the legal basis used for your care using GP Connect are the same as used in other direct care situations, the legal rights you have over this data under UK GDPR will also be the same - these are listed elsewhere in our privacy notice.</w:t>
      </w:r>
    </w:p>
    <w:p w14:paraId="7DBFB3EA" w14:textId="77777777" w:rsidR="00623747" w:rsidRPr="00623747" w:rsidRDefault="00623747" w:rsidP="00A200C1">
      <w:pPr>
        <w:widowControl w:val="0"/>
        <w:rPr>
          <w:rFonts w:ascii="Arial" w:hAnsi="Arial" w:cs="Arial"/>
          <w:b/>
          <w:bCs/>
          <w:sz w:val="20"/>
          <w:szCs w:val="20"/>
        </w:rPr>
      </w:pP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17613135" w14:textId="76DDC550" w:rsidR="003B459A" w:rsidRPr="003B459A" w:rsidRDefault="003B459A" w:rsidP="003B459A">
      <w:pPr>
        <w:widowControl w:val="0"/>
        <w:rPr>
          <w:rFonts w:ascii="Arial" w:hAnsi="Arial" w:cs="Arial"/>
          <w:sz w:val="20"/>
          <w:szCs w:val="20"/>
        </w:rPr>
      </w:pPr>
      <w:r w:rsidRPr="003B459A">
        <w:rPr>
          <w:rFonts w:ascii="Arial" w:hAnsi="Arial" w:cs="Arial"/>
          <w:b/>
          <w:bCs/>
          <w:sz w:val="20"/>
          <w:szCs w:val="20"/>
        </w:rPr>
        <w:t>How your data is used for research and planning (</w:t>
      </w:r>
      <w:proofErr w:type="spellStart"/>
      <w:r w:rsidRPr="003B459A">
        <w:rPr>
          <w:rFonts w:ascii="Arial" w:hAnsi="Arial" w:cs="Arial"/>
          <w:b/>
          <w:bCs/>
          <w:sz w:val="20"/>
          <w:szCs w:val="20"/>
        </w:rPr>
        <w:t>OpenSAFELY</w:t>
      </w:r>
      <w:proofErr w:type="spellEnd"/>
      <w:r w:rsidRPr="003B459A">
        <w:rPr>
          <w:rFonts w:ascii="Arial" w:hAnsi="Arial" w:cs="Arial"/>
          <w:b/>
          <w:bCs/>
          <w:sz w:val="20"/>
          <w:szCs w:val="20"/>
        </w:rPr>
        <w:t>)</w:t>
      </w:r>
    </w:p>
    <w:p w14:paraId="06A96C0A" w14:textId="77777777" w:rsidR="003B459A" w:rsidRPr="003B459A" w:rsidRDefault="003B459A" w:rsidP="003B459A">
      <w:pPr>
        <w:widowControl w:val="0"/>
        <w:rPr>
          <w:rFonts w:ascii="Arial" w:hAnsi="Arial" w:cs="Arial"/>
          <w:sz w:val="20"/>
          <w:szCs w:val="20"/>
        </w:rPr>
      </w:pPr>
      <w:r w:rsidRPr="003B459A">
        <w:rPr>
          <w:rFonts w:ascii="Arial" w:hAnsi="Arial" w:cs="Arial"/>
          <w:sz w:val="20"/>
          <w:szCs w:val="20"/>
        </w:rPr>
        <w:lastRenderedPageBreak/>
        <w:t xml:space="preserve">To help improve NHS services and patient care, we allow some of your health information to be used for research and planning. This is done through a secure system called </w:t>
      </w:r>
      <w:proofErr w:type="spellStart"/>
      <w:r w:rsidRPr="003B459A">
        <w:rPr>
          <w:rFonts w:ascii="Arial" w:hAnsi="Arial" w:cs="Arial"/>
          <w:sz w:val="20"/>
          <w:szCs w:val="20"/>
        </w:rPr>
        <w:t>OpenSAFELY</w:t>
      </w:r>
      <w:proofErr w:type="spellEnd"/>
      <w:r w:rsidRPr="003B459A">
        <w:rPr>
          <w:rFonts w:ascii="Arial" w:hAnsi="Arial" w:cs="Arial"/>
          <w:sz w:val="20"/>
          <w:szCs w:val="20"/>
        </w:rPr>
        <w:t>, which is run by NHS England. Only pseudonymised data (which means your name and other details that directly identify you are removed or replaced with codes) is used. Your full personal information never leaves our GP system, and the data is only used in highly secure environments by approved NHS researchers. This use of data is allowed by law because it supports important public health work and research that benefits everyone.</w:t>
      </w:r>
    </w:p>
    <w:p w14:paraId="2CA26E70" w14:textId="77777777" w:rsidR="003B459A" w:rsidRPr="003B459A" w:rsidRDefault="003B459A" w:rsidP="003B459A">
      <w:pPr>
        <w:widowControl w:val="0"/>
        <w:rPr>
          <w:rFonts w:ascii="Arial" w:hAnsi="Arial" w:cs="Arial"/>
          <w:sz w:val="20"/>
          <w:szCs w:val="20"/>
        </w:rPr>
      </w:pPr>
      <w:r w:rsidRPr="003B459A">
        <w:rPr>
          <w:rFonts w:ascii="Arial" w:hAnsi="Arial" w:cs="Arial"/>
          <w:sz w:val="20"/>
          <w:szCs w:val="20"/>
        </w:rPr>
        <w:t> </w:t>
      </w:r>
    </w:p>
    <w:p w14:paraId="6E737801" w14:textId="77777777" w:rsidR="003B459A" w:rsidRPr="003B459A" w:rsidRDefault="003B459A" w:rsidP="003B459A">
      <w:pPr>
        <w:widowControl w:val="0"/>
        <w:rPr>
          <w:rFonts w:ascii="Arial" w:hAnsi="Arial" w:cs="Arial"/>
          <w:sz w:val="20"/>
          <w:szCs w:val="20"/>
        </w:rPr>
      </w:pPr>
      <w:r w:rsidRPr="003B459A">
        <w:rPr>
          <w:rFonts w:ascii="Arial" w:hAnsi="Arial" w:cs="Arial"/>
          <w:sz w:val="20"/>
          <w:szCs w:val="20"/>
        </w:rPr>
        <w:t xml:space="preserve">This is done under the legal basis of public interest tasks (UK GDPR Article 6(1)(e)) and for health research (Article 9(2)(j)). You can read more about </w:t>
      </w:r>
      <w:proofErr w:type="spellStart"/>
      <w:r w:rsidRPr="003B459A">
        <w:rPr>
          <w:rFonts w:ascii="Arial" w:hAnsi="Arial" w:cs="Arial"/>
          <w:sz w:val="20"/>
          <w:szCs w:val="20"/>
        </w:rPr>
        <w:t>OpenSAFELY</w:t>
      </w:r>
      <w:proofErr w:type="spellEnd"/>
      <w:r w:rsidRPr="003B459A">
        <w:rPr>
          <w:rFonts w:ascii="Arial" w:hAnsi="Arial" w:cs="Arial"/>
          <w:sz w:val="20"/>
          <w:szCs w:val="20"/>
        </w:rPr>
        <w:t xml:space="preserve"> at </w:t>
      </w:r>
      <w:hyperlink r:id="rId33" w:tgtFrame="_blank" w:tooltip="Original URL: http://www.opensafely.org/. Click or tap if you trust this link." w:history="1">
        <w:r w:rsidRPr="003B459A">
          <w:rPr>
            <w:rStyle w:val="Hyperlink"/>
            <w:rFonts w:ascii="Arial" w:hAnsi="Arial" w:cs="Arial"/>
            <w:sz w:val="20"/>
            <w:szCs w:val="20"/>
          </w:rPr>
          <w:t>www.opensafely.org</w:t>
        </w:r>
      </w:hyperlink>
      <w:r w:rsidRPr="003B459A">
        <w:rPr>
          <w:rFonts w:ascii="Arial" w:hAnsi="Arial" w:cs="Arial"/>
          <w:sz w:val="20"/>
          <w:szCs w:val="20"/>
        </w:rPr>
        <w:t>  and if you’d prefer not to have your data used in this way, you can opt out at </w:t>
      </w:r>
      <w:hyperlink r:id="rId34" w:tgtFrame="_blank" w:tooltip="Original URL: https://www.nhs.uk/your-nhs-data-matters. Click or tap if you trust this link." w:history="1">
        <w:r w:rsidRPr="003B459A">
          <w:rPr>
            <w:rStyle w:val="Hyperlink"/>
            <w:rFonts w:ascii="Arial" w:hAnsi="Arial" w:cs="Arial"/>
            <w:sz w:val="20"/>
            <w:szCs w:val="20"/>
          </w:rPr>
          <w:t>www.nhs.uk/your-nhs-data-matters</w:t>
        </w:r>
      </w:hyperlink>
      <w:r w:rsidRPr="003B459A">
        <w:rPr>
          <w:rFonts w:ascii="Arial" w:hAnsi="Arial" w:cs="Arial"/>
          <w:sz w:val="20"/>
          <w:szCs w:val="20"/>
        </w:rPr>
        <w:t>.</w:t>
      </w:r>
    </w:p>
    <w:p w14:paraId="5ECFBCD7" w14:textId="77777777" w:rsidR="003B459A" w:rsidRPr="003B459A" w:rsidRDefault="003B459A" w:rsidP="003B459A">
      <w:pPr>
        <w:widowControl w:val="0"/>
        <w:rPr>
          <w:rFonts w:ascii="Arial" w:hAnsi="Arial" w:cs="Arial"/>
          <w:sz w:val="20"/>
          <w:szCs w:val="20"/>
        </w:rPr>
      </w:pPr>
      <w:r w:rsidRPr="003B459A">
        <w:rPr>
          <w:rFonts w:ascii="Arial" w:hAnsi="Arial" w:cs="Arial"/>
          <w:sz w:val="20"/>
          <w:szCs w:val="20"/>
        </w:rPr>
        <w:t> </w:t>
      </w:r>
    </w:p>
    <w:p w14:paraId="628C7552" w14:textId="77777777" w:rsidR="003B459A" w:rsidRPr="003B459A" w:rsidRDefault="003B459A" w:rsidP="003B459A">
      <w:pPr>
        <w:widowControl w:val="0"/>
        <w:rPr>
          <w:rFonts w:ascii="Arial" w:hAnsi="Arial" w:cs="Arial"/>
          <w:sz w:val="20"/>
          <w:szCs w:val="20"/>
        </w:rPr>
      </w:pPr>
      <w:r w:rsidRPr="003B459A">
        <w:rPr>
          <w:rFonts w:ascii="Arial" w:hAnsi="Arial" w:cs="Arial"/>
          <w:sz w:val="20"/>
          <w:szCs w:val="20"/>
        </w:rPr>
        <w:t xml:space="preserve">Please note: For some projects run under NHS legal powers (like </w:t>
      </w:r>
      <w:proofErr w:type="spellStart"/>
      <w:r w:rsidRPr="003B459A">
        <w:rPr>
          <w:rFonts w:ascii="Arial" w:hAnsi="Arial" w:cs="Arial"/>
          <w:sz w:val="20"/>
          <w:szCs w:val="20"/>
        </w:rPr>
        <w:t>OpenSAFELY</w:t>
      </w:r>
      <w:proofErr w:type="spellEnd"/>
      <w:r w:rsidRPr="003B459A">
        <w:rPr>
          <w:rFonts w:ascii="Arial" w:hAnsi="Arial" w:cs="Arial"/>
          <w:sz w:val="20"/>
          <w:szCs w:val="20"/>
        </w:rPr>
        <w:t>), your data may still be used in a protected, pseudonymised form, even if you choose to opt out. This is because the law allows certain types of data use where it’s in the public interest.</w:t>
      </w:r>
    </w:p>
    <w:p w14:paraId="417DB63D" w14:textId="77777777" w:rsidR="003B459A" w:rsidRPr="003B459A" w:rsidRDefault="003B459A" w:rsidP="003B459A">
      <w:pPr>
        <w:widowControl w:val="0"/>
        <w:rPr>
          <w:rFonts w:ascii="Arial" w:hAnsi="Arial" w:cs="Arial"/>
          <w:sz w:val="20"/>
          <w:szCs w:val="20"/>
        </w:rPr>
      </w:pPr>
      <w:r w:rsidRPr="003B459A">
        <w:rPr>
          <w:rFonts w:ascii="Arial" w:hAnsi="Arial" w:cs="Arial"/>
          <w:sz w:val="20"/>
          <w:szCs w:val="20"/>
        </w:rPr>
        <w:t> </w:t>
      </w: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7F9906E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E51C7E">
        <w:rPr>
          <w:rFonts w:ascii="Arial" w:hAnsi="Arial" w:cs="Arial"/>
          <w:sz w:val="20"/>
          <w:szCs w:val="20"/>
        </w:rPr>
        <w:t>Dr Griffith and Partners</w:t>
      </w:r>
      <w:r w:rsidR="00A87B6C" w:rsidRPr="005E1E0E">
        <w:rPr>
          <w:rFonts w:ascii="Arial" w:hAnsi="Arial" w:cs="Arial"/>
          <w:sz w:val="20"/>
          <w:szCs w:val="20"/>
        </w:rPr>
        <w:t xml:space="preserve"> an appropriate contract (art 24-28) will be established for the processing of your information.</w:t>
      </w:r>
    </w:p>
    <w:p w14:paraId="32B391A8" w14:textId="2DE7B033" w:rsidR="008A351A" w:rsidRDefault="008A351A" w:rsidP="00A87B6C">
      <w:pPr>
        <w:autoSpaceDE w:val="0"/>
        <w:autoSpaceDN w:val="0"/>
        <w:adjustRightInd w:val="0"/>
        <w:spacing w:after="0" w:line="240" w:lineRule="auto"/>
        <w:jc w:val="both"/>
        <w:outlineLvl w:val="0"/>
        <w:rPr>
          <w:rFonts w:ascii="Arial" w:hAnsi="Arial" w:cs="Arial"/>
          <w:sz w:val="20"/>
          <w:szCs w:val="20"/>
        </w:rPr>
      </w:pPr>
    </w:p>
    <w:p w14:paraId="4C07A29E" w14:textId="77777777" w:rsidR="005A65B8" w:rsidRDefault="005A65B8" w:rsidP="00A87B6C">
      <w:pPr>
        <w:autoSpaceDE w:val="0"/>
        <w:autoSpaceDN w:val="0"/>
        <w:adjustRightInd w:val="0"/>
        <w:spacing w:after="0" w:line="240" w:lineRule="auto"/>
        <w:jc w:val="both"/>
        <w:outlineLvl w:val="0"/>
        <w:rPr>
          <w:rFonts w:ascii="Arial" w:hAnsi="Arial" w:cs="Arial"/>
          <w:sz w:val="20"/>
          <w:szCs w:val="20"/>
        </w:rPr>
      </w:pPr>
    </w:p>
    <w:p w14:paraId="160E720F" w14:textId="77777777" w:rsidR="005A65B8" w:rsidRPr="005E1E0E" w:rsidRDefault="005A65B8"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lastRenderedPageBreak/>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35"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t>
      </w:r>
      <w:r w:rsidRPr="005E1E0E">
        <w:rPr>
          <w:rFonts w:ascii="Arial" w:hAnsi="Arial" w:cs="Arial"/>
          <w:sz w:val="20"/>
          <w:szCs w:val="20"/>
        </w:rPr>
        <w:lastRenderedPageBreak/>
        <w:t xml:space="preserve">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14EBD7FE" w14:textId="77777777" w:rsidR="003C5E88" w:rsidRPr="006B45AE" w:rsidRDefault="003C5E88" w:rsidP="003C5E88">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The aim is that by July 2019, all areas within England will be covered by a PCN.</w:t>
      </w:r>
    </w:p>
    <w:p w14:paraId="36C9F514" w14:textId="77777777" w:rsidR="003C5E88" w:rsidRPr="006B45AE" w:rsidRDefault="003C5E88" w:rsidP="003C5E88">
      <w:pPr>
        <w:pStyle w:val="selectionshareable"/>
        <w:spacing w:before="0" w:beforeAutospacing="0"/>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7CCBD6E1" w14:textId="77777777" w:rsidR="003C5E88" w:rsidRDefault="003C5E88" w:rsidP="003C5E88">
      <w:pPr>
        <w:pStyle w:val="selectionshareable"/>
        <w:spacing w:before="0" w:beforeAutospacing="0" w:after="0" w:afterAutospacing="0"/>
        <w:rPr>
          <w:rFonts w:ascii="Arial" w:hAnsi="Arial" w:cs="Arial"/>
          <w:sz w:val="20"/>
          <w:szCs w:val="20"/>
        </w:rPr>
      </w:pPr>
      <w:r w:rsidRPr="006B45AE">
        <w:rPr>
          <w:rFonts w:ascii="Arial" w:hAnsi="Arial" w:cs="Arial"/>
          <w:sz w:val="20"/>
          <w:szCs w:val="20"/>
        </w:rPr>
        <w:t>All GP practices are expected to come together in geographical networks covering populations of approximately 30–50,000 patients by June 2019 if they are to take advantage of additional funding attached to the GP contract. This size is consistent with the size of the primary care homes, which exist in many places in the country, but much smaller than most GP Federations.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77777777" w:rsidR="003C5E88" w:rsidRPr="005E1E0E"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509F7CE4" w14:textId="77777777" w:rsidR="008A351A" w:rsidRPr="005E1E0E" w:rsidRDefault="008A351A" w:rsidP="008A351A">
      <w:pPr>
        <w:rPr>
          <w:rFonts w:ascii="Arial" w:hAnsi="Arial" w:cs="Arial"/>
          <w:b/>
          <w:sz w:val="20"/>
          <w:szCs w:val="20"/>
        </w:rPr>
      </w:pP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lastRenderedPageBreak/>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46A72F20" w14:textId="77777777" w:rsidR="00E40334" w:rsidRPr="00E40334" w:rsidRDefault="00E40334" w:rsidP="00E40334">
      <w:pPr>
        <w:pStyle w:val="Heading2"/>
        <w:rPr>
          <w:rFonts w:ascii="Arial" w:hAnsi="Arial" w:cs="Arial"/>
          <w:sz w:val="20"/>
          <w:szCs w:val="20"/>
        </w:rPr>
      </w:pPr>
      <w:bookmarkStart w:id="6" w:name="_Toc31368650"/>
      <w:bookmarkStart w:id="7" w:name="_Hlk31370151"/>
      <w:r w:rsidRPr="00E40334">
        <w:rPr>
          <w:rFonts w:ascii="Arial" w:hAnsi="Arial" w:cs="Arial"/>
          <w:sz w:val="20"/>
          <w:szCs w:val="20"/>
        </w:rPr>
        <w:t>Online Access</w:t>
      </w:r>
      <w:bookmarkEnd w:id="6"/>
    </w:p>
    <w:p w14:paraId="16C7C1C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w:t>
      </w:r>
      <w:proofErr w:type="gramStart"/>
      <w:r w:rsidRPr="00E40334">
        <w:rPr>
          <w:rFonts w:ascii="Arial" w:hAnsi="Arial" w:cs="Arial"/>
          <w:sz w:val="20"/>
          <w:szCs w:val="20"/>
        </w:rPr>
        <w:t>in order to</w:t>
      </w:r>
      <w:proofErr w:type="gramEnd"/>
      <w:r w:rsidRPr="00E40334">
        <w:rPr>
          <w:rFonts w:ascii="Arial" w:hAnsi="Arial" w:cs="Arial"/>
          <w:sz w:val="20"/>
          <w:szCs w:val="20"/>
        </w:rPr>
        <w:t xml:space="preserve"> give you online access, including written consent and production of documents that prove your identity.</w:t>
      </w:r>
    </w:p>
    <w:p w14:paraId="0860EEDF" w14:textId="77777777" w:rsidR="00E40334" w:rsidRPr="00E40334" w:rsidRDefault="00E40334" w:rsidP="00E40334">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09B887C1" w14:textId="77777777" w:rsidR="00E40334" w:rsidRPr="00E40334" w:rsidRDefault="00E40334" w:rsidP="00E40334">
      <w:pPr>
        <w:pStyle w:val="Heading1"/>
        <w:rPr>
          <w:rFonts w:ascii="Arial" w:hAnsi="Arial" w:cs="Arial"/>
          <w:color w:val="auto"/>
          <w:sz w:val="20"/>
          <w:szCs w:val="20"/>
        </w:rPr>
      </w:pPr>
      <w:bookmarkStart w:id="8" w:name="_Toc31368651"/>
      <w:r w:rsidRPr="00E40334">
        <w:rPr>
          <w:rFonts w:ascii="Arial" w:hAnsi="Arial" w:cs="Arial"/>
          <w:color w:val="auto"/>
          <w:sz w:val="20"/>
          <w:szCs w:val="20"/>
        </w:rPr>
        <w:t>Third parties mentioned on your medical record</w:t>
      </w:r>
      <w:bookmarkEnd w:id="8"/>
    </w:p>
    <w:p w14:paraId="073CA71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w:t>
      </w:r>
      <w:proofErr w:type="gramStart"/>
      <w:r w:rsidRPr="00E40334">
        <w:rPr>
          <w:rFonts w:ascii="Arial" w:hAnsi="Arial" w:cs="Arial"/>
          <w:sz w:val="20"/>
          <w:szCs w:val="20"/>
        </w:rPr>
        <w:t>consultation, or</w:t>
      </w:r>
      <w:proofErr w:type="gramEnd"/>
      <w:r w:rsidRPr="00E40334">
        <w:rPr>
          <w:rFonts w:ascii="Arial" w:hAnsi="Arial" w:cs="Arial"/>
          <w:sz w:val="20"/>
          <w:szCs w:val="20"/>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3CE21A9B" w14:textId="6AD34AE9" w:rsidR="00E40334" w:rsidRDefault="00E40334" w:rsidP="00E40334">
      <w:pPr>
        <w:pStyle w:val="Heading1"/>
        <w:rPr>
          <w:rFonts w:ascii="Arial" w:hAnsi="Arial" w:cs="Arial"/>
          <w:b/>
          <w:bCs/>
          <w:color w:val="auto"/>
          <w:sz w:val="20"/>
          <w:szCs w:val="20"/>
        </w:rPr>
      </w:pPr>
      <w:bookmarkStart w:id="9" w:name="_Toc31368652"/>
      <w:r w:rsidRPr="00E40334">
        <w:rPr>
          <w:rFonts w:ascii="Arial" w:hAnsi="Arial" w:cs="Arial"/>
          <w:b/>
          <w:bCs/>
          <w:color w:val="auto"/>
          <w:sz w:val="20"/>
          <w:szCs w:val="20"/>
        </w:rPr>
        <w:t>Our website</w:t>
      </w:r>
      <w:bookmarkEnd w:id="9"/>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3305AB02" w14:textId="77777777" w:rsidR="005A65B8" w:rsidRDefault="005A65B8" w:rsidP="00974E64">
      <w:pPr>
        <w:pStyle w:val="Heading1"/>
        <w:rPr>
          <w:rFonts w:ascii="Arial" w:hAnsi="Arial" w:cs="Arial"/>
          <w:b/>
          <w:bCs/>
          <w:color w:val="auto"/>
          <w:sz w:val="20"/>
          <w:szCs w:val="20"/>
        </w:rPr>
      </w:pPr>
      <w:bookmarkStart w:id="10" w:name="_Toc31368654"/>
    </w:p>
    <w:p w14:paraId="36B857EB" w14:textId="77777777" w:rsidR="005A65B8" w:rsidRDefault="005A65B8" w:rsidP="00974E64">
      <w:pPr>
        <w:pStyle w:val="Heading1"/>
        <w:rPr>
          <w:rFonts w:ascii="Arial" w:hAnsi="Arial" w:cs="Arial"/>
          <w:b/>
          <w:bCs/>
          <w:color w:val="auto"/>
          <w:sz w:val="20"/>
          <w:szCs w:val="20"/>
        </w:rPr>
      </w:pPr>
    </w:p>
    <w:p w14:paraId="61E2A0A9" w14:textId="7B7E48B6" w:rsidR="00E40334" w:rsidRDefault="00E40334" w:rsidP="00974E64">
      <w:pPr>
        <w:pStyle w:val="Heading1"/>
        <w:rPr>
          <w:rFonts w:ascii="Arial" w:hAnsi="Arial" w:cs="Arial"/>
          <w:b/>
          <w:bCs/>
          <w:color w:val="auto"/>
          <w:sz w:val="20"/>
          <w:szCs w:val="20"/>
        </w:rPr>
      </w:pPr>
      <w:r w:rsidRPr="00E40334">
        <w:rPr>
          <w:rFonts w:ascii="Arial" w:hAnsi="Arial" w:cs="Arial"/>
          <w:b/>
          <w:bCs/>
          <w:color w:val="auto"/>
          <w:sz w:val="20"/>
          <w:szCs w:val="20"/>
        </w:rPr>
        <w:t>Telephone system</w:t>
      </w:r>
      <w:bookmarkEnd w:id="10"/>
      <w:r w:rsidRPr="00E40334">
        <w:rPr>
          <w:rFonts w:ascii="Arial" w:hAnsi="Arial" w:cs="Arial"/>
          <w:b/>
          <w:bCs/>
          <w:color w:val="auto"/>
          <w:sz w:val="20"/>
          <w:szCs w:val="20"/>
        </w:rPr>
        <w:t xml:space="preserve"> </w:t>
      </w:r>
    </w:p>
    <w:p w14:paraId="2149DEEC" w14:textId="77777777" w:rsidR="00974E64" w:rsidRPr="00974E64" w:rsidRDefault="00974E64" w:rsidP="00974E64"/>
    <w:p w14:paraId="747EFC6F" w14:textId="2CAAE2C0" w:rsidR="00E40334" w:rsidRDefault="00E40334" w:rsidP="003A3C73">
      <w:pPr>
        <w:rPr>
          <w:rFonts w:ascii="Arial" w:hAnsi="Arial" w:cs="Arial"/>
          <w:sz w:val="20"/>
          <w:szCs w:val="20"/>
        </w:rPr>
      </w:pPr>
      <w:r w:rsidRPr="00EC2C3A">
        <w:rPr>
          <w:rFonts w:ascii="Arial" w:hAnsi="Arial" w:cs="Arial"/>
          <w:sz w:val="20"/>
          <w:szCs w:val="20"/>
          <w:highlight w:val="yellow"/>
        </w:rPr>
        <w:t>Our telephone system records all telephone calls.</w:t>
      </w:r>
      <w:r w:rsidRPr="00E40334">
        <w:rPr>
          <w:rFonts w:ascii="Arial" w:hAnsi="Arial" w:cs="Arial"/>
          <w:sz w:val="20"/>
          <w:szCs w:val="20"/>
        </w:rPr>
        <w:t xml:space="preserve">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bookmarkEnd w:id="7"/>
    </w:p>
    <w:p w14:paraId="62E7504A" w14:textId="77777777" w:rsidR="00FE7501" w:rsidRDefault="00FE7501" w:rsidP="003A3C73">
      <w:pPr>
        <w:rPr>
          <w:rFonts w:ascii="Arial" w:hAnsi="Arial" w:cs="Arial"/>
          <w:sz w:val="20"/>
          <w:szCs w:val="20"/>
        </w:rPr>
      </w:pPr>
    </w:p>
    <w:p w14:paraId="1EDAFB3E" w14:textId="77777777" w:rsidR="00FE7501" w:rsidRPr="00FE7501" w:rsidRDefault="00FE7501" w:rsidP="00FE7501">
      <w:pPr>
        <w:spacing w:after="100" w:afterAutospacing="1"/>
        <w:outlineLvl w:val="1"/>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lastRenderedPageBreak/>
        <w:t>Legal basis for processing personal data</w:t>
      </w:r>
    </w:p>
    <w:p w14:paraId="51E52DBF" w14:textId="77777777" w:rsidR="00FE7501" w:rsidRPr="00FE7501" w:rsidRDefault="00FE7501" w:rsidP="00FE7501">
      <w:pPr>
        <w:spacing w:after="100" w:afterAutospacing="1"/>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The legal basis for processing your personal data, in accordance with the UK GDPR is:</w:t>
      </w:r>
    </w:p>
    <w:p w14:paraId="6018E960" w14:textId="77777777" w:rsidR="00FE7501" w:rsidRPr="00FE7501" w:rsidRDefault="00FE7501" w:rsidP="00FE7501">
      <w:pPr>
        <w:spacing w:after="100" w:afterAutospacing="1"/>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(c) Legal Obligation: the processing is necessary for you to comply with the law. You must reference the applicable legislation if you wish to rely on this basis for processing.</w:t>
      </w:r>
    </w:p>
    <w:p w14:paraId="36BE04C8" w14:textId="77777777" w:rsidR="00FE7501" w:rsidRPr="00FE7501" w:rsidRDefault="00FE7501" w:rsidP="00FE7501">
      <w:pPr>
        <w:spacing w:after="100" w:afterAutospacing="1"/>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(d) Vital Interests: the processing is necessary to protect someone's life.</w:t>
      </w:r>
    </w:p>
    <w:p w14:paraId="32CA3EA1" w14:textId="77777777" w:rsidR="00FE7501" w:rsidRPr="00FE7501" w:rsidRDefault="00FE7501" w:rsidP="00FE7501">
      <w:pPr>
        <w:spacing w:after="100" w:afterAutospacing="1"/>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(e) Public Task: the processing is necessary for you to perform a task in the public interest or for your official functions, and the task or function has a clear basis in law. You must reference the applicable task/function and its' basis in law if you wish to rely on this basis for processing.</w:t>
      </w:r>
    </w:p>
    <w:p w14:paraId="13D17564" w14:textId="77777777" w:rsidR="00FE7501" w:rsidRPr="00FE7501" w:rsidRDefault="00FE7501" w:rsidP="00FE7501">
      <w:pPr>
        <w:spacing w:after="100" w:afterAutospacing="1"/>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In this instance the legislation that informs this processing is as follows,</w:t>
      </w:r>
    </w:p>
    <w:p w14:paraId="65913B11" w14:textId="77777777" w:rsidR="00FE7501" w:rsidRPr="00FE7501" w:rsidRDefault="00FE7501" w:rsidP="00FE7501">
      <w:pPr>
        <w:numPr>
          <w:ilvl w:val="0"/>
          <w:numId w:val="33"/>
        </w:numPr>
        <w:spacing w:before="100" w:beforeAutospacing="1" w:after="100" w:afterAutospacing="1" w:line="240" w:lineRule="auto"/>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Crime and Disorder Act 1998</w:t>
      </w:r>
    </w:p>
    <w:p w14:paraId="0F93EECB" w14:textId="77777777" w:rsidR="00FE7501" w:rsidRPr="00FE7501" w:rsidRDefault="00FE7501" w:rsidP="00FE7501">
      <w:pPr>
        <w:numPr>
          <w:ilvl w:val="0"/>
          <w:numId w:val="33"/>
        </w:numPr>
        <w:spacing w:before="100" w:beforeAutospacing="1" w:after="100" w:afterAutospacing="1" w:line="240" w:lineRule="auto"/>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Protection of Freedoms Act 2012</w:t>
      </w:r>
    </w:p>
    <w:p w14:paraId="393C9FA3" w14:textId="77777777" w:rsidR="00FE7501" w:rsidRPr="00FE7501" w:rsidRDefault="00FE7501" w:rsidP="00FE7501">
      <w:pPr>
        <w:numPr>
          <w:ilvl w:val="0"/>
          <w:numId w:val="33"/>
        </w:numPr>
        <w:spacing w:before="100" w:beforeAutospacing="1" w:after="100" w:afterAutospacing="1" w:line="240" w:lineRule="auto"/>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Health and Safety at Work Act 1974</w:t>
      </w:r>
    </w:p>
    <w:p w14:paraId="59025021" w14:textId="77777777" w:rsidR="00FE7501" w:rsidRDefault="00FE7501" w:rsidP="003A3C73">
      <w:pPr>
        <w:rPr>
          <w:rFonts w:ascii="Arial" w:hAnsi="Arial" w:cs="Arial"/>
          <w:sz w:val="20"/>
          <w:szCs w:val="20"/>
        </w:rPr>
      </w:pPr>
    </w:p>
    <w:p w14:paraId="091ECE31" w14:textId="43F204B8" w:rsidR="00FE7501" w:rsidRPr="00FE7501" w:rsidRDefault="00FE7501" w:rsidP="00FE7501">
      <w:pPr>
        <w:rPr>
          <w:rFonts w:ascii="Arial" w:hAnsi="Arial" w:cs="Arial"/>
          <w:b/>
          <w:bCs/>
          <w:sz w:val="20"/>
          <w:szCs w:val="20"/>
        </w:rPr>
      </w:pPr>
      <w:r w:rsidRPr="00FE7501">
        <w:rPr>
          <w:rFonts w:ascii="Arial" w:hAnsi="Arial" w:cs="Arial"/>
          <w:b/>
          <w:bCs/>
          <w:sz w:val="20"/>
          <w:szCs w:val="20"/>
        </w:rPr>
        <w:t>Heidi AI</w:t>
      </w:r>
      <w:r w:rsidR="003B459A">
        <w:rPr>
          <w:rFonts w:ascii="Arial" w:hAnsi="Arial" w:cs="Arial"/>
          <w:b/>
          <w:bCs/>
          <w:sz w:val="20"/>
          <w:szCs w:val="20"/>
        </w:rPr>
        <w:t xml:space="preserve"> &amp; </w:t>
      </w:r>
      <w:proofErr w:type="spellStart"/>
      <w:r w:rsidR="003B459A">
        <w:rPr>
          <w:rFonts w:ascii="Arial" w:hAnsi="Arial" w:cs="Arial"/>
          <w:b/>
          <w:bCs/>
          <w:sz w:val="20"/>
          <w:szCs w:val="20"/>
        </w:rPr>
        <w:t>Accurx</w:t>
      </w:r>
      <w:proofErr w:type="spellEnd"/>
      <w:r w:rsidR="003B459A">
        <w:rPr>
          <w:rFonts w:ascii="Arial" w:hAnsi="Arial" w:cs="Arial"/>
          <w:b/>
          <w:bCs/>
          <w:sz w:val="20"/>
          <w:szCs w:val="20"/>
        </w:rPr>
        <w:t xml:space="preserve"> Scribe</w:t>
      </w:r>
    </w:p>
    <w:p w14:paraId="7DD8EB2A" w14:textId="749C40F7" w:rsidR="00FE7501" w:rsidRPr="00FE7501" w:rsidRDefault="00FE7501" w:rsidP="00FE7501">
      <w:pPr>
        <w:rPr>
          <w:rFonts w:ascii="Arial" w:hAnsi="Arial" w:cs="Arial"/>
          <w:sz w:val="20"/>
          <w:szCs w:val="20"/>
        </w:rPr>
      </w:pPr>
      <w:r w:rsidRPr="00FE7501">
        <w:rPr>
          <w:rFonts w:ascii="Arial" w:hAnsi="Arial" w:cs="Arial"/>
          <w:sz w:val="20"/>
          <w:szCs w:val="20"/>
        </w:rPr>
        <w:t>As part of the Digital First National programme of work, GP Practices are required to record accurate data about patient interaction, especially within consultations. To assist with this administrative task, the practice is using a new technology known as Heidi AI</w:t>
      </w:r>
      <w:r w:rsidR="003B459A">
        <w:rPr>
          <w:rFonts w:ascii="Arial" w:hAnsi="Arial" w:cs="Arial"/>
          <w:sz w:val="20"/>
          <w:szCs w:val="20"/>
        </w:rPr>
        <w:t xml:space="preserve"> &amp; </w:t>
      </w:r>
      <w:proofErr w:type="spellStart"/>
      <w:r w:rsidR="003B459A">
        <w:rPr>
          <w:rFonts w:ascii="Arial" w:hAnsi="Arial" w:cs="Arial"/>
          <w:sz w:val="20"/>
          <w:szCs w:val="20"/>
        </w:rPr>
        <w:t>Accurx</w:t>
      </w:r>
      <w:proofErr w:type="spellEnd"/>
      <w:r w:rsidR="003B459A">
        <w:rPr>
          <w:rFonts w:ascii="Arial" w:hAnsi="Arial" w:cs="Arial"/>
          <w:sz w:val="20"/>
          <w:szCs w:val="20"/>
        </w:rPr>
        <w:t xml:space="preserve"> scribe</w:t>
      </w:r>
      <w:r w:rsidRPr="00FE7501">
        <w:rPr>
          <w:rFonts w:ascii="Arial" w:hAnsi="Arial" w:cs="Arial"/>
          <w:sz w:val="20"/>
          <w:szCs w:val="20"/>
        </w:rPr>
        <w:t>.</w:t>
      </w:r>
    </w:p>
    <w:p w14:paraId="05C2A166" w14:textId="20A2CE4D" w:rsidR="00FE7501" w:rsidRPr="00FE7501" w:rsidRDefault="00FE7501" w:rsidP="00FE7501">
      <w:pPr>
        <w:rPr>
          <w:rFonts w:ascii="Arial" w:hAnsi="Arial" w:cs="Arial"/>
          <w:sz w:val="20"/>
          <w:szCs w:val="20"/>
        </w:rPr>
      </w:pPr>
      <w:r w:rsidRPr="00FE7501">
        <w:rPr>
          <w:rFonts w:ascii="Arial" w:hAnsi="Arial" w:cs="Arial"/>
          <w:sz w:val="20"/>
          <w:szCs w:val="20"/>
        </w:rPr>
        <w:t>The primary purposes include improving clinical documentation, aiding healthcare professionals in notetaking, and generating consult summaries. Heidi</w:t>
      </w:r>
      <w:r w:rsidR="003B459A">
        <w:rPr>
          <w:rFonts w:ascii="Arial" w:hAnsi="Arial" w:cs="Arial"/>
          <w:sz w:val="20"/>
          <w:szCs w:val="20"/>
        </w:rPr>
        <w:t xml:space="preserve"> &amp; </w:t>
      </w:r>
      <w:proofErr w:type="spellStart"/>
      <w:r w:rsidR="003B459A">
        <w:rPr>
          <w:rFonts w:ascii="Arial" w:hAnsi="Arial" w:cs="Arial"/>
          <w:sz w:val="20"/>
          <w:szCs w:val="20"/>
        </w:rPr>
        <w:t>Accurx</w:t>
      </w:r>
      <w:proofErr w:type="spellEnd"/>
      <w:r w:rsidRPr="00FE7501">
        <w:rPr>
          <w:rFonts w:ascii="Arial" w:hAnsi="Arial" w:cs="Arial"/>
          <w:sz w:val="20"/>
          <w:szCs w:val="20"/>
        </w:rPr>
        <w:t xml:space="preserve"> technology enables clinicians to focus on patients during the consultation, contributing to improved patient care. It also acts as a valuable tool for medical practitioners, saving them hours of administrative time per week.</w:t>
      </w:r>
    </w:p>
    <w:p w14:paraId="16B67257" w14:textId="77777777" w:rsidR="00FE7501" w:rsidRPr="00FE7501" w:rsidRDefault="00FE7501" w:rsidP="00FE7501">
      <w:pPr>
        <w:rPr>
          <w:rFonts w:ascii="Arial" w:hAnsi="Arial" w:cs="Arial"/>
          <w:sz w:val="20"/>
          <w:szCs w:val="20"/>
        </w:rPr>
      </w:pPr>
      <w:r w:rsidRPr="00FE7501">
        <w:rPr>
          <w:rFonts w:ascii="Arial" w:hAnsi="Arial" w:cs="Arial"/>
          <w:sz w:val="20"/>
          <w:szCs w:val="20"/>
        </w:rPr>
        <w:t>Heidi works by transcribing speech into text from a healthcare encounter such as conversations between clinicians and patients or by clinicians dictating their clinical findings, impression and/or management plans before, during and after the healthcare encounter. The clinician can also add additional contextual notes about the healthcare encounter.</w:t>
      </w:r>
    </w:p>
    <w:p w14:paraId="704D347E" w14:textId="77777777" w:rsidR="00FE7501" w:rsidRPr="00FE7501" w:rsidRDefault="00FE7501" w:rsidP="00FE7501">
      <w:pPr>
        <w:rPr>
          <w:rFonts w:ascii="Arial" w:hAnsi="Arial" w:cs="Arial"/>
          <w:sz w:val="20"/>
          <w:szCs w:val="20"/>
        </w:rPr>
      </w:pPr>
      <w:r w:rsidRPr="00FE7501">
        <w:rPr>
          <w:rFonts w:ascii="Arial" w:hAnsi="Arial" w:cs="Arial"/>
          <w:sz w:val="20"/>
          <w:szCs w:val="20"/>
        </w:rPr>
        <w:t>This system is designed to alleviate the administrative burden on healthcare professionals, allowing them to focus more on patient care rather than paperwork. The Heidi Scribe will leverage natural language processing (NLP), speech recognition technology, and machine learning algorithms to understand and interpret complex medical dialogue, identify key health information, and categorise data into the appropriate sections of an Electronic Health Record (EHR).</w:t>
      </w:r>
    </w:p>
    <w:p w14:paraId="5CE3AB26" w14:textId="77777777" w:rsidR="00FE7501" w:rsidRPr="00FE7501" w:rsidRDefault="00FE7501" w:rsidP="00FE7501">
      <w:pPr>
        <w:rPr>
          <w:rFonts w:ascii="Arial" w:hAnsi="Arial" w:cs="Arial"/>
          <w:sz w:val="20"/>
          <w:szCs w:val="20"/>
        </w:rPr>
      </w:pPr>
      <w:r w:rsidRPr="00FE7501">
        <w:rPr>
          <w:rFonts w:ascii="Arial" w:hAnsi="Arial" w:cs="Arial"/>
          <w:sz w:val="20"/>
          <w:szCs w:val="20"/>
        </w:rPr>
        <w:lastRenderedPageBreak/>
        <w:t>Your consent will be sought for consultations that are transcribed using the Heidi AI tool. Heidi also uses aggregated de-identified information from these consults to improve its models and outputs, ultimately improving both patient care and clinician experience.</w:t>
      </w:r>
    </w:p>
    <w:p w14:paraId="2529C7DE" w14:textId="77777777" w:rsidR="00FE7501" w:rsidRPr="00FE7501" w:rsidRDefault="00FE7501" w:rsidP="00FE7501">
      <w:pPr>
        <w:rPr>
          <w:rFonts w:ascii="Arial" w:hAnsi="Arial" w:cs="Arial"/>
          <w:sz w:val="20"/>
          <w:szCs w:val="20"/>
        </w:rPr>
      </w:pPr>
      <w:r w:rsidRPr="00FE7501">
        <w:rPr>
          <w:rFonts w:ascii="Arial" w:hAnsi="Arial" w:cs="Arial"/>
          <w:sz w:val="20"/>
          <w:szCs w:val="20"/>
        </w:rPr>
        <w:t>All Data that identifies you stays within the practice and its servers which are UK based, no identifiable data is used by the Heidi tool for machine learning.</w:t>
      </w:r>
    </w:p>
    <w:p w14:paraId="4EE55B2D" w14:textId="762FEAEF" w:rsidR="00FE7501" w:rsidRPr="00FE7501" w:rsidRDefault="00FE7501" w:rsidP="00FE7501">
      <w:pPr>
        <w:rPr>
          <w:rFonts w:ascii="Arial" w:hAnsi="Arial" w:cs="Arial"/>
          <w:sz w:val="20"/>
          <w:szCs w:val="20"/>
        </w:rPr>
      </w:pPr>
      <w:r w:rsidRPr="00FE7501">
        <w:rPr>
          <w:rFonts w:ascii="Arial" w:hAnsi="Arial" w:cs="Arial"/>
          <w:sz w:val="20"/>
          <w:szCs w:val="20"/>
        </w:rPr>
        <w:t>Heidi AI</w:t>
      </w:r>
      <w:r w:rsidR="003B459A">
        <w:rPr>
          <w:rFonts w:ascii="Arial" w:hAnsi="Arial" w:cs="Arial"/>
          <w:sz w:val="20"/>
          <w:szCs w:val="20"/>
        </w:rPr>
        <w:t xml:space="preserve"> &amp; </w:t>
      </w:r>
      <w:proofErr w:type="spellStart"/>
      <w:r w:rsidR="003B459A">
        <w:rPr>
          <w:rFonts w:ascii="Arial" w:hAnsi="Arial" w:cs="Arial"/>
          <w:sz w:val="20"/>
          <w:szCs w:val="20"/>
        </w:rPr>
        <w:t>Accurx</w:t>
      </w:r>
      <w:proofErr w:type="spellEnd"/>
      <w:r w:rsidR="003B459A">
        <w:rPr>
          <w:rFonts w:ascii="Arial" w:hAnsi="Arial" w:cs="Arial"/>
          <w:sz w:val="20"/>
          <w:szCs w:val="20"/>
        </w:rPr>
        <w:t xml:space="preserve"> Scribe</w:t>
      </w:r>
      <w:r w:rsidRPr="00FE7501">
        <w:rPr>
          <w:rFonts w:ascii="Arial" w:hAnsi="Arial" w:cs="Arial"/>
          <w:sz w:val="20"/>
          <w:szCs w:val="20"/>
        </w:rPr>
        <w:t xml:space="preserve"> will not make decisions about your care, it only transcribes verbal interactions with the practice, with your consent.</w:t>
      </w:r>
    </w:p>
    <w:p w14:paraId="4FE7AAC8" w14:textId="77777777" w:rsidR="00FE7501" w:rsidRPr="00FE7501" w:rsidRDefault="00FE7501" w:rsidP="00FE7501">
      <w:pPr>
        <w:rPr>
          <w:rFonts w:ascii="Arial" w:hAnsi="Arial" w:cs="Arial"/>
          <w:sz w:val="20"/>
          <w:szCs w:val="20"/>
        </w:rPr>
      </w:pPr>
      <w:r w:rsidRPr="00FE7501">
        <w:rPr>
          <w:rFonts w:ascii="Arial" w:hAnsi="Arial" w:cs="Arial"/>
          <w:sz w:val="20"/>
          <w:szCs w:val="20"/>
        </w:rPr>
        <w:t>More information about the model can be found on the Heidi website here: -</w:t>
      </w:r>
    </w:p>
    <w:p w14:paraId="058FA7E8" w14:textId="05A3DF00" w:rsidR="00FE7501" w:rsidRDefault="00C921CE" w:rsidP="00FE7501">
      <w:pPr>
        <w:rPr>
          <w:rFonts w:ascii="Arial" w:hAnsi="Arial" w:cs="Arial"/>
          <w:sz w:val="20"/>
          <w:szCs w:val="20"/>
        </w:rPr>
      </w:pPr>
      <w:hyperlink r:id="rId36" w:history="1">
        <w:r w:rsidRPr="00B72E70">
          <w:rPr>
            <w:rStyle w:val="Hyperlink"/>
            <w:rFonts w:ascii="Arial" w:hAnsi="Arial" w:cs="Arial"/>
            <w:sz w:val="20"/>
            <w:szCs w:val="20"/>
          </w:rPr>
          <w:t>https://www.heidihealth.com/uk</w:t>
        </w:r>
      </w:hyperlink>
    </w:p>
    <w:p w14:paraId="1A00C6EC" w14:textId="19DB970C" w:rsidR="00C921CE" w:rsidRPr="00FE7501" w:rsidRDefault="00C921CE" w:rsidP="00FE7501">
      <w:pPr>
        <w:rPr>
          <w:rFonts w:ascii="Arial" w:hAnsi="Arial" w:cs="Arial"/>
          <w:sz w:val="20"/>
          <w:szCs w:val="20"/>
        </w:rPr>
      </w:pPr>
      <w:hyperlink r:id="rId37" w:history="1">
        <w:proofErr w:type="spellStart"/>
        <w:r w:rsidRPr="00C921CE">
          <w:rPr>
            <w:rStyle w:val="Hyperlink"/>
            <w:rFonts w:ascii="Arial" w:hAnsi="Arial" w:cs="Arial"/>
            <w:sz w:val="20"/>
            <w:szCs w:val="20"/>
          </w:rPr>
          <w:t>Accurx</w:t>
        </w:r>
        <w:proofErr w:type="spellEnd"/>
        <w:r w:rsidRPr="00C921CE">
          <w:rPr>
            <w:rStyle w:val="Hyperlink"/>
            <w:rFonts w:ascii="Arial" w:hAnsi="Arial" w:cs="Arial"/>
            <w:sz w:val="20"/>
            <w:szCs w:val="20"/>
          </w:rPr>
          <w:t xml:space="preserve"> for patients</w:t>
        </w:r>
      </w:hyperlink>
    </w:p>
    <w:p w14:paraId="322A8CEC" w14:textId="77777777" w:rsidR="00FE7501" w:rsidRPr="005E1E0E" w:rsidRDefault="00FE7501" w:rsidP="003A3C73">
      <w:pPr>
        <w:rPr>
          <w:rFonts w:ascii="Arial" w:hAnsi="Arial" w:cs="Arial"/>
          <w:sz w:val="20"/>
          <w:szCs w:val="20"/>
        </w:rPr>
      </w:pPr>
    </w:p>
    <w:p w14:paraId="1D9D0ADE" w14:textId="65254BE8"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A3DA9" w:rsidP="007A3DA9">
      <w:pPr>
        <w:rPr>
          <w:rFonts w:ascii="Arial" w:hAnsi="Arial" w:cs="Arial"/>
          <w:sz w:val="20"/>
          <w:szCs w:val="20"/>
        </w:rPr>
      </w:pPr>
      <w:hyperlink r:id="rId38" w:history="1">
        <w:r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1C900DDC" w14:textId="77777777" w:rsidR="00C921CE" w:rsidRPr="00C921CE" w:rsidRDefault="00154802" w:rsidP="00C921CE">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 xml:space="preserve">The Practice Data Protection Officer </w:t>
      </w:r>
      <w:r w:rsidR="00C921CE" w:rsidRPr="00C921CE">
        <w:rPr>
          <w:rFonts w:ascii="Arial" w:hAnsi="Arial" w:cs="Arial"/>
          <w:sz w:val="20"/>
          <w:szCs w:val="20"/>
          <w:lang w:eastAsia="en-GB"/>
        </w:rPr>
        <w:t>Judith Jordan, Arden &amp; GEM Head of Integrated Governance as our Data Protection Officer (DPO).</w:t>
      </w:r>
    </w:p>
    <w:p w14:paraId="0CFE3C2D" w14:textId="5D70787B"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6BDC7DBD" w14:textId="0B5CE841" w:rsidR="00A87B6C" w:rsidRPr="005E1E0E" w:rsidRDefault="00C921CE" w:rsidP="00265980">
      <w:pPr>
        <w:rPr>
          <w:rFonts w:ascii="Arial" w:hAnsi="Arial" w:cs="Arial"/>
          <w:sz w:val="20"/>
          <w:szCs w:val="20"/>
        </w:rPr>
      </w:pPr>
      <w:r w:rsidRPr="00C921CE">
        <w:rPr>
          <w:rFonts w:ascii="Arial" w:hAnsi="Arial" w:cs="Arial"/>
          <w:sz w:val="20"/>
          <w:szCs w:val="20"/>
          <w:lang w:eastAsia="en-GB"/>
        </w:rPr>
        <w:t>They can be contacted at:</w:t>
      </w:r>
      <w:r w:rsidRPr="00C921CE">
        <w:rPr>
          <w:rFonts w:ascii="Arial" w:hAnsi="Arial" w:cs="Arial"/>
          <w:sz w:val="20"/>
          <w:szCs w:val="20"/>
          <w:lang w:eastAsia="en-GB"/>
        </w:rPr>
        <w:br/>
        <w:t>Email:  </w:t>
      </w:r>
      <w:hyperlink r:id="rId39" w:tooltip="mailto:agem.dpo@nhs.net" w:history="1">
        <w:r w:rsidRPr="00C921CE">
          <w:rPr>
            <w:rStyle w:val="Hyperlink"/>
            <w:rFonts w:ascii="Arial" w:hAnsi="Arial" w:cs="Arial"/>
            <w:b/>
            <w:bCs/>
            <w:sz w:val="20"/>
            <w:szCs w:val="20"/>
            <w:lang w:eastAsia="en-GB"/>
          </w:rPr>
          <w:t>agem.dpo@nhs.net</w:t>
        </w:r>
      </w:hyperlink>
      <w:r w:rsidRPr="00C921CE">
        <w:rPr>
          <w:rFonts w:ascii="Arial" w:hAnsi="Arial" w:cs="Arial"/>
          <w:sz w:val="20"/>
          <w:szCs w:val="20"/>
          <w:lang w:eastAsia="en-GB"/>
        </w:rPr>
        <w:br/>
        <w:t>Telephone: 0121 611 0730</w:t>
      </w: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04303B">
      <w:headerReference w:type="default" r:id="rId40"/>
      <w:footerReference w:type="default" r:id="rId4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06058" w14:textId="77777777" w:rsidR="00894D60" w:rsidRDefault="00894D60" w:rsidP="005A65B8">
      <w:pPr>
        <w:spacing w:after="0" w:line="240" w:lineRule="auto"/>
      </w:pPr>
      <w:r>
        <w:separator/>
      </w:r>
    </w:p>
  </w:endnote>
  <w:endnote w:type="continuationSeparator" w:id="0">
    <w:p w14:paraId="0B87B4D6" w14:textId="77777777" w:rsidR="00894D60" w:rsidRDefault="00894D60" w:rsidP="005A6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52B0" w14:textId="77777777" w:rsidR="005A65B8" w:rsidRPr="006A2E30" w:rsidRDefault="005A65B8" w:rsidP="005A65B8">
    <w:pPr>
      <w:widowControl w:val="0"/>
      <w:spacing w:after="0"/>
      <w:jc w:val="center"/>
      <w:rPr>
        <w:bCs/>
        <w:smallCaps/>
        <w:color w:val="70AD47" w:themeColor="accent6"/>
      </w:rPr>
    </w:pPr>
    <w:r w:rsidRPr="006A2E30">
      <w:rPr>
        <w:bCs/>
        <w:smallCaps/>
        <w:color w:val="70AD47" w:themeColor="accent6"/>
      </w:rPr>
      <w:t>NORTHCROFT - SANDY - BEDS - SG19 1JQ</w:t>
    </w:r>
  </w:p>
  <w:p w14:paraId="777D226B" w14:textId="77777777" w:rsidR="005A65B8" w:rsidRPr="006A2E30" w:rsidRDefault="005A65B8" w:rsidP="005A65B8">
    <w:pPr>
      <w:widowControl w:val="0"/>
      <w:spacing w:after="0"/>
      <w:jc w:val="center"/>
      <w:rPr>
        <w:bCs/>
        <w:smallCaps/>
        <w:color w:val="70AD47" w:themeColor="accent6"/>
      </w:rPr>
    </w:pPr>
    <w:r w:rsidRPr="006A2E30">
      <w:rPr>
        <w:bCs/>
        <w:smallCaps/>
        <w:color w:val="70AD47" w:themeColor="accent6"/>
      </w:rPr>
      <w:t>Telephone:  01767 682525</w:t>
    </w:r>
  </w:p>
  <w:p w14:paraId="169E6613" w14:textId="77777777" w:rsidR="005A65B8" w:rsidRPr="007020F8" w:rsidRDefault="005A65B8" w:rsidP="005A65B8">
    <w:pPr>
      <w:pStyle w:val="Footer"/>
      <w:jc w:val="center"/>
      <w:rPr>
        <w:color w:val="70AD47" w:themeColor="accent6"/>
      </w:rPr>
    </w:pPr>
    <w:r>
      <w:rPr>
        <w:color w:val="70AD47" w:themeColor="accent6"/>
      </w:rPr>
      <w:t xml:space="preserve">Practice Manager: Lisa Coyne </w:t>
    </w:r>
  </w:p>
  <w:p w14:paraId="4F11C71C" w14:textId="77777777" w:rsidR="005A65B8" w:rsidRDefault="005A6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F8850" w14:textId="77777777" w:rsidR="00894D60" w:rsidRDefault="00894D60" w:rsidP="005A65B8">
      <w:pPr>
        <w:spacing w:after="0" w:line="240" w:lineRule="auto"/>
      </w:pPr>
      <w:r>
        <w:separator/>
      </w:r>
    </w:p>
  </w:footnote>
  <w:footnote w:type="continuationSeparator" w:id="0">
    <w:p w14:paraId="69A2942A" w14:textId="77777777" w:rsidR="00894D60" w:rsidRDefault="00894D60" w:rsidP="005A6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A7FC" w14:textId="77777777" w:rsidR="005A65B8" w:rsidRDefault="005A65B8" w:rsidP="005A65B8">
    <w:pPr>
      <w:pStyle w:val="Header"/>
      <w:jc w:val="center"/>
    </w:pPr>
    <w:r>
      <w:rPr>
        <w:noProof/>
      </w:rPr>
      <mc:AlternateContent>
        <mc:Choice Requires="wps">
          <w:drawing>
            <wp:anchor distT="0" distB="0" distL="114300" distR="114300" simplePos="0" relativeHeight="251659264" behindDoc="0" locked="0" layoutInCell="1" allowOverlap="1" wp14:anchorId="1CE62399" wp14:editId="43F06F23">
              <wp:simplePos x="0" y="0"/>
              <wp:positionH relativeFrom="column">
                <wp:posOffset>237490</wp:posOffset>
              </wp:positionH>
              <wp:positionV relativeFrom="paragraph">
                <wp:posOffset>1159510</wp:posOffset>
              </wp:positionV>
              <wp:extent cx="5695200" cy="514800"/>
              <wp:effectExtent l="0" t="0" r="1270" b="0"/>
              <wp:wrapNone/>
              <wp:docPr id="1832427496" name="Text Box 2"/>
              <wp:cNvGraphicFramePr/>
              <a:graphic xmlns:a="http://schemas.openxmlformats.org/drawingml/2006/main">
                <a:graphicData uri="http://schemas.microsoft.com/office/word/2010/wordprocessingShape">
                  <wps:wsp>
                    <wps:cNvSpPr txBox="1"/>
                    <wps:spPr>
                      <a:xfrm>
                        <a:off x="0" y="0"/>
                        <a:ext cx="5695200" cy="514800"/>
                      </a:xfrm>
                      <a:prstGeom prst="rect">
                        <a:avLst/>
                      </a:prstGeom>
                      <a:solidFill>
                        <a:schemeClr val="lt1"/>
                      </a:solidFill>
                      <a:ln w="6350">
                        <a:noFill/>
                      </a:ln>
                    </wps:spPr>
                    <wps:txbx>
                      <w:txbxContent>
                        <w:p w14:paraId="608DF50C" w14:textId="77777777" w:rsidR="005A65B8" w:rsidRPr="007020F8" w:rsidRDefault="005A65B8" w:rsidP="005A65B8">
                          <w:pPr>
                            <w:jc w:val="center"/>
                            <w:rPr>
                              <w:color w:val="70AD47" w:themeColor="accent6"/>
                            </w:rPr>
                          </w:pPr>
                          <w:r w:rsidRPr="007020F8">
                            <w:rPr>
                              <w:color w:val="70AD47" w:themeColor="accent6"/>
                            </w:rPr>
                            <w:t>Dr’s. – A.</w:t>
                          </w:r>
                          <w:r>
                            <w:rPr>
                              <w:color w:val="70AD47" w:themeColor="accent6"/>
                            </w:rPr>
                            <w:t xml:space="preserve"> </w:t>
                          </w:r>
                          <w:r w:rsidRPr="007020F8">
                            <w:rPr>
                              <w:color w:val="70AD47" w:themeColor="accent6"/>
                            </w:rPr>
                            <w:t>Patel, – S. Sinha, – T. Sekaran, - R. Kaja, - K. Bollom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62399" id="_x0000_t202" coordsize="21600,21600" o:spt="202" path="m,l,21600r21600,l21600,xe">
              <v:stroke joinstyle="miter"/>
              <v:path gradientshapeok="t" o:connecttype="rect"/>
            </v:shapetype>
            <v:shape id="Text Box 2" o:spid="_x0000_s1026" type="#_x0000_t202" style="position:absolute;left:0;text-align:left;margin-left:18.7pt;margin-top:91.3pt;width:448.45pt;height:4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" fillcolor="white [3201]" stroked="f" strokeweight=".5pt">
              <v:textbox>
                <w:txbxContent>
                  <w:p w14:paraId="608DF50C" w14:textId="77777777" w:rsidR="005A65B8" w:rsidRPr="007020F8" w:rsidRDefault="005A65B8" w:rsidP="005A65B8">
                    <w:pPr>
                      <w:jc w:val="center"/>
                      <w:rPr>
                        <w:color w:val="70AD47" w:themeColor="accent6"/>
                      </w:rPr>
                    </w:pPr>
                    <w:r w:rsidRPr="007020F8">
                      <w:rPr>
                        <w:color w:val="70AD47" w:themeColor="accent6"/>
                      </w:rPr>
                      <w:t>Dr’s. – A.</w:t>
                    </w:r>
                    <w:r>
                      <w:rPr>
                        <w:color w:val="70AD47" w:themeColor="accent6"/>
                      </w:rPr>
                      <w:t xml:space="preserve"> </w:t>
                    </w:r>
                    <w:r w:rsidRPr="007020F8">
                      <w:rPr>
                        <w:color w:val="70AD47" w:themeColor="accent6"/>
                      </w:rPr>
                      <w:t>Patel, – S. Sinha, – T. Sekaran, - R. Kaja, - K. Bollom</w:t>
                    </w:r>
                  </w:p>
                </w:txbxContent>
              </v:textbox>
            </v:shape>
          </w:pict>
        </mc:Fallback>
      </mc:AlternateContent>
    </w:r>
    <w:r>
      <w:rPr>
        <w:noProof/>
      </w:rPr>
      <w:drawing>
        <wp:inline distT="0" distB="0" distL="0" distR="0" wp14:anchorId="79E46149" wp14:editId="497529FA">
          <wp:extent cx="1838064" cy="1833245"/>
          <wp:effectExtent l="0" t="0" r="0" b="0"/>
          <wp:docPr id="1011755181" name="Picture 1" descr="A logo with green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755181" name="Picture 1" descr="A logo with green cros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9877" cy="1845027"/>
                  </a:xfrm>
                  <a:prstGeom prst="rect">
                    <a:avLst/>
                  </a:prstGeom>
                </pic:spPr>
              </pic:pic>
            </a:graphicData>
          </a:graphic>
        </wp:inline>
      </w:drawing>
    </w:r>
  </w:p>
  <w:p w14:paraId="7629C31D" w14:textId="77777777" w:rsidR="005A65B8" w:rsidRPr="005A65B8" w:rsidRDefault="005A65B8" w:rsidP="005A6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A7FFD"/>
    <w:multiLevelType w:val="multilevel"/>
    <w:tmpl w:val="DA20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D036B0"/>
    <w:multiLevelType w:val="multilevel"/>
    <w:tmpl w:val="58D8D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A4579B"/>
    <w:multiLevelType w:val="multilevel"/>
    <w:tmpl w:val="4916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5A7DE0"/>
    <w:multiLevelType w:val="multilevel"/>
    <w:tmpl w:val="91C6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2B7FE0"/>
    <w:multiLevelType w:val="multilevel"/>
    <w:tmpl w:val="040E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639799">
    <w:abstractNumId w:val="21"/>
  </w:num>
  <w:num w:numId="2" w16cid:durableId="1562247954">
    <w:abstractNumId w:val="27"/>
  </w:num>
  <w:num w:numId="3" w16cid:durableId="569461587">
    <w:abstractNumId w:val="18"/>
  </w:num>
  <w:num w:numId="4" w16cid:durableId="1026634050">
    <w:abstractNumId w:val="12"/>
  </w:num>
  <w:num w:numId="5" w16cid:durableId="1405227712">
    <w:abstractNumId w:val="1"/>
  </w:num>
  <w:num w:numId="6" w16cid:durableId="145899368">
    <w:abstractNumId w:val="30"/>
  </w:num>
  <w:num w:numId="7" w16cid:durableId="1095438932">
    <w:abstractNumId w:val="4"/>
  </w:num>
  <w:num w:numId="8" w16cid:durableId="425855945">
    <w:abstractNumId w:val="2"/>
  </w:num>
  <w:num w:numId="9" w16cid:durableId="829760137">
    <w:abstractNumId w:val="15"/>
  </w:num>
  <w:num w:numId="10" w16cid:durableId="247276420">
    <w:abstractNumId w:val="0"/>
  </w:num>
  <w:num w:numId="11" w16cid:durableId="1393192255">
    <w:abstractNumId w:val="13"/>
  </w:num>
  <w:num w:numId="12" w16cid:durableId="377045454">
    <w:abstractNumId w:val="25"/>
  </w:num>
  <w:num w:numId="13" w16cid:durableId="981885700">
    <w:abstractNumId w:val="9"/>
  </w:num>
  <w:num w:numId="14" w16cid:durableId="1044715325">
    <w:abstractNumId w:val="32"/>
  </w:num>
  <w:num w:numId="15" w16cid:durableId="254748446">
    <w:abstractNumId w:val="17"/>
  </w:num>
  <w:num w:numId="16" w16cid:durableId="888346367">
    <w:abstractNumId w:val="24"/>
  </w:num>
  <w:num w:numId="17" w16cid:durableId="436798321">
    <w:abstractNumId w:val="14"/>
  </w:num>
  <w:num w:numId="18" w16cid:durableId="851182148">
    <w:abstractNumId w:val="33"/>
  </w:num>
  <w:num w:numId="19" w16cid:durableId="161820800">
    <w:abstractNumId w:val="22"/>
  </w:num>
  <w:num w:numId="20" w16cid:durableId="1865557855">
    <w:abstractNumId w:val="10"/>
  </w:num>
  <w:num w:numId="21" w16cid:durableId="1468667017">
    <w:abstractNumId w:val="7"/>
  </w:num>
  <w:num w:numId="22" w16cid:durableId="1258714276">
    <w:abstractNumId w:val="19"/>
  </w:num>
  <w:num w:numId="23" w16cid:durableId="1458984093">
    <w:abstractNumId w:val="16"/>
  </w:num>
  <w:num w:numId="24" w16cid:durableId="612175833">
    <w:abstractNumId w:val="8"/>
  </w:num>
  <w:num w:numId="25" w16cid:durableId="343947274">
    <w:abstractNumId w:val="20"/>
  </w:num>
  <w:num w:numId="26" w16cid:durableId="1401904539">
    <w:abstractNumId w:val="11"/>
  </w:num>
  <w:num w:numId="27" w16cid:durableId="230694886">
    <w:abstractNumId w:val="29"/>
  </w:num>
  <w:num w:numId="28" w16cid:durableId="457843310">
    <w:abstractNumId w:val="6"/>
  </w:num>
  <w:num w:numId="29" w16cid:durableId="269241140">
    <w:abstractNumId w:val="5"/>
  </w:num>
  <w:num w:numId="30" w16cid:durableId="625699172">
    <w:abstractNumId w:val="31"/>
  </w:num>
  <w:num w:numId="31" w16cid:durableId="391080935">
    <w:abstractNumId w:val="28"/>
  </w:num>
  <w:num w:numId="32" w16cid:durableId="1534537300">
    <w:abstractNumId w:val="23"/>
  </w:num>
  <w:num w:numId="33" w16cid:durableId="2069107089">
    <w:abstractNumId w:val="3"/>
  </w:num>
  <w:num w:numId="34" w16cid:durableId="818761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40E97"/>
    <w:rsid w:val="0004303B"/>
    <w:rsid w:val="000643C2"/>
    <w:rsid w:val="000819ED"/>
    <w:rsid w:val="000B4869"/>
    <w:rsid w:val="000C3A44"/>
    <w:rsid w:val="000D1380"/>
    <w:rsid w:val="000E3A3D"/>
    <w:rsid w:val="000F2A4A"/>
    <w:rsid w:val="000F7FAC"/>
    <w:rsid w:val="001076D5"/>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85905"/>
    <w:rsid w:val="003932DF"/>
    <w:rsid w:val="003971C8"/>
    <w:rsid w:val="003A3C73"/>
    <w:rsid w:val="003B459A"/>
    <w:rsid w:val="003C1197"/>
    <w:rsid w:val="003C481D"/>
    <w:rsid w:val="003C5E88"/>
    <w:rsid w:val="003D4847"/>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41AE"/>
    <w:rsid w:val="00565D80"/>
    <w:rsid w:val="00585840"/>
    <w:rsid w:val="005A65B8"/>
    <w:rsid w:val="005C01C1"/>
    <w:rsid w:val="005C3934"/>
    <w:rsid w:val="005E0A0D"/>
    <w:rsid w:val="005E1E0E"/>
    <w:rsid w:val="005F4FE9"/>
    <w:rsid w:val="005F67FF"/>
    <w:rsid w:val="006173EC"/>
    <w:rsid w:val="00623747"/>
    <w:rsid w:val="006477C6"/>
    <w:rsid w:val="006528FD"/>
    <w:rsid w:val="006552C9"/>
    <w:rsid w:val="00665ECD"/>
    <w:rsid w:val="006B45AE"/>
    <w:rsid w:val="006C1066"/>
    <w:rsid w:val="006D3631"/>
    <w:rsid w:val="006D61C0"/>
    <w:rsid w:val="0071195D"/>
    <w:rsid w:val="007119B5"/>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E55"/>
    <w:rsid w:val="00890CA9"/>
    <w:rsid w:val="00894D60"/>
    <w:rsid w:val="008A351A"/>
    <w:rsid w:val="008B2E14"/>
    <w:rsid w:val="008B5BEE"/>
    <w:rsid w:val="008D1465"/>
    <w:rsid w:val="008D3E7A"/>
    <w:rsid w:val="008F15DF"/>
    <w:rsid w:val="008F7322"/>
    <w:rsid w:val="00902B44"/>
    <w:rsid w:val="00913899"/>
    <w:rsid w:val="00914F3B"/>
    <w:rsid w:val="00922297"/>
    <w:rsid w:val="00940419"/>
    <w:rsid w:val="009443D8"/>
    <w:rsid w:val="00947E7D"/>
    <w:rsid w:val="00953D19"/>
    <w:rsid w:val="00974E64"/>
    <w:rsid w:val="009A2DD7"/>
    <w:rsid w:val="009D3070"/>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32463"/>
    <w:rsid w:val="00B47C5F"/>
    <w:rsid w:val="00B63C3B"/>
    <w:rsid w:val="00B92B1C"/>
    <w:rsid w:val="00B94788"/>
    <w:rsid w:val="00BA057D"/>
    <w:rsid w:val="00BE593E"/>
    <w:rsid w:val="00C07129"/>
    <w:rsid w:val="00C07BA4"/>
    <w:rsid w:val="00C16543"/>
    <w:rsid w:val="00C47616"/>
    <w:rsid w:val="00C71581"/>
    <w:rsid w:val="00C87466"/>
    <w:rsid w:val="00C921CE"/>
    <w:rsid w:val="00CA5A4E"/>
    <w:rsid w:val="00CF087F"/>
    <w:rsid w:val="00CF37C0"/>
    <w:rsid w:val="00D20053"/>
    <w:rsid w:val="00D275EA"/>
    <w:rsid w:val="00D413C3"/>
    <w:rsid w:val="00D5204F"/>
    <w:rsid w:val="00D76E11"/>
    <w:rsid w:val="00D91DBE"/>
    <w:rsid w:val="00DA0F4F"/>
    <w:rsid w:val="00DB02BD"/>
    <w:rsid w:val="00DB1ED4"/>
    <w:rsid w:val="00DE4B64"/>
    <w:rsid w:val="00DF6BF5"/>
    <w:rsid w:val="00E02812"/>
    <w:rsid w:val="00E077FA"/>
    <w:rsid w:val="00E10357"/>
    <w:rsid w:val="00E1778E"/>
    <w:rsid w:val="00E22970"/>
    <w:rsid w:val="00E3079F"/>
    <w:rsid w:val="00E341B4"/>
    <w:rsid w:val="00E37206"/>
    <w:rsid w:val="00E40334"/>
    <w:rsid w:val="00E51C7E"/>
    <w:rsid w:val="00E53562"/>
    <w:rsid w:val="00E566A9"/>
    <w:rsid w:val="00E6153A"/>
    <w:rsid w:val="00E764AC"/>
    <w:rsid w:val="00E7773F"/>
    <w:rsid w:val="00E85980"/>
    <w:rsid w:val="00EB5E5C"/>
    <w:rsid w:val="00EC0DB2"/>
    <w:rsid w:val="00EC2B92"/>
    <w:rsid w:val="00EC2C3A"/>
    <w:rsid w:val="00F22FD3"/>
    <w:rsid w:val="00F27A9B"/>
    <w:rsid w:val="00F6113F"/>
    <w:rsid w:val="00F61503"/>
    <w:rsid w:val="00F63237"/>
    <w:rsid w:val="00F653F3"/>
    <w:rsid w:val="00F80C43"/>
    <w:rsid w:val="00F82121"/>
    <w:rsid w:val="00F830A9"/>
    <w:rsid w:val="00F83F54"/>
    <w:rsid w:val="00FB2D5B"/>
    <w:rsid w:val="00FC6FFA"/>
    <w:rsid w:val="00FE7501"/>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rsid w:val="0062374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paragraph" w:styleId="Title">
    <w:name w:val="Title"/>
    <w:basedOn w:val="Normal"/>
    <w:next w:val="Normal"/>
    <w:link w:val="TitleChar"/>
    <w:uiPriority w:val="10"/>
    <w:qFormat/>
    <w:rsid w:val="00FE750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E7501"/>
    <w:rPr>
      <w:rFonts w:asciiTheme="majorHAnsi" w:eastAsiaTheme="majorEastAsia" w:hAnsiTheme="majorHAnsi" w:cstheme="majorBidi"/>
      <w:spacing w:val="-10"/>
      <w:kern w:val="28"/>
      <w:sz w:val="56"/>
      <w:szCs w:val="56"/>
      <w:lang w:val="en-GB"/>
      <w14:ligatures w14:val="standardContextual"/>
    </w:rPr>
  </w:style>
  <w:style w:type="paragraph" w:styleId="Header">
    <w:name w:val="header"/>
    <w:basedOn w:val="Normal"/>
    <w:link w:val="HeaderChar"/>
    <w:uiPriority w:val="99"/>
    <w:unhideWhenUsed/>
    <w:rsid w:val="005A65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5B8"/>
    <w:rPr>
      <w:rFonts w:ascii="Calibri" w:eastAsia="Calibri" w:hAnsi="Calibri" w:cs="Times New Roman"/>
      <w:sz w:val="22"/>
      <w:szCs w:val="22"/>
      <w:lang w:val="en-GB"/>
    </w:rPr>
  </w:style>
  <w:style w:type="paragraph" w:styleId="Footer">
    <w:name w:val="footer"/>
    <w:basedOn w:val="Normal"/>
    <w:link w:val="FooterChar"/>
    <w:uiPriority w:val="99"/>
    <w:unhideWhenUsed/>
    <w:rsid w:val="005A6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5B8"/>
    <w:rPr>
      <w:rFonts w:ascii="Calibri" w:eastAsia="Calibri" w:hAnsi="Calibri" w:cs="Times New Roman"/>
      <w:sz w:val="22"/>
      <w:szCs w:val="22"/>
      <w:lang w:val="en-GB"/>
    </w:rPr>
  </w:style>
  <w:style w:type="character" w:customStyle="1" w:styleId="Heading3Char">
    <w:name w:val="Heading 3 Char"/>
    <w:basedOn w:val="DefaultParagraphFont"/>
    <w:link w:val="Heading3"/>
    <w:uiPriority w:val="9"/>
    <w:semiHidden/>
    <w:rsid w:val="00623747"/>
    <w:rPr>
      <w:rFonts w:asciiTheme="majorHAnsi" w:eastAsiaTheme="majorEastAsia" w:hAnsiTheme="majorHAnsi" w:cstheme="majorBidi"/>
      <w:color w:val="1F4D78"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431896523">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6189554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rd.com/transparency-information" TargetMode="External"/><Relationship Id="rId13" Type="http://schemas.openxmlformats.org/officeDocument/2006/relationships/hyperlink" Target="https://creativecommons.org/licenses/by/2.0/" TargetMode="External"/><Relationship Id="rId18" Type="http://schemas.openxmlformats.org/officeDocument/2006/relationships/hyperlink" Target="https://www.nhs.uk/your-nhs-data-matters/" TargetMode="External"/><Relationship Id="rId26" Type="http://schemas.openxmlformats.org/officeDocument/2006/relationships/hyperlink" Target="https://digital.nhs.uk/services/data-access-request-service-dars" TargetMode="External"/><Relationship Id="rId39" Type="http://schemas.openxmlformats.org/officeDocument/2006/relationships/hyperlink" Target="mailto:agem.dpo@nhs.net" TargetMode="External"/><Relationship Id="rId3" Type="http://schemas.openxmlformats.org/officeDocument/2006/relationships/styles" Target="styles.xml"/><Relationship Id="rId21"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4" Type="http://schemas.openxmlformats.org/officeDocument/2006/relationships/hyperlink" Target="https://gbr01.safelinks.protection.outlook.com/?url=https%3A%2F%2Fwww.nhs.uk%2Fyour-nhs-data-matters&amp;data=05%7C02%7Cashley.persaud1%40nhs.net%7Cfc591c5ff0074b4d65ff08dddef5642e%7C37c354b285b047f5b22207b48d774ee3%7C0%7C0%7C638911867698470314%7CUnknown%7CTWFpbGZsb3d8eyJFbXB0eU1hcGkiOnRydWUsIlYiOiIwLjAuMDAwMCIsIlAiOiJXaW4zMiIsIkFOIjoiTWFpbCIsIldUIjoyfQ%3D%3D%7C0%7C%7C%7C&amp;sdata=J6BmsAHtyWFRIihl3ZYHy8o7%2F1UeGOerPa6oTTEyuHk%3D&amp;reserved=0"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nhs-prod.global.ssl.fastly.net/binaries/content/assets/website-assets/data-and-information/data-collections/general-practice-data-for-planning-and-research/type-1-opt-out-form.docx" TargetMode="External"/><Relationship Id="rId25" Type="http://schemas.openxmlformats.org/officeDocument/2006/relationships/hyperlink" Target="https://digital.nhs.uk/data-and-information/data-collections-and-data-sets/data-collections/general-practice-data-for-planning-and-research/transparency-notice" TargetMode="External"/><Relationship Id="rId33" Type="http://schemas.openxmlformats.org/officeDocument/2006/relationships/hyperlink" Target="https://gbr01.safelinks.protection.outlook.com/?url=http%3A%2F%2Fwww.opensafely.org%2F&amp;data=05%7C02%7Cashley.persaud1%40nhs.net%7Cfc591c5ff0074b4d65ff08dddef5642e%7C37c354b285b047f5b22207b48d774ee3%7C0%7C0%7C638911867698436014%7CUnknown%7CTWFpbGZsb3d8eyJFbXB0eU1hcGkiOnRydWUsIlYiOiIwLjAuMDAwMCIsIlAiOiJXaW4zMiIsIkFOIjoiTWFpbCIsIldUIjoyfQ%3D%3D%7C0%7C%7C%7C&amp;sdata=k6I6kO7c5WZaP3tCk6h9FnQTxAIdbI3SuwCWwU10ccg%3D&amp;reserved=0" TargetMode="External"/><Relationship Id="rId38" Type="http://schemas.openxmlformats.org/officeDocument/2006/relationships/hyperlink" Target="https://ico.org.uk/" TargetMode="External"/><Relationship Id="rId2" Type="http://schemas.openxmlformats.org/officeDocument/2006/relationships/numbering" Target="numbering.xml"/><Relationship Id="rId16" Type="http://schemas.openxmlformats.org/officeDocument/2006/relationships/hyperlink" Target="https://digital.nhs.uk/data-and-information/data-collections-and-data-sets/data-collections/general-practice-data-for-planning-and-research/transparency-notice" TargetMode="External"/><Relationship Id="rId20"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29" Type="http://schemas.openxmlformats.org/officeDocument/2006/relationships/hyperlink" Target="https://digital.nhs.uk/data-and-information/data-collections-and-data-sets/data-collections/general-practice-data-for-planning-and-research/transparency-notic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government/organisations/national-data-guardian" TargetMode="External"/><Relationship Id="rId24" Type="http://schemas.openxmlformats.org/officeDocument/2006/relationships/hyperlink" Target="https://digital.nhs.uk/dashboards" TargetMode="External"/><Relationship Id="rId32" Type="http://schemas.openxmlformats.org/officeDocument/2006/relationships/hyperlink" Target="https://digital.nhs.uk/services/data-access-request-service-dars/register-of-approved-data-releases" TargetMode="External"/><Relationship Id="rId37" Type="http://schemas.openxmlformats.org/officeDocument/2006/relationships/hyperlink" Target="https://www.accurx.com/patient"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3" Type="http://schemas.openxmlformats.org/officeDocument/2006/relationships/hyperlink" Target="https://digital.nhs.uk/data" TargetMode="External"/><Relationship Id="rId28" Type="http://schemas.openxmlformats.org/officeDocument/2006/relationships/hyperlink" Target="https://digital.nhs.uk/data-and-information/data-insights-and-statistics/improving-our-data-processing-services" TargetMode="External"/><Relationship Id="rId36" Type="http://schemas.openxmlformats.org/officeDocument/2006/relationships/hyperlink" Target="https://www.heidihealth.com/uk" TargetMode="External"/><Relationship Id="rId10" Type="http://schemas.openxmlformats.org/officeDocument/2006/relationships/hyperlink" Target="http://www.rcgp.org.uk/" TargetMode="External"/><Relationship Id="rId19" Type="http://schemas.openxmlformats.org/officeDocument/2006/relationships/hyperlink" Target="https://digital.nhs.uk/data-and-information/data-collections-and-data-sets/data-collections/general-practice-data-for-planning-and-research/transparency-notice" TargetMode="External"/><Relationship Id="rId31" Type="http://schemas.openxmlformats.org/officeDocument/2006/relationships/hyperlink" Target="https://www.hra.nhs.uk/about-us/committees-and-services/confidentiality-advisory-group/" TargetMode="External"/><Relationship Id="rId4" Type="http://schemas.openxmlformats.org/officeDocument/2006/relationships/settings" Target="settings.xml"/><Relationship Id="rId9" Type="http://schemas.openxmlformats.org/officeDocument/2006/relationships/hyperlink" Target="http://www.bma.org.uk/" TargetMode="External"/><Relationship Id="rId14" Type="http://schemas.openxmlformats.org/officeDocument/2006/relationships/hyperlink" Target="https://digital.nhs.uk/data-and-information/data-collections-and-data-sets/data-collections/general-practice-data-for-planning-and-research/transparency-notice" TargetMode="External"/><Relationship Id="rId22" Type="http://schemas.openxmlformats.org/officeDocument/2006/relationships/hyperlink" Target="https://digital.nhs.uk/about-nhs-digital/corporate-information-and-documents/independent-group-advising-on-the-release-of-data" TargetMode="External"/><Relationship Id="rId27" Type="http://schemas.openxmlformats.org/officeDocument/2006/relationships/hyperlink" Target="https://digital.nhs.uk/about-nhs-digital/corporate-information-and-documents/independent-group-advising-on-the-release-of-data" TargetMode="External"/><Relationship Id="rId30" Type="http://schemas.openxmlformats.org/officeDocument/2006/relationships/hyperlink" Target="https://www.hra.nhs.uk/" TargetMode="External"/><Relationship Id="rId35" Type="http://schemas.openxmlformats.org/officeDocument/2006/relationships/hyperlink" Target="https://digital.nhs.uk/article/1202/Records-Management-Code-of-Practice-for-Health-and-Social-Care-2016"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8963</Words>
  <Characters>51094</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PERSAUD, Ashley (NHS BEDFORDSHIRE, LUTON AND MILTON KEYNES ICB - M1J4Y)</cp:lastModifiedBy>
  <cp:revision>2</cp:revision>
  <cp:lastPrinted>2019-06-13T09:46:00Z</cp:lastPrinted>
  <dcterms:created xsi:type="dcterms:W3CDTF">2025-09-11T09:45:00Z</dcterms:created>
  <dcterms:modified xsi:type="dcterms:W3CDTF">2025-09-11T09:45:00Z</dcterms:modified>
</cp:coreProperties>
</file>