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389"/>
        <w:gridCol w:w="2501"/>
      </w:tblGrid>
      <w:tr w:rsidR="00D707FD" w14:paraId="094325E5" w14:textId="77777777">
        <w:trPr>
          <w:trHeight w:val="909"/>
        </w:trPr>
        <w:tc>
          <w:tcPr>
            <w:tcW w:w="7389" w:type="dxa"/>
            <w:tcBorders>
              <w:top w:val="nil"/>
              <w:left w:val="nil"/>
              <w:bottom w:val="single" w:sz="4" w:space="0" w:color="000000"/>
              <w:right w:val="nil"/>
            </w:tcBorders>
            <w:shd w:val="clear" w:color="auto" w:fill="auto"/>
            <w:tcMar>
              <w:top w:w="80" w:type="dxa"/>
              <w:left w:w="80" w:type="dxa"/>
              <w:bottom w:w="80" w:type="dxa"/>
              <w:right w:w="80" w:type="dxa"/>
            </w:tcMar>
          </w:tcPr>
          <w:p w14:paraId="38988B71" w14:textId="77777777" w:rsidR="00D707FD" w:rsidRDefault="00000000">
            <w:pPr>
              <w:pStyle w:val="Title"/>
            </w:pPr>
            <w:r>
              <w:t>NLMP PPG Meeting Minutes</w:t>
            </w:r>
          </w:p>
        </w:tc>
        <w:tc>
          <w:tcPr>
            <w:tcW w:w="2501"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4F2A48F0" w14:textId="77777777" w:rsidR="00D707FD" w:rsidRDefault="00000000">
            <w:pPr>
              <w:pStyle w:val="Body"/>
              <w:spacing w:after="120"/>
              <w:jc w:val="right"/>
              <w:outlineLvl w:val="2"/>
              <w:rPr>
                <w:rFonts w:eastAsia="Times New Roman" w:cs="Times New Roman"/>
                <w:b/>
                <w:bCs/>
                <w:sz w:val="19"/>
                <w:szCs w:val="19"/>
                <w:lang w:val="en-US"/>
                <w14:textOutline w14:w="12700" w14:cap="flat" w14:cmpd="sng" w14:algn="ctr">
                  <w14:noFill/>
                  <w14:prstDash w14:val="solid"/>
                  <w14:miter w14:lim="400000"/>
                </w14:textOutline>
              </w:rPr>
            </w:pPr>
            <w:r>
              <w:rPr>
                <w:rFonts w:ascii="Arial" w:hAnsi="Arial"/>
                <w:b/>
                <w:bCs/>
                <w:sz w:val="19"/>
                <w:szCs w:val="19"/>
                <w:lang w:val="en-US"/>
                <w14:textOutline w14:w="12700" w14:cap="flat" w14:cmpd="sng" w14:algn="ctr">
                  <w14:noFill/>
                  <w14:prstDash w14:val="solid"/>
                  <w14:miter w14:lim="400000"/>
                </w14:textOutline>
              </w:rPr>
              <w:t>21.01.25</w:t>
            </w:r>
          </w:p>
          <w:p w14:paraId="243D05B1" w14:textId="77777777" w:rsidR="00D707FD" w:rsidRDefault="00000000">
            <w:pPr>
              <w:pStyle w:val="Body"/>
              <w:spacing w:after="120"/>
              <w:jc w:val="right"/>
              <w:outlineLvl w:val="2"/>
            </w:pPr>
            <w:r>
              <w:rPr>
                <w:rFonts w:ascii="Arial" w:hAnsi="Arial"/>
                <w:b/>
                <w:bCs/>
                <w:sz w:val="19"/>
                <w:szCs w:val="19"/>
                <w:lang w:val="en-US"/>
                <w14:textOutline w14:w="12700" w14:cap="flat" w14:cmpd="sng" w14:algn="ctr">
                  <w14:noFill/>
                  <w14:prstDash w14:val="solid"/>
                  <w14:miter w14:lim="400000"/>
                </w14:textOutline>
              </w:rPr>
              <w:t>Harrogate Road Surgery</w:t>
            </w:r>
          </w:p>
          <w:p w14:paraId="54101D5C" w14:textId="77777777" w:rsidR="00D707FD" w:rsidRDefault="00000000">
            <w:pPr>
              <w:pStyle w:val="Body"/>
              <w:spacing w:after="120"/>
              <w:jc w:val="right"/>
              <w:outlineLvl w:val="2"/>
            </w:pPr>
            <w:r>
              <w:rPr>
                <w:rFonts w:ascii="Arial" w:hAnsi="Arial"/>
                <w:b/>
                <w:bCs/>
                <w:sz w:val="19"/>
                <w:szCs w:val="19"/>
                <w:lang w:val="en-US"/>
                <w14:textOutline w14:w="12700" w14:cap="flat" w14:cmpd="sng" w14:algn="ctr">
                  <w14:noFill/>
                  <w14:prstDash w14:val="solid"/>
                  <w14:miter w14:lim="400000"/>
                </w14:textOutline>
              </w:rPr>
              <w:t>4.30PM</w:t>
            </w:r>
          </w:p>
        </w:tc>
      </w:tr>
    </w:tbl>
    <w:p w14:paraId="70118300" w14:textId="77777777" w:rsidR="00D707FD" w:rsidRDefault="00D707FD">
      <w:pPr>
        <w:pStyle w:val="Body"/>
        <w:widowControl w:val="0"/>
        <w:ind w:left="216" w:hanging="216"/>
      </w:pPr>
    </w:p>
    <w:p w14:paraId="6ADB9BC5" w14:textId="77777777" w:rsidR="00D707FD" w:rsidRDefault="00D707FD">
      <w:pPr>
        <w:pStyle w:val="BodyA"/>
        <w:widowControl w:val="0"/>
        <w:ind w:left="108" w:hanging="108"/>
      </w:pPr>
    </w:p>
    <w:p w14:paraId="05F3CFAD" w14:textId="77777777" w:rsidR="00D707FD" w:rsidRDefault="00D707FD">
      <w:pPr>
        <w:pStyle w:val="BodyAA"/>
        <w:widowControl w:val="0"/>
      </w:pPr>
    </w:p>
    <w:tbl>
      <w:tblPr>
        <w:tblW w:w="989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80"/>
        <w:gridCol w:w="160"/>
        <w:gridCol w:w="3037"/>
        <w:gridCol w:w="1730"/>
        <w:gridCol w:w="3183"/>
      </w:tblGrid>
      <w:tr w:rsidR="00D707FD" w14:paraId="3B4280E6" w14:textId="77777777">
        <w:trPr>
          <w:trHeight w:val="449"/>
        </w:trPr>
        <w:tc>
          <w:tcPr>
            <w:tcW w:w="1780" w:type="dxa"/>
            <w:tcBorders>
              <w:top w:val="nil"/>
              <w:left w:val="nil"/>
              <w:bottom w:val="single" w:sz="4" w:space="0" w:color="7F7F7F"/>
              <w:right w:val="nil"/>
            </w:tcBorders>
            <w:shd w:val="clear" w:color="auto" w:fill="FFFFFF"/>
            <w:tcMar>
              <w:top w:w="80" w:type="dxa"/>
              <w:left w:w="80" w:type="dxa"/>
              <w:bottom w:w="80" w:type="dxa"/>
              <w:right w:w="80" w:type="dxa"/>
            </w:tcMar>
          </w:tcPr>
          <w:p w14:paraId="7572E41B" w14:textId="77777777" w:rsidR="00D707FD" w:rsidRDefault="00000000">
            <w:pPr>
              <w:pStyle w:val="Heading2"/>
            </w:pPr>
            <w:r>
              <w:t>Meeting called by:</w:t>
            </w:r>
          </w:p>
        </w:tc>
        <w:tc>
          <w:tcPr>
            <w:tcW w:w="3197" w:type="dxa"/>
            <w:gridSpan w:val="2"/>
            <w:tcBorders>
              <w:top w:val="nil"/>
              <w:left w:val="nil"/>
              <w:bottom w:val="single" w:sz="4" w:space="0" w:color="7F7F7F"/>
              <w:right w:val="nil"/>
            </w:tcBorders>
            <w:shd w:val="clear" w:color="auto" w:fill="FFFFFF"/>
            <w:tcMar>
              <w:top w:w="80" w:type="dxa"/>
              <w:left w:w="80" w:type="dxa"/>
              <w:bottom w:w="80" w:type="dxa"/>
              <w:right w:w="80" w:type="dxa"/>
            </w:tcMar>
          </w:tcPr>
          <w:p w14:paraId="53A5CBDB" w14:textId="77777777" w:rsidR="00D707FD" w:rsidRDefault="00000000">
            <w:pPr>
              <w:pStyle w:val="BodyAA"/>
            </w:pPr>
            <w:r>
              <w:t>Diana Oakes - Chair</w:t>
            </w:r>
          </w:p>
        </w:tc>
        <w:tc>
          <w:tcPr>
            <w:tcW w:w="1730" w:type="dxa"/>
            <w:tcBorders>
              <w:top w:val="nil"/>
              <w:left w:val="nil"/>
              <w:bottom w:val="single" w:sz="4" w:space="0" w:color="7F7F7F"/>
              <w:right w:val="nil"/>
            </w:tcBorders>
            <w:shd w:val="clear" w:color="auto" w:fill="FFFFFF"/>
            <w:tcMar>
              <w:top w:w="80" w:type="dxa"/>
              <w:left w:w="80" w:type="dxa"/>
              <w:bottom w:w="80" w:type="dxa"/>
              <w:right w:w="80" w:type="dxa"/>
            </w:tcMar>
          </w:tcPr>
          <w:p w14:paraId="1A8A67B4" w14:textId="77777777" w:rsidR="00D707FD" w:rsidRDefault="00000000">
            <w:pPr>
              <w:pStyle w:val="Heading2"/>
            </w:pPr>
            <w:r>
              <w:t>Type of meeting:</w:t>
            </w:r>
          </w:p>
        </w:tc>
        <w:tc>
          <w:tcPr>
            <w:tcW w:w="3183" w:type="dxa"/>
            <w:tcBorders>
              <w:top w:val="nil"/>
              <w:left w:val="nil"/>
              <w:bottom w:val="single" w:sz="4" w:space="0" w:color="7F7F7F"/>
              <w:right w:val="nil"/>
            </w:tcBorders>
            <w:shd w:val="clear" w:color="auto" w:fill="FFFFFF"/>
            <w:tcMar>
              <w:top w:w="80" w:type="dxa"/>
              <w:left w:w="80" w:type="dxa"/>
              <w:bottom w:w="80" w:type="dxa"/>
              <w:right w:w="80" w:type="dxa"/>
            </w:tcMar>
          </w:tcPr>
          <w:p w14:paraId="4AB92162" w14:textId="77777777" w:rsidR="00D707FD" w:rsidRDefault="00000000">
            <w:pPr>
              <w:pStyle w:val="BodyAA"/>
            </w:pPr>
            <w:r>
              <w:t>Regular PPG Meeting</w:t>
            </w:r>
          </w:p>
        </w:tc>
      </w:tr>
      <w:tr w:rsidR="00D707FD" w14:paraId="3AA54CB1" w14:textId="77777777">
        <w:trPr>
          <w:trHeight w:val="239"/>
        </w:trPr>
        <w:tc>
          <w:tcPr>
            <w:tcW w:w="1780" w:type="dxa"/>
            <w:tcBorders>
              <w:top w:val="single" w:sz="4" w:space="0" w:color="7F7F7F"/>
              <w:left w:val="nil"/>
              <w:bottom w:val="nil"/>
              <w:right w:val="nil"/>
            </w:tcBorders>
            <w:shd w:val="clear" w:color="auto" w:fill="auto"/>
            <w:tcMar>
              <w:top w:w="80" w:type="dxa"/>
              <w:left w:w="80" w:type="dxa"/>
              <w:bottom w:w="80" w:type="dxa"/>
              <w:right w:w="80" w:type="dxa"/>
            </w:tcMar>
          </w:tcPr>
          <w:p w14:paraId="0157B84C" w14:textId="77777777" w:rsidR="00D707FD" w:rsidRDefault="00000000">
            <w:pPr>
              <w:pStyle w:val="Heading2"/>
            </w:pPr>
            <w:r>
              <w:t>Facilitator:</w:t>
            </w:r>
          </w:p>
        </w:tc>
        <w:tc>
          <w:tcPr>
            <w:tcW w:w="3197" w:type="dxa"/>
            <w:gridSpan w:val="2"/>
            <w:tcBorders>
              <w:top w:val="single" w:sz="4" w:space="0" w:color="7F7F7F"/>
              <w:left w:val="nil"/>
              <w:bottom w:val="nil"/>
              <w:right w:val="nil"/>
            </w:tcBorders>
            <w:shd w:val="clear" w:color="auto" w:fill="auto"/>
            <w:tcMar>
              <w:top w:w="80" w:type="dxa"/>
              <w:left w:w="80" w:type="dxa"/>
              <w:bottom w:w="80" w:type="dxa"/>
              <w:right w:w="80" w:type="dxa"/>
            </w:tcMar>
          </w:tcPr>
          <w:p w14:paraId="1D45ECB1" w14:textId="77777777" w:rsidR="00D707FD" w:rsidRDefault="00000000">
            <w:pPr>
              <w:pStyle w:val="BodyAA"/>
            </w:pPr>
            <w:r>
              <w:rPr>
                <w:b/>
                <w:bCs/>
              </w:rPr>
              <w:t>Diana Oakes</w:t>
            </w:r>
          </w:p>
        </w:tc>
        <w:tc>
          <w:tcPr>
            <w:tcW w:w="1730" w:type="dxa"/>
            <w:tcBorders>
              <w:top w:val="single" w:sz="4" w:space="0" w:color="7F7F7F"/>
              <w:left w:val="nil"/>
              <w:bottom w:val="nil"/>
              <w:right w:val="nil"/>
            </w:tcBorders>
            <w:shd w:val="clear" w:color="auto" w:fill="auto"/>
            <w:tcMar>
              <w:top w:w="80" w:type="dxa"/>
              <w:left w:w="80" w:type="dxa"/>
              <w:bottom w:w="80" w:type="dxa"/>
              <w:right w:w="80" w:type="dxa"/>
            </w:tcMar>
          </w:tcPr>
          <w:p w14:paraId="1E95F4CE" w14:textId="77777777" w:rsidR="00D707FD" w:rsidRDefault="00000000">
            <w:pPr>
              <w:pStyle w:val="Heading2"/>
            </w:pPr>
            <w:r>
              <w:t>Note taker:</w:t>
            </w:r>
          </w:p>
        </w:tc>
        <w:tc>
          <w:tcPr>
            <w:tcW w:w="3183" w:type="dxa"/>
            <w:tcBorders>
              <w:top w:val="single" w:sz="4" w:space="0" w:color="7F7F7F"/>
              <w:left w:val="nil"/>
              <w:bottom w:val="nil"/>
              <w:right w:val="nil"/>
            </w:tcBorders>
            <w:shd w:val="clear" w:color="auto" w:fill="auto"/>
            <w:tcMar>
              <w:top w:w="80" w:type="dxa"/>
              <w:left w:w="80" w:type="dxa"/>
              <w:bottom w:w="80" w:type="dxa"/>
              <w:right w:w="80" w:type="dxa"/>
            </w:tcMar>
          </w:tcPr>
          <w:p w14:paraId="79DD5225" w14:textId="77777777" w:rsidR="00D707FD" w:rsidRDefault="00000000">
            <w:pPr>
              <w:pStyle w:val="BodyAA"/>
            </w:pPr>
            <w:r>
              <w:rPr>
                <w:b/>
                <w:bCs/>
              </w:rPr>
              <w:t>Debbie Beirne</w:t>
            </w:r>
            <w:r>
              <w:t xml:space="preserve"> </w:t>
            </w:r>
          </w:p>
        </w:tc>
      </w:tr>
      <w:tr w:rsidR="00D707FD" w:rsidRPr="002C53C9" w14:paraId="2F763CEA" w14:textId="77777777">
        <w:trPr>
          <w:trHeight w:val="842"/>
        </w:trPr>
        <w:tc>
          <w:tcPr>
            <w:tcW w:w="1940" w:type="dxa"/>
            <w:gridSpan w:val="2"/>
            <w:tcBorders>
              <w:top w:val="nil"/>
              <w:left w:val="nil"/>
              <w:bottom w:val="nil"/>
              <w:right w:val="nil"/>
            </w:tcBorders>
            <w:shd w:val="clear" w:color="auto" w:fill="auto"/>
            <w:tcMar>
              <w:top w:w="80" w:type="dxa"/>
              <w:left w:w="80" w:type="dxa"/>
              <w:bottom w:w="80" w:type="dxa"/>
              <w:right w:w="80" w:type="dxa"/>
            </w:tcMar>
          </w:tcPr>
          <w:p w14:paraId="727BEC1A" w14:textId="77777777" w:rsidR="00D707FD" w:rsidRDefault="00000000">
            <w:pPr>
              <w:pStyle w:val="Heading2"/>
            </w:pPr>
            <w:r>
              <w:t>Attendees:</w:t>
            </w:r>
          </w:p>
        </w:tc>
        <w:tc>
          <w:tcPr>
            <w:tcW w:w="7950" w:type="dxa"/>
            <w:gridSpan w:val="3"/>
            <w:tcBorders>
              <w:top w:val="nil"/>
              <w:left w:val="nil"/>
              <w:bottom w:val="nil"/>
              <w:right w:val="nil"/>
            </w:tcBorders>
            <w:shd w:val="clear" w:color="auto" w:fill="auto"/>
            <w:tcMar>
              <w:top w:w="80" w:type="dxa"/>
              <w:left w:w="80" w:type="dxa"/>
              <w:bottom w:w="80" w:type="dxa"/>
              <w:right w:w="80" w:type="dxa"/>
            </w:tcMar>
          </w:tcPr>
          <w:p w14:paraId="66539489" w14:textId="29702E4F" w:rsidR="00D707FD" w:rsidRPr="002C53C9" w:rsidRDefault="002C53C9" w:rsidP="002C53C9">
            <w:pPr>
              <w:spacing w:before="80" w:after="80"/>
            </w:pPr>
            <w:r>
              <w:rPr>
                <w:rFonts w:ascii="Arial" w:hAnsi="Arial" w:cs="Arial Unicode MS"/>
                <w:color w:val="000000"/>
                <w:sz w:val="19"/>
                <w:szCs w:val="19"/>
                <w:u w:color="000000"/>
                <w14:textOutline w14:w="12700" w14:cap="flat" w14:cmpd="sng" w14:algn="ctr">
                  <w14:noFill/>
                  <w14:prstDash w14:val="solid"/>
                  <w14:miter w14:lim="400000"/>
                </w14:textOutline>
              </w:rPr>
              <w:t xml:space="preserve">Diana Oakes, Hilary Brockway, Mary Sheridan, Nigel Leakey, Beverley Kite, Debbie Beirne, David Harris, </w:t>
            </w:r>
            <w:r w:rsidRPr="002C53C9">
              <w:rPr>
                <w:rFonts w:ascii="Arial" w:hAnsi="Arial" w:cs="Arial Unicode MS"/>
                <w:color w:val="000000"/>
                <w:sz w:val="19"/>
                <w:szCs w:val="19"/>
                <w:u w:color="000000"/>
                <w14:textOutline w14:w="12700" w14:cap="flat" w14:cmpd="sng" w14:algn="ctr">
                  <w14:noFill/>
                  <w14:prstDash w14:val="solid"/>
                  <w14:miter w14:lim="400000"/>
                </w14:textOutline>
              </w:rPr>
              <w:t>June Bissell, Stewart Bissell, Michelle Turek</w:t>
            </w:r>
          </w:p>
        </w:tc>
      </w:tr>
      <w:tr w:rsidR="00D707FD" w14:paraId="622746B5" w14:textId="77777777">
        <w:trPr>
          <w:trHeight w:val="310"/>
        </w:trPr>
        <w:tc>
          <w:tcPr>
            <w:tcW w:w="1940" w:type="dxa"/>
            <w:gridSpan w:val="2"/>
            <w:tcBorders>
              <w:top w:val="nil"/>
              <w:left w:val="nil"/>
              <w:bottom w:val="nil"/>
              <w:right w:val="nil"/>
            </w:tcBorders>
            <w:shd w:val="clear" w:color="auto" w:fill="auto"/>
            <w:tcMar>
              <w:top w:w="80" w:type="dxa"/>
              <w:left w:w="80" w:type="dxa"/>
              <w:bottom w:w="80" w:type="dxa"/>
              <w:right w:w="80" w:type="dxa"/>
            </w:tcMar>
          </w:tcPr>
          <w:p w14:paraId="660B9B1F" w14:textId="77777777" w:rsidR="00D707FD" w:rsidRDefault="00000000">
            <w:pPr>
              <w:pStyle w:val="Heading2"/>
            </w:pPr>
            <w:r>
              <w:t>Apologies:</w:t>
            </w:r>
          </w:p>
        </w:tc>
        <w:tc>
          <w:tcPr>
            <w:tcW w:w="7950" w:type="dxa"/>
            <w:gridSpan w:val="3"/>
            <w:tcBorders>
              <w:top w:val="nil"/>
              <w:left w:val="nil"/>
              <w:bottom w:val="nil"/>
              <w:right w:val="nil"/>
            </w:tcBorders>
            <w:shd w:val="clear" w:color="auto" w:fill="auto"/>
            <w:tcMar>
              <w:top w:w="80" w:type="dxa"/>
              <w:left w:w="80" w:type="dxa"/>
              <w:bottom w:w="80" w:type="dxa"/>
              <w:right w:w="80" w:type="dxa"/>
            </w:tcMar>
          </w:tcPr>
          <w:p w14:paraId="664AE45A" w14:textId="1E3A26A5" w:rsidR="00D707FD" w:rsidRDefault="00000000">
            <w:pPr>
              <w:spacing w:before="80" w:after="80"/>
            </w:pPr>
            <w:r w:rsidRPr="002C53C9">
              <w:rPr>
                <w:rFonts w:ascii="Arial" w:hAnsi="Arial" w:cs="Arial Unicode MS"/>
                <w:color w:val="000000"/>
                <w:sz w:val="19"/>
                <w:szCs w:val="19"/>
                <w:u w:color="000000"/>
                <w14:textOutline w14:w="12700" w14:cap="flat" w14:cmpd="sng" w14:algn="ctr">
                  <w14:noFill/>
                  <w14:prstDash w14:val="solid"/>
                  <w14:miter w14:lim="400000"/>
                </w14:textOutline>
              </w:rPr>
              <w:t>Kauser Jan, Berni</w:t>
            </w:r>
            <w:r w:rsidR="002C53C9">
              <w:rPr>
                <w:rFonts w:ascii="Arial" w:hAnsi="Arial" w:cs="Arial Unicode MS"/>
                <w:color w:val="000000"/>
                <w:sz w:val="19"/>
                <w:szCs w:val="19"/>
                <w:u w:color="000000"/>
                <w14:textOutline w14:w="12700" w14:cap="flat" w14:cmpd="sng" w14:algn="ctr">
                  <w14:noFill/>
                  <w14:prstDash w14:val="solid"/>
                  <w14:miter w14:lim="400000"/>
                </w14:textOutline>
              </w:rPr>
              <w:t xml:space="preserve">e </w:t>
            </w:r>
            <w:r w:rsidRPr="002C53C9">
              <w:rPr>
                <w:rFonts w:ascii="Arial" w:hAnsi="Arial" w:cs="Arial Unicode MS"/>
                <w:color w:val="000000"/>
                <w:sz w:val="19"/>
                <w:szCs w:val="19"/>
                <w:u w:color="000000"/>
                <w14:textOutline w14:w="12700" w14:cap="flat" w14:cmpd="sng" w14:algn="ctr">
                  <w14:noFill/>
                  <w14:prstDash w14:val="solid"/>
                  <w14:miter w14:lim="400000"/>
                </w14:textOutline>
              </w:rPr>
              <w:t>Wilson, Rosemar</w:t>
            </w:r>
            <w:r w:rsidR="002C53C9">
              <w:rPr>
                <w:rFonts w:ascii="Arial" w:hAnsi="Arial" w:cs="Arial Unicode MS"/>
                <w:color w:val="000000"/>
                <w:sz w:val="19"/>
                <w:szCs w:val="19"/>
                <w:u w:color="000000"/>
                <w14:textOutline w14:w="12700" w14:cap="flat" w14:cmpd="sng" w14:algn="ctr">
                  <w14:noFill/>
                  <w14:prstDash w14:val="solid"/>
                  <w14:miter w14:lim="400000"/>
                </w14:textOutline>
              </w:rPr>
              <w:t>ie</w:t>
            </w:r>
            <w:r w:rsidRPr="002C53C9">
              <w:rPr>
                <w:rFonts w:ascii="Arial" w:hAnsi="Arial" w:cs="Arial Unicode MS"/>
                <w:color w:val="000000"/>
                <w:sz w:val="19"/>
                <w:szCs w:val="19"/>
                <w:u w:color="000000"/>
                <w14:textOutline w14:w="12700" w14:cap="flat" w14:cmpd="sng" w14:algn="ctr">
                  <w14:noFill/>
                  <w14:prstDash w14:val="solid"/>
                  <w14:miter w14:lim="400000"/>
                </w14:textOutline>
              </w:rPr>
              <w:t xml:space="preserve"> Harris, Yoland</w:t>
            </w:r>
            <w:r w:rsidR="002C53C9">
              <w:rPr>
                <w:rFonts w:ascii="Arial" w:hAnsi="Arial" w:cs="Arial Unicode MS"/>
                <w:color w:val="000000"/>
                <w:sz w:val="19"/>
                <w:szCs w:val="19"/>
                <w:u w:color="000000"/>
                <w14:textOutline w14:w="12700" w14:cap="flat" w14:cmpd="sng" w14:algn="ctr">
                  <w14:noFill/>
                  <w14:prstDash w14:val="solid"/>
                  <w14:miter w14:lim="400000"/>
                </w14:textOutline>
              </w:rPr>
              <w:t>e</w:t>
            </w:r>
            <w:r w:rsidRPr="002C53C9">
              <w:rPr>
                <w:rFonts w:ascii="Arial" w:hAnsi="Arial" w:cs="Arial Unicode MS"/>
                <w:color w:val="000000"/>
                <w:sz w:val="19"/>
                <w:szCs w:val="19"/>
                <w:u w:color="000000"/>
                <w14:textOutline w14:w="12700" w14:cap="flat" w14:cmpd="sng" w14:algn="ctr">
                  <w14:noFill/>
                  <w14:prstDash w14:val="solid"/>
                  <w14:miter w14:lim="400000"/>
                </w14:textOutline>
              </w:rPr>
              <w:t xml:space="preserve"> Sowerby</w:t>
            </w:r>
            <w:r w:rsidR="002C53C9">
              <w:rPr>
                <w:rFonts w:ascii="Arial" w:hAnsi="Arial" w:cs="Arial Unicode MS"/>
                <w:color w:val="000000"/>
                <w:sz w:val="19"/>
                <w:szCs w:val="19"/>
                <w:u w:color="000000"/>
                <w14:textOutline w14:w="12700" w14:cap="flat" w14:cmpd="sng" w14:algn="ctr">
                  <w14:noFill/>
                  <w14:prstDash w14:val="solid"/>
                  <w14:miter w14:lim="400000"/>
                </w14:textOutline>
              </w:rPr>
              <w:t>.</w:t>
            </w:r>
          </w:p>
        </w:tc>
      </w:tr>
    </w:tbl>
    <w:p w14:paraId="17D06AD1" w14:textId="77777777" w:rsidR="00D707FD" w:rsidRDefault="00D707FD" w:rsidP="002C53C9">
      <w:pPr>
        <w:pStyle w:val="BodyAA"/>
        <w:widowControl w:val="0"/>
      </w:pPr>
    </w:p>
    <w:p w14:paraId="319E9E55" w14:textId="77777777" w:rsidR="00D707FD" w:rsidRDefault="00D707FD">
      <w:pPr>
        <w:pStyle w:val="BodyAA"/>
        <w:widowControl w:val="0"/>
        <w:ind w:left="108" w:hanging="108"/>
      </w:pPr>
    </w:p>
    <w:p w14:paraId="2D2CE484" w14:textId="77777777" w:rsidR="00D707FD" w:rsidRDefault="00000000">
      <w:pPr>
        <w:pStyle w:val="Heading"/>
      </w:pPr>
      <w:r>
        <w:rPr>
          <w:i w:val="0"/>
          <w:iCs w:val="0"/>
        </w:rPr>
        <w:t>Minutes</w:t>
      </w:r>
    </w:p>
    <w:tbl>
      <w:tblPr>
        <w:tblW w:w="988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85"/>
        <w:gridCol w:w="4762"/>
        <w:gridCol w:w="1305"/>
        <w:gridCol w:w="2237"/>
      </w:tblGrid>
      <w:tr w:rsidR="00D707FD" w14:paraId="5DA2A091" w14:textId="77777777">
        <w:trPr>
          <w:trHeight w:val="572"/>
          <w:jc w:val="center"/>
        </w:trPr>
        <w:tc>
          <w:tcPr>
            <w:tcW w:w="1585" w:type="dxa"/>
            <w:tcBorders>
              <w:top w:val="nil"/>
              <w:left w:val="nil"/>
              <w:bottom w:val="nil"/>
              <w:right w:val="nil"/>
            </w:tcBorders>
            <w:shd w:val="clear" w:color="auto" w:fill="auto"/>
            <w:tcMar>
              <w:top w:w="80" w:type="dxa"/>
              <w:left w:w="80" w:type="dxa"/>
              <w:bottom w:w="80" w:type="dxa"/>
              <w:right w:w="80" w:type="dxa"/>
            </w:tcMar>
          </w:tcPr>
          <w:p w14:paraId="2E477A4A" w14:textId="77777777" w:rsidR="00D707FD" w:rsidRDefault="00000000">
            <w:pPr>
              <w:pStyle w:val="Heading2"/>
            </w:pPr>
            <w:r>
              <w:rPr>
                <w:sz w:val="24"/>
                <w:szCs w:val="24"/>
              </w:rPr>
              <w:t>Agenda item 1:</w:t>
            </w:r>
          </w:p>
        </w:tc>
        <w:tc>
          <w:tcPr>
            <w:tcW w:w="4762" w:type="dxa"/>
            <w:tcBorders>
              <w:top w:val="nil"/>
              <w:left w:val="nil"/>
              <w:bottom w:val="nil"/>
              <w:right w:val="nil"/>
            </w:tcBorders>
            <w:shd w:val="clear" w:color="auto" w:fill="auto"/>
            <w:tcMar>
              <w:top w:w="80" w:type="dxa"/>
              <w:left w:w="80" w:type="dxa"/>
              <w:bottom w:w="80" w:type="dxa"/>
              <w:right w:w="80" w:type="dxa"/>
            </w:tcMar>
          </w:tcPr>
          <w:p w14:paraId="072B36AA" w14:textId="77777777" w:rsidR="00D707FD" w:rsidRPr="002C53C9" w:rsidRDefault="00000000">
            <w:pPr>
              <w:pStyle w:val="Body"/>
              <w:spacing w:before="80" w:after="80"/>
              <w:rPr>
                <w:rFonts w:ascii="Arial" w:hAnsi="Arial" w:cs="Arial"/>
                <w:b/>
                <w:bCs/>
                <w:sz w:val="20"/>
                <w:szCs w:val="20"/>
              </w:rPr>
            </w:pPr>
            <w:r w:rsidRPr="002C53C9">
              <w:rPr>
                <w:rFonts w:ascii="Arial" w:hAnsi="Arial" w:cs="Arial"/>
                <w:b/>
                <w:bCs/>
                <w:sz w:val="20"/>
                <w:szCs w:val="20"/>
                <w:lang w:val="en-US"/>
                <w14:textOutline w14:w="12700" w14:cap="flat" w14:cmpd="sng" w14:algn="ctr">
                  <w14:noFill/>
                  <w14:prstDash w14:val="solid"/>
                  <w14:miter w14:lim="400000"/>
                </w14:textOutline>
              </w:rPr>
              <w:t>Roles supporting the practice</w:t>
            </w:r>
          </w:p>
        </w:tc>
        <w:tc>
          <w:tcPr>
            <w:tcW w:w="1305" w:type="dxa"/>
            <w:tcBorders>
              <w:top w:val="nil"/>
              <w:left w:val="nil"/>
              <w:bottom w:val="nil"/>
              <w:right w:val="nil"/>
            </w:tcBorders>
            <w:shd w:val="clear" w:color="auto" w:fill="auto"/>
            <w:tcMar>
              <w:top w:w="80" w:type="dxa"/>
              <w:left w:w="80" w:type="dxa"/>
              <w:bottom w:w="80" w:type="dxa"/>
              <w:right w:w="80" w:type="dxa"/>
            </w:tcMar>
          </w:tcPr>
          <w:p w14:paraId="1FDCB9B4" w14:textId="77777777" w:rsidR="00D707FD" w:rsidRDefault="00000000">
            <w:pPr>
              <w:pStyle w:val="Heading2"/>
            </w:pPr>
            <w:r>
              <w:t>Presenter:</w:t>
            </w:r>
          </w:p>
        </w:tc>
        <w:tc>
          <w:tcPr>
            <w:tcW w:w="2237" w:type="dxa"/>
            <w:tcBorders>
              <w:top w:val="nil"/>
              <w:left w:val="nil"/>
              <w:bottom w:val="nil"/>
              <w:right w:val="nil"/>
            </w:tcBorders>
            <w:shd w:val="clear" w:color="auto" w:fill="auto"/>
            <w:tcMar>
              <w:top w:w="80" w:type="dxa"/>
              <w:left w:w="80" w:type="dxa"/>
              <w:bottom w:w="80" w:type="dxa"/>
              <w:right w:w="80" w:type="dxa"/>
            </w:tcMar>
          </w:tcPr>
          <w:p w14:paraId="71CCECBA" w14:textId="2282EEC3" w:rsidR="00D707FD" w:rsidRDefault="002C53C9">
            <w:pPr>
              <w:pStyle w:val="BodyAA"/>
            </w:pPr>
            <w:r>
              <w:t>Chloe Firth</w:t>
            </w:r>
          </w:p>
        </w:tc>
      </w:tr>
    </w:tbl>
    <w:p w14:paraId="42F6C466" w14:textId="77777777" w:rsidR="00D707FD" w:rsidRDefault="00D707FD">
      <w:pPr>
        <w:pStyle w:val="Heading"/>
        <w:widowControl w:val="0"/>
        <w:pBdr>
          <w:bottom w:val="nil"/>
        </w:pBdr>
        <w:ind w:left="108" w:hanging="108"/>
      </w:pPr>
    </w:p>
    <w:p w14:paraId="0FD96236" w14:textId="77777777" w:rsidR="00D707FD" w:rsidRDefault="00000000">
      <w:pPr>
        <w:pStyle w:val="Heading4"/>
      </w:pPr>
      <w:r>
        <w:t>Discussion: Chloe Firth - Senior Pharmacist</w:t>
      </w:r>
    </w:p>
    <w:p w14:paraId="21996D56" w14:textId="70AC747F" w:rsidR="00D707FD" w:rsidRDefault="00000000">
      <w:pPr>
        <w:pStyle w:val="BodyAA"/>
      </w:pPr>
      <w:r>
        <w:rPr>
          <w:rFonts w:eastAsia="Arial Unicode MS" w:cs="Arial Unicode MS"/>
        </w:rPr>
        <w:t>We have heard from a series of P</w:t>
      </w:r>
      <w:r w:rsidR="002C53C9">
        <w:rPr>
          <w:rFonts w:eastAsia="Arial Unicode MS" w:cs="Arial Unicode MS"/>
        </w:rPr>
        <w:t>rimary Care Network (PC</w:t>
      </w:r>
      <w:r>
        <w:rPr>
          <w:rFonts w:eastAsia="Arial Unicode MS" w:cs="Arial Unicode MS"/>
        </w:rPr>
        <w:t>N</w:t>
      </w:r>
      <w:r w:rsidR="002C53C9">
        <w:rPr>
          <w:rFonts w:eastAsia="Arial Unicode MS" w:cs="Arial Unicode MS"/>
        </w:rPr>
        <w:t>)</w:t>
      </w:r>
      <w:r>
        <w:rPr>
          <w:rFonts w:eastAsia="Arial Unicode MS" w:cs="Arial Unicode MS"/>
        </w:rPr>
        <w:t xml:space="preserve"> practitioners/support workers over the last few meetings that provide services that may be useful/appropriate to patients</w:t>
      </w:r>
      <w:r w:rsidR="002C53C9">
        <w:rPr>
          <w:rFonts w:eastAsia="Arial Unicode MS" w:cs="Arial Unicode MS"/>
        </w:rPr>
        <w:t>’</w:t>
      </w:r>
      <w:r>
        <w:rPr>
          <w:rFonts w:eastAsia="Arial Unicode MS" w:cs="Arial Unicode MS"/>
        </w:rPr>
        <w:t xml:space="preserve"> needs at the practice. This has been well received by the PPG</w:t>
      </w:r>
      <w:r w:rsidR="002C53C9">
        <w:rPr>
          <w:rFonts w:eastAsia="Arial Unicode MS" w:cs="Arial Unicode MS"/>
        </w:rPr>
        <w:t xml:space="preserve">, as it’s </w:t>
      </w:r>
      <w:r>
        <w:rPr>
          <w:rFonts w:eastAsia="Arial Unicode MS" w:cs="Arial Unicode MS"/>
        </w:rPr>
        <w:t>provid</w:t>
      </w:r>
      <w:r w:rsidR="002C53C9">
        <w:rPr>
          <w:rFonts w:eastAsia="Arial Unicode MS" w:cs="Arial Unicode MS"/>
        </w:rPr>
        <w:t>ed</w:t>
      </w:r>
      <w:r>
        <w:rPr>
          <w:rFonts w:eastAsia="Arial Unicode MS" w:cs="Arial Unicode MS"/>
        </w:rPr>
        <w:t xml:space="preserve"> greater understanding </w:t>
      </w:r>
      <w:r w:rsidR="002C53C9">
        <w:rPr>
          <w:rFonts w:eastAsia="Arial Unicode MS" w:cs="Arial Unicode MS"/>
        </w:rPr>
        <w:t xml:space="preserve">of </w:t>
      </w:r>
      <w:r>
        <w:rPr>
          <w:rFonts w:eastAsia="Arial Unicode MS" w:cs="Arial Unicode MS"/>
        </w:rPr>
        <w:t xml:space="preserve">the broader </w:t>
      </w:r>
      <w:r w:rsidR="002C53C9">
        <w:rPr>
          <w:rFonts w:eastAsia="Arial Unicode MS" w:cs="Arial Unicode MS"/>
        </w:rPr>
        <w:t xml:space="preserve">support </w:t>
      </w:r>
      <w:r>
        <w:rPr>
          <w:rFonts w:eastAsia="Arial Unicode MS" w:cs="Arial Unicode MS"/>
        </w:rPr>
        <w:t xml:space="preserve">network available to address the needs of patients/carers.  </w:t>
      </w:r>
    </w:p>
    <w:p w14:paraId="16044D2B" w14:textId="4F1E8EB4" w:rsidR="00D707FD" w:rsidRDefault="00000000">
      <w:pPr>
        <w:pStyle w:val="BodyAA"/>
      </w:pPr>
      <w:r>
        <w:rPr>
          <w:rFonts w:eastAsia="Arial Unicode MS" w:cs="Arial Unicode MS"/>
        </w:rPr>
        <w:t>At this meeting</w:t>
      </w:r>
      <w:r w:rsidR="002C53C9">
        <w:rPr>
          <w:rFonts w:eastAsia="Arial Unicode MS" w:cs="Arial Unicode MS"/>
        </w:rPr>
        <w:t>,</w:t>
      </w:r>
      <w:r>
        <w:rPr>
          <w:rFonts w:eastAsia="Arial Unicode MS" w:cs="Arial Unicode MS"/>
        </w:rPr>
        <w:t xml:space="preserve"> we had the pleasure of meeting Chloe Firth - PCN Pharmacist. Chloe is a senior pharmacist and clinical prescriber and is supported by </w:t>
      </w:r>
      <w:r w:rsidR="002C53C9">
        <w:rPr>
          <w:rFonts w:eastAsia="Arial Unicode MS" w:cs="Arial Unicode MS"/>
        </w:rPr>
        <w:t>three</w:t>
      </w:r>
      <w:r>
        <w:rPr>
          <w:rFonts w:eastAsia="Arial Unicode MS" w:cs="Arial Unicode MS"/>
        </w:rPr>
        <w:t xml:space="preserve"> other </w:t>
      </w:r>
      <w:r w:rsidR="008A5114">
        <w:rPr>
          <w:rFonts w:eastAsia="Arial Unicode MS" w:cs="Arial Unicode MS"/>
        </w:rPr>
        <w:t xml:space="preserve">senior </w:t>
      </w:r>
      <w:r>
        <w:rPr>
          <w:rFonts w:eastAsia="Arial Unicode MS" w:cs="Arial Unicode MS"/>
        </w:rPr>
        <w:t>PCN pharmacists</w:t>
      </w:r>
      <w:r w:rsidR="008A5114">
        <w:rPr>
          <w:rFonts w:eastAsia="Arial Unicode MS" w:cs="Arial Unicode MS"/>
        </w:rPr>
        <w:t>, 9 clinical pharmacists and 2 pharmacy technicians (17 in the Pharmacy team – most work part time)</w:t>
      </w:r>
      <w:r w:rsidR="00D57F8C">
        <w:rPr>
          <w:rFonts w:eastAsia="Arial Unicode MS" w:cs="Arial Unicode MS"/>
        </w:rPr>
        <w:t xml:space="preserve"> </w:t>
      </w:r>
      <w:r>
        <w:rPr>
          <w:rFonts w:eastAsia="Arial Unicode MS" w:cs="Arial Unicode MS"/>
        </w:rPr>
        <w:t xml:space="preserve">across </w:t>
      </w:r>
      <w:r w:rsidR="002C53C9">
        <w:rPr>
          <w:rFonts w:eastAsia="Arial Unicode MS" w:cs="Arial Unicode MS"/>
        </w:rPr>
        <w:t>five</w:t>
      </w:r>
      <w:r>
        <w:rPr>
          <w:rFonts w:eastAsia="Arial Unicode MS" w:cs="Arial Unicode MS"/>
        </w:rPr>
        <w:t xml:space="preserve"> GP practices serving the Central North Leeds PCN. Our H</w:t>
      </w:r>
      <w:r w:rsidR="002C53C9">
        <w:rPr>
          <w:rFonts w:eastAsia="Arial Unicode MS" w:cs="Arial Unicode MS"/>
        </w:rPr>
        <w:t>C</w:t>
      </w:r>
      <w:r>
        <w:rPr>
          <w:rFonts w:eastAsia="Arial Unicode MS" w:cs="Arial Unicode MS"/>
        </w:rPr>
        <w:t xml:space="preserve">2 practice </w:t>
      </w:r>
      <w:r w:rsidR="002C53C9">
        <w:rPr>
          <w:rFonts w:eastAsia="Arial Unicode MS" w:cs="Arial Unicode MS"/>
        </w:rPr>
        <w:t>(</w:t>
      </w:r>
      <w:r>
        <w:rPr>
          <w:rFonts w:eastAsia="Arial Unicode MS" w:cs="Arial Unicode MS"/>
        </w:rPr>
        <w:t>in Harehills</w:t>
      </w:r>
      <w:r w:rsidR="002C53C9">
        <w:rPr>
          <w:rFonts w:eastAsia="Arial Unicode MS" w:cs="Arial Unicode MS"/>
        </w:rPr>
        <w:t>)</w:t>
      </w:r>
      <w:r>
        <w:rPr>
          <w:rFonts w:eastAsia="Arial Unicode MS" w:cs="Arial Unicode MS"/>
        </w:rPr>
        <w:t xml:space="preserve"> falls within a separate PCN.</w:t>
      </w:r>
    </w:p>
    <w:p w14:paraId="3E1124B1" w14:textId="555A8150" w:rsidR="00D707FD" w:rsidRDefault="00000000">
      <w:pPr>
        <w:pStyle w:val="BodyAA"/>
      </w:pPr>
      <w:r>
        <w:rPr>
          <w:rFonts w:eastAsia="Arial Unicode MS" w:cs="Arial Unicode MS"/>
        </w:rPr>
        <w:t xml:space="preserve">Chloe has provided a copy of </w:t>
      </w:r>
      <w:r w:rsidR="002C53C9">
        <w:rPr>
          <w:rFonts w:eastAsia="Arial Unicode MS" w:cs="Arial Unicode MS"/>
        </w:rPr>
        <w:t>the</w:t>
      </w:r>
      <w:r>
        <w:rPr>
          <w:rFonts w:eastAsia="Arial Unicode MS" w:cs="Arial Unicode MS"/>
        </w:rPr>
        <w:t xml:space="preserve"> slide </w:t>
      </w:r>
      <w:r w:rsidR="002C53C9">
        <w:rPr>
          <w:rFonts w:eastAsia="Arial Unicode MS" w:cs="Arial Unicode MS"/>
        </w:rPr>
        <w:t xml:space="preserve">deck of her presentation </w:t>
      </w:r>
      <w:r>
        <w:rPr>
          <w:rFonts w:eastAsia="Arial Unicode MS" w:cs="Arial Unicode MS"/>
        </w:rPr>
        <w:t>that illustrates the service she and her colleagues provide to patients</w:t>
      </w:r>
      <w:r w:rsidR="002C53C9">
        <w:rPr>
          <w:rFonts w:eastAsia="Arial Unicode MS" w:cs="Arial Unicode MS"/>
        </w:rPr>
        <w:t>,</w:t>
      </w:r>
      <w:r>
        <w:rPr>
          <w:rFonts w:eastAsia="Arial Unicode MS" w:cs="Arial Unicode MS"/>
        </w:rPr>
        <w:t xml:space="preserve"> and this will be included </w:t>
      </w:r>
      <w:r w:rsidR="002C53C9">
        <w:rPr>
          <w:rFonts w:eastAsia="Arial Unicode MS" w:cs="Arial Unicode MS"/>
        </w:rPr>
        <w:t xml:space="preserve">in the email </w:t>
      </w:r>
      <w:r>
        <w:rPr>
          <w:rFonts w:eastAsia="Arial Unicode MS" w:cs="Arial Unicode MS"/>
        </w:rPr>
        <w:t>with th</w:t>
      </w:r>
      <w:r w:rsidR="002C53C9">
        <w:rPr>
          <w:rFonts w:eastAsia="Arial Unicode MS" w:cs="Arial Unicode MS"/>
        </w:rPr>
        <w:t>ese</w:t>
      </w:r>
      <w:r>
        <w:rPr>
          <w:rFonts w:eastAsia="Arial Unicode MS" w:cs="Arial Unicode MS"/>
        </w:rPr>
        <w:t xml:space="preserve"> minutes.</w:t>
      </w:r>
    </w:p>
    <w:p w14:paraId="32B96B60" w14:textId="64F2A058" w:rsidR="00D707FD" w:rsidRDefault="00000000">
      <w:pPr>
        <w:pStyle w:val="BodyAA"/>
        <w:rPr>
          <w:b/>
          <w:bCs/>
        </w:rPr>
      </w:pPr>
      <w:r>
        <w:rPr>
          <w:b/>
          <w:bCs/>
        </w:rPr>
        <w:t xml:space="preserve">The key points Chloe shared </w:t>
      </w:r>
      <w:r w:rsidR="002C53C9">
        <w:rPr>
          <w:b/>
          <w:bCs/>
        </w:rPr>
        <w:t>we</w:t>
      </w:r>
      <w:r>
        <w:rPr>
          <w:b/>
          <w:bCs/>
        </w:rPr>
        <w:t>re:</w:t>
      </w:r>
    </w:p>
    <w:p w14:paraId="0E5909E2" w14:textId="0A62A721" w:rsidR="00D707FD" w:rsidRDefault="00000000">
      <w:pPr>
        <w:pStyle w:val="BodyAA"/>
      </w:pPr>
      <w:r>
        <w:rPr>
          <w:rFonts w:eastAsia="Arial Unicode MS" w:cs="Arial Unicode MS"/>
        </w:rPr>
        <w:t xml:space="preserve">1. Senior pharmacists are independent prescribers and can support patients </w:t>
      </w:r>
      <w:r w:rsidR="002C53C9">
        <w:rPr>
          <w:rFonts w:eastAsia="Arial Unicode MS" w:cs="Arial Unicode MS"/>
        </w:rPr>
        <w:t xml:space="preserve">with </w:t>
      </w:r>
      <w:r>
        <w:rPr>
          <w:rFonts w:eastAsia="Arial Unicode MS" w:cs="Arial Unicode MS"/>
        </w:rPr>
        <w:t>symptom</w:t>
      </w:r>
      <w:r w:rsidR="002C53C9">
        <w:rPr>
          <w:rFonts w:eastAsia="Arial Unicode MS" w:cs="Arial Unicode MS"/>
        </w:rPr>
        <w:t>s/side effects/medications interaction/</w:t>
      </w:r>
      <w:r>
        <w:rPr>
          <w:rFonts w:eastAsia="Arial Unicode MS" w:cs="Arial Unicode MS"/>
        </w:rPr>
        <w:t>dose management/monitoring/blood or other tests linked to medication management</w:t>
      </w:r>
      <w:r w:rsidR="002C53C9">
        <w:rPr>
          <w:rFonts w:eastAsia="Arial Unicode MS" w:cs="Arial Unicode MS"/>
        </w:rPr>
        <w:t>.</w:t>
      </w:r>
    </w:p>
    <w:p w14:paraId="08DCEBF0" w14:textId="77777777" w:rsidR="00D707FD" w:rsidRDefault="00000000">
      <w:pPr>
        <w:pStyle w:val="BodyAA"/>
      </w:pPr>
      <w:r>
        <w:rPr>
          <w:rFonts w:eastAsia="Arial Unicode MS" w:cs="Arial Unicode MS"/>
        </w:rPr>
        <w:t>2. They work with practices and have bookable slots to either see patients in person or conduct telephone medication reviews. This can be arranged by the patient themselves or via referral from practice colleagues.</w:t>
      </w:r>
    </w:p>
    <w:p w14:paraId="1E53F895" w14:textId="3FC79A93" w:rsidR="00D707FD" w:rsidRDefault="00000000">
      <w:pPr>
        <w:pStyle w:val="BodyAA"/>
      </w:pPr>
      <w:r>
        <w:rPr>
          <w:rFonts w:eastAsia="Arial Unicode MS" w:cs="Arial Unicode MS"/>
        </w:rPr>
        <w:t>3. Broadly</w:t>
      </w:r>
      <w:r w:rsidR="002C53C9">
        <w:rPr>
          <w:rFonts w:eastAsia="Arial Unicode MS" w:cs="Arial Unicode MS"/>
        </w:rPr>
        <w:t>,</w:t>
      </w:r>
      <w:r>
        <w:rPr>
          <w:rFonts w:eastAsia="Arial Unicode MS" w:cs="Arial Unicode MS"/>
        </w:rPr>
        <w:t xml:space="preserve"> the working day for Chloe and her team is split into morning sessions directly with GP practice patients and afternoon sessions where the focus is on PCN and national initiatives. An example of this could include increased focus and support for patients with Atrial Fibrillation (heart </w:t>
      </w:r>
      <w:r w:rsidR="002C53C9">
        <w:rPr>
          <w:rFonts w:eastAsia="Arial Unicode MS" w:cs="Arial Unicode MS"/>
        </w:rPr>
        <w:t>rhythm problems</w:t>
      </w:r>
      <w:r>
        <w:rPr>
          <w:rFonts w:eastAsia="Arial Unicode MS" w:cs="Arial Unicode MS"/>
        </w:rPr>
        <w:t>)</w:t>
      </w:r>
      <w:r w:rsidR="002C53C9">
        <w:rPr>
          <w:rFonts w:eastAsia="Arial Unicode MS" w:cs="Arial Unicode MS"/>
        </w:rPr>
        <w:t>,</w:t>
      </w:r>
      <w:r>
        <w:rPr>
          <w:rFonts w:eastAsia="Arial Unicode MS" w:cs="Arial Unicode MS"/>
        </w:rPr>
        <w:t xml:space="preserve"> Hypertension (high blood pressure) or improved management of cholesterol levels through statin medication</w:t>
      </w:r>
      <w:r w:rsidR="002C53C9">
        <w:rPr>
          <w:rFonts w:eastAsia="Arial Unicode MS" w:cs="Arial Unicode MS"/>
        </w:rPr>
        <w:t xml:space="preserve">, </w:t>
      </w:r>
      <w:r>
        <w:rPr>
          <w:rFonts w:eastAsia="Arial Unicode MS" w:cs="Arial Unicode MS"/>
        </w:rPr>
        <w:t xml:space="preserve">and </w:t>
      </w:r>
      <w:r w:rsidR="002C53C9">
        <w:rPr>
          <w:rFonts w:eastAsia="Arial Unicode MS" w:cs="Arial Unicode MS"/>
        </w:rPr>
        <w:t xml:space="preserve">improving treatment </w:t>
      </w:r>
      <w:r>
        <w:rPr>
          <w:rFonts w:eastAsia="Arial Unicode MS" w:cs="Arial Unicode MS"/>
        </w:rPr>
        <w:t>adherence.</w:t>
      </w:r>
    </w:p>
    <w:p w14:paraId="16742DEB" w14:textId="6781DCFB" w:rsidR="00D707FD" w:rsidRDefault="00000000">
      <w:pPr>
        <w:pStyle w:val="BodyAA"/>
      </w:pPr>
      <w:r>
        <w:rPr>
          <w:rFonts w:eastAsia="Arial Unicode MS" w:cs="Arial Unicode MS"/>
        </w:rPr>
        <w:t>4. Helping to manage fixed medicines budgets might include Brand reviews (the same drug produced by different companies and price may differ)</w:t>
      </w:r>
      <w:r w:rsidR="002C53C9">
        <w:rPr>
          <w:rFonts w:eastAsia="Arial Unicode MS" w:cs="Arial Unicode MS"/>
        </w:rPr>
        <w:t>.</w:t>
      </w:r>
    </w:p>
    <w:p w14:paraId="02125649" w14:textId="77777777" w:rsidR="00D707FD" w:rsidRDefault="00D707FD">
      <w:pPr>
        <w:pStyle w:val="BodyAA"/>
      </w:pPr>
    </w:p>
    <w:tbl>
      <w:tblPr>
        <w:tblW w:w="9706"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5018"/>
        <w:gridCol w:w="2916"/>
        <w:gridCol w:w="1772"/>
      </w:tblGrid>
      <w:tr w:rsidR="00D707FD" w14:paraId="4C2B6EED" w14:textId="77777777" w:rsidTr="002C53C9">
        <w:trPr>
          <w:trHeight w:val="239"/>
          <w:tblHeader/>
        </w:trPr>
        <w:tc>
          <w:tcPr>
            <w:tcW w:w="5018" w:type="dxa"/>
            <w:tcBorders>
              <w:top w:val="nil"/>
              <w:left w:val="nil"/>
              <w:bottom w:val="nil"/>
              <w:right w:val="nil"/>
            </w:tcBorders>
            <w:shd w:val="clear" w:color="auto" w:fill="auto"/>
            <w:tcMar>
              <w:top w:w="80" w:type="dxa"/>
              <w:left w:w="80" w:type="dxa"/>
              <w:bottom w:w="80" w:type="dxa"/>
              <w:right w:w="80" w:type="dxa"/>
            </w:tcMar>
            <w:vAlign w:val="bottom"/>
          </w:tcPr>
          <w:p w14:paraId="1484CDB1" w14:textId="77777777" w:rsidR="00D707FD" w:rsidRDefault="00000000">
            <w:pPr>
              <w:pStyle w:val="BodyAA"/>
            </w:pPr>
            <w:r>
              <w:rPr>
                <w:b/>
                <w:bCs/>
              </w:rPr>
              <w:lastRenderedPageBreak/>
              <w:t>Action items</w:t>
            </w:r>
          </w:p>
        </w:tc>
        <w:tc>
          <w:tcPr>
            <w:tcW w:w="2916" w:type="dxa"/>
            <w:tcBorders>
              <w:top w:val="nil"/>
              <w:left w:val="nil"/>
              <w:bottom w:val="nil"/>
              <w:right w:val="nil"/>
            </w:tcBorders>
            <w:shd w:val="clear" w:color="auto" w:fill="auto"/>
            <w:tcMar>
              <w:top w:w="80" w:type="dxa"/>
              <w:left w:w="80" w:type="dxa"/>
              <w:bottom w:w="80" w:type="dxa"/>
              <w:right w:w="80" w:type="dxa"/>
            </w:tcMar>
            <w:vAlign w:val="bottom"/>
          </w:tcPr>
          <w:p w14:paraId="45D3C85C" w14:textId="77777777" w:rsidR="00D707FD" w:rsidRDefault="00000000">
            <w:pPr>
              <w:pStyle w:val="BodyAA"/>
              <w:spacing w:after="0"/>
            </w:pPr>
            <w:r>
              <w:rPr>
                <w:b/>
                <w:bCs/>
              </w:rPr>
              <w:t>Person responsible</w:t>
            </w:r>
          </w:p>
        </w:tc>
        <w:tc>
          <w:tcPr>
            <w:tcW w:w="1772" w:type="dxa"/>
            <w:tcBorders>
              <w:top w:val="nil"/>
              <w:left w:val="nil"/>
              <w:bottom w:val="nil"/>
              <w:right w:val="nil"/>
            </w:tcBorders>
            <w:shd w:val="clear" w:color="auto" w:fill="auto"/>
            <w:tcMar>
              <w:top w:w="80" w:type="dxa"/>
              <w:left w:w="80" w:type="dxa"/>
              <w:bottom w:w="80" w:type="dxa"/>
              <w:right w:w="80" w:type="dxa"/>
            </w:tcMar>
            <w:vAlign w:val="bottom"/>
          </w:tcPr>
          <w:p w14:paraId="68BA3FB8" w14:textId="77777777" w:rsidR="00D707FD" w:rsidRDefault="00000000">
            <w:pPr>
              <w:pStyle w:val="BodyAA"/>
              <w:spacing w:after="0"/>
            </w:pPr>
            <w:r>
              <w:rPr>
                <w:b/>
                <w:bCs/>
              </w:rPr>
              <w:t>Deadline</w:t>
            </w:r>
          </w:p>
        </w:tc>
      </w:tr>
      <w:tr w:rsidR="00D707FD" w14:paraId="3E1E9671" w14:textId="77777777" w:rsidTr="002C53C9">
        <w:tblPrEx>
          <w:shd w:val="clear" w:color="auto" w:fill="CED7E7"/>
        </w:tblPrEx>
        <w:trPr>
          <w:trHeight w:val="459"/>
        </w:trPr>
        <w:tc>
          <w:tcPr>
            <w:tcW w:w="5018" w:type="dxa"/>
            <w:tcBorders>
              <w:top w:val="nil"/>
              <w:left w:val="nil"/>
              <w:bottom w:val="nil"/>
              <w:right w:val="nil"/>
            </w:tcBorders>
            <w:shd w:val="clear" w:color="auto" w:fill="auto"/>
            <w:tcMar>
              <w:top w:w="80" w:type="dxa"/>
              <w:left w:w="80" w:type="dxa"/>
              <w:bottom w:w="80" w:type="dxa"/>
              <w:right w:w="80" w:type="dxa"/>
            </w:tcMar>
          </w:tcPr>
          <w:p w14:paraId="394B6851" w14:textId="5C6F1458" w:rsidR="00D707FD" w:rsidRDefault="00000000">
            <w:pPr>
              <w:pStyle w:val="ListBullet"/>
              <w:numPr>
                <w:ilvl w:val="0"/>
                <w:numId w:val="1"/>
              </w:numPr>
              <w:rPr>
                <w:sz w:val="20"/>
                <w:szCs w:val="20"/>
              </w:rPr>
            </w:pPr>
            <w:r>
              <w:rPr>
                <w:sz w:val="20"/>
                <w:szCs w:val="20"/>
              </w:rPr>
              <w:t>Schedule further presentations as appropriate</w:t>
            </w:r>
            <w:r w:rsidR="00E23CE3">
              <w:rPr>
                <w:sz w:val="20"/>
                <w:szCs w:val="20"/>
              </w:rPr>
              <w:t>, with other PCN roles.</w:t>
            </w:r>
          </w:p>
        </w:tc>
        <w:tc>
          <w:tcPr>
            <w:tcW w:w="2916" w:type="dxa"/>
            <w:tcBorders>
              <w:top w:val="nil"/>
              <w:left w:val="nil"/>
              <w:bottom w:val="nil"/>
              <w:right w:val="nil"/>
            </w:tcBorders>
            <w:shd w:val="clear" w:color="auto" w:fill="auto"/>
            <w:tcMar>
              <w:top w:w="80" w:type="dxa"/>
              <w:left w:w="80" w:type="dxa"/>
              <w:bottom w:w="80" w:type="dxa"/>
              <w:right w:w="80" w:type="dxa"/>
            </w:tcMar>
          </w:tcPr>
          <w:p w14:paraId="1CEDCCAF" w14:textId="77777777" w:rsidR="00D707FD" w:rsidRDefault="00000000">
            <w:pPr>
              <w:pStyle w:val="BodyAA"/>
            </w:pPr>
            <w:r>
              <w:rPr>
                <w:sz w:val="20"/>
                <w:szCs w:val="20"/>
              </w:rPr>
              <w:t>Hilary Brockway</w:t>
            </w:r>
          </w:p>
        </w:tc>
        <w:tc>
          <w:tcPr>
            <w:tcW w:w="1772" w:type="dxa"/>
            <w:tcBorders>
              <w:top w:val="nil"/>
              <w:left w:val="nil"/>
              <w:bottom w:val="nil"/>
              <w:right w:val="nil"/>
            </w:tcBorders>
            <w:shd w:val="clear" w:color="auto" w:fill="auto"/>
            <w:tcMar>
              <w:top w:w="80" w:type="dxa"/>
              <w:left w:w="80" w:type="dxa"/>
              <w:bottom w:w="80" w:type="dxa"/>
              <w:right w:w="80" w:type="dxa"/>
            </w:tcMar>
          </w:tcPr>
          <w:p w14:paraId="69D22692" w14:textId="77777777" w:rsidR="00D707FD" w:rsidRDefault="00000000">
            <w:pPr>
              <w:spacing w:before="80" w:after="80"/>
            </w:pPr>
            <w:r>
              <w:rPr>
                <w:rFonts w:ascii="Arial" w:hAnsi="Arial" w:cs="Arial Unicode MS"/>
                <w:color w:val="000000"/>
                <w:sz w:val="19"/>
                <w:szCs w:val="19"/>
                <w:u w:color="000000"/>
                <w14:textOutline w14:w="12700" w14:cap="flat" w14:cmpd="sng" w14:algn="ctr">
                  <w14:noFill/>
                  <w14:prstDash w14:val="solid"/>
                  <w14:miter w14:lim="400000"/>
                </w14:textOutline>
              </w:rPr>
              <w:t>Ongoing</w:t>
            </w:r>
          </w:p>
        </w:tc>
      </w:tr>
      <w:tr w:rsidR="00D707FD" w14:paraId="74ACDB2D" w14:textId="77777777" w:rsidTr="002C53C9">
        <w:tblPrEx>
          <w:shd w:val="clear" w:color="auto" w:fill="CED7E7"/>
        </w:tblPrEx>
        <w:trPr>
          <w:trHeight w:val="459"/>
        </w:trPr>
        <w:tc>
          <w:tcPr>
            <w:tcW w:w="5018" w:type="dxa"/>
            <w:tcBorders>
              <w:top w:val="nil"/>
              <w:left w:val="nil"/>
              <w:bottom w:val="nil"/>
              <w:right w:val="nil"/>
            </w:tcBorders>
            <w:shd w:val="clear" w:color="auto" w:fill="auto"/>
            <w:tcMar>
              <w:top w:w="80" w:type="dxa"/>
              <w:left w:w="80" w:type="dxa"/>
              <w:bottom w:w="80" w:type="dxa"/>
              <w:right w:w="80" w:type="dxa"/>
            </w:tcMar>
          </w:tcPr>
          <w:p w14:paraId="367E3A01" w14:textId="2957F8DF" w:rsidR="00D707FD" w:rsidRDefault="00000000" w:rsidP="00E23CE3">
            <w:pPr>
              <w:pStyle w:val="ListBullet"/>
              <w:numPr>
                <w:ilvl w:val="0"/>
                <w:numId w:val="2"/>
              </w:numPr>
              <w:spacing w:before="0"/>
              <w:rPr>
                <w:sz w:val="20"/>
                <w:szCs w:val="20"/>
              </w:rPr>
            </w:pPr>
            <w:r>
              <w:rPr>
                <w:sz w:val="20"/>
                <w:szCs w:val="20"/>
              </w:rPr>
              <w:t xml:space="preserve">Include slide </w:t>
            </w:r>
            <w:r w:rsidR="00E23CE3">
              <w:rPr>
                <w:sz w:val="20"/>
                <w:szCs w:val="20"/>
              </w:rPr>
              <w:t>deck</w:t>
            </w:r>
            <w:r>
              <w:rPr>
                <w:sz w:val="20"/>
                <w:szCs w:val="20"/>
              </w:rPr>
              <w:t xml:space="preserve"> from Chloe with these minutes</w:t>
            </w:r>
          </w:p>
        </w:tc>
        <w:tc>
          <w:tcPr>
            <w:tcW w:w="2916" w:type="dxa"/>
            <w:tcBorders>
              <w:top w:val="nil"/>
              <w:left w:val="nil"/>
              <w:bottom w:val="nil"/>
              <w:right w:val="nil"/>
            </w:tcBorders>
            <w:shd w:val="clear" w:color="auto" w:fill="auto"/>
            <w:tcMar>
              <w:top w:w="80" w:type="dxa"/>
              <w:left w:w="80" w:type="dxa"/>
              <w:bottom w:w="80" w:type="dxa"/>
              <w:right w:w="80" w:type="dxa"/>
            </w:tcMar>
          </w:tcPr>
          <w:p w14:paraId="238400BF" w14:textId="77777777" w:rsidR="00D707FD" w:rsidRPr="002C53C9" w:rsidRDefault="00000000">
            <w:pPr>
              <w:rPr>
                <w:rFonts w:ascii="Arial" w:hAnsi="Arial" w:cs="Arial"/>
                <w:sz w:val="20"/>
                <w:szCs w:val="20"/>
              </w:rPr>
            </w:pPr>
            <w:r w:rsidRPr="002C53C9">
              <w:rPr>
                <w:rFonts w:ascii="Arial" w:hAnsi="Arial" w:cs="Arial"/>
                <w:color w:val="000000"/>
                <w:sz w:val="20"/>
                <w:szCs w:val="20"/>
                <w:u w:color="000000"/>
                <w14:textOutline w14:w="0" w14:cap="flat" w14:cmpd="sng" w14:algn="ctr">
                  <w14:noFill/>
                  <w14:prstDash w14:val="solid"/>
                  <w14:bevel/>
                </w14:textOutline>
              </w:rPr>
              <w:t>Diana Oakes</w:t>
            </w:r>
          </w:p>
        </w:tc>
        <w:tc>
          <w:tcPr>
            <w:tcW w:w="1772" w:type="dxa"/>
            <w:tcBorders>
              <w:top w:val="nil"/>
              <w:left w:val="nil"/>
              <w:bottom w:val="nil"/>
              <w:right w:val="nil"/>
            </w:tcBorders>
            <w:shd w:val="clear" w:color="auto" w:fill="auto"/>
            <w:tcMar>
              <w:top w:w="80" w:type="dxa"/>
              <w:left w:w="80" w:type="dxa"/>
              <w:bottom w:w="80" w:type="dxa"/>
              <w:right w:w="80" w:type="dxa"/>
            </w:tcMar>
          </w:tcPr>
          <w:p w14:paraId="1A1D64B3" w14:textId="50A9A136" w:rsidR="00D707FD" w:rsidRPr="002C53C9" w:rsidRDefault="00724587">
            <w:pPr>
              <w:rPr>
                <w:rFonts w:ascii="Arial" w:hAnsi="Arial" w:cs="Arial"/>
                <w:sz w:val="20"/>
                <w:szCs w:val="20"/>
              </w:rPr>
            </w:pPr>
            <w:r>
              <w:rPr>
                <w:rFonts w:ascii="Arial" w:hAnsi="Arial" w:cs="Arial"/>
                <w:color w:val="000000"/>
                <w:sz w:val="20"/>
                <w:szCs w:val="20"/>
                <w:u w:color="000000"/>
                <w14:textOutline w14:w="0" w14:cap="flat" w14:cmpd="sng" w14:algn="ctr">
                  <w14:noFill/>
                  <w14:prstDash w14:val="solid"/>
                  <w14:bevel/>
                </w14:textOutline>
              </w:rPr>
              <w:t>Mar</w:t>
            </w:r>
            <w:r w:rsidRPr="002C53C9">
              <w:rPr>
                <w:rFonts w:ascii="Arial" w:hAnsi="Arial" w:cs="Arial"/>
                <w:color w:val="000000"/>
                <w:sz w:val="20"/>
                <w:szCs w:val="20"/>
                <w:u w:color="000000"/>
                <w14:textOutline w14:w="0" w14:cap="flat" w14:cmpd="sng" w14:algn="ctr">
                  <w14:noFill/>
                  <w14:prstDash w14:val="solid"/>
                  <w14:bevel/>
                </w14:textOutline>
              </w:rPr>
              <w:t xml:space="preserve"> 2025</w:t>
            </w:r>
          </w:p>
        </w:tc>
      </w:tr>
    </w:tbl>
    <w:p w14:paraId="1F97E09C" w14:textId="77777777" w:rsidR="00D707FD" w:rsidRDefault="00D707FD">
      <w:pPr>
        <w:pStyle w:val="BodyAA"/>
        <w:widowControl w:val="0"/>
      </w:pPr>
    </w:p>
    <w:tbl>
      <w:tblPr>
        <w:tblW w:w="9889"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85"/>
        <w:gridCol w:w="4762"/>
        <w:gridCol w:w="1305"/>
        <w:gridCol w:w="2237"/>
      </w:tblGrid>
      <w:tr w:rsidR="00D707FD" w14:paraId="413ACE6C" w14:textId="77777777">
        <w:trPr>
          <w:trHeight w:val="300"/>
        </w:trPr>
        <w:tc>
          <w:tcPr>
            <w:tcW w:w="1585" w:type="dxa"/>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20908AA1" w14:textId="77777777" w:rsidR="00D707FD" w:rsidRDefault="00D707FD"/>
        </w:tc>
        <w:tc>
          <w:tcPr>
            <w:tcW w:w="4762" w:type="dxa"/>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642300AD" w14:textId="77777777" w:rsidR="00D707FD" w:rsidRDefault="00D707FD"/>
        </w:tc>
        <w:tc>
          <w:tcPr>
            <w:tcW w:w="1305" w:type="dxa"/>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2DDDE3E9" w14:textId="77777777" w:rsidR="00D707FD" w:rsidRDefault="00D707FD"/>
        </w:tc>
        <w:tc>
          <w:tcPr>
            <w:tcW w:w="2237" w:type="dxa"/>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347D2D2C" w14:textId="77777777" w:rsidR="00D707FD" w:rsidRDefault="00D707FD"/>
        </w:tc>
      </w:tr>
      <w:tr w:rsidR="00D707FD" w14:paraId="6F5339DA" w14:textId="77777777">
        <w:trPr>
          <w:trHeight w:val="577"/>
        </w:trPr>
        <w:tc>
          <w:tcPr>
            <w:tcW w:w="1585" w:type="dxa"/>
            <w:tcBorders>
              <w:top w:val="single" w:sz="4" w:space="0" w:color="000000"/>
              <w:left w:val="nil"/>
              <w:bottom w:val="nil"/>
              <w:right w:val="nil"/>
            </w:tcBorders>
            <w:shd w:val="clear" w:color="auto" w:fill="auto"/>
            <w:tcMar>
              <w:top w:w="80" w:type="dxa"/>
              <w:left w:w="80" w:type="dxa"/>
              <w:bottom w:w="80" w:type="dxa"/>
              <w:right w:w="80" w:type="dxa"/>
            </w:tcMar>
          </w:tcPr>
          <w:p w14:paraId="080DCC1F" w14:textId="77777777" w:rsidR="00D707FD" w:rsidRDefault="00000000">
            <w:pPr>
              <w:pStyle w:val="Heading2"/>
            </w:pPr>
            <w:r>
              <w:rPr>
                <w:sz w:val="24"/>
                <w:szCs w:val="24"/>
              </w:rPr>
              <w:t>Agenda item 2:</w:t>
            </w:r>
          </w:p>
        </w:tc>
        <w:tc>
          <w:tcPr>
            <w:tcW w:w="4762" w:type="dxa"/>
            <w:tcBorders>
              <w:top w:val="single" w:sz="4" w:space="0" w:color="000000"/>
              <w:left w:val="nil"/>
              <w:bottom w:val="nil"/>
              <w:right w:val="nil"/>
            </w:tcBorders>
            <w:shd w:val="clear" w:color="auto" w:fill="auto"/>
            <w:tcMar>
              <w:top w:w="80" w:type="dxa"/>
              <w:left w:w="80" w:type="dxa"/>
              <w:bottom w:w="80" w:type="dxa"/>
              <w:right w:w="80" w:type="dxa"/>
            </w:tcMar>
          </w:tcPr>
          <w:p w14:paraId="145C6E4C" w14:textId="77777777" w:rsidR="00D707FD" w:rsidRPr="00724587" w:rsidRDefault="00000000">
            <w:pPr>
              <w:spacing w:before="80" w:after="80"/>
              <w:rPr>
                <w:rFonts w:ascii="Arial" w:hAnsi="Arial" w:cs="Arial"/>
                <w:b/>
                <w:bCs/>
                <w:sz w:val="20"/>
                <w:szCs w:val="20"/>
              </w:rPr>
            </w:pPr>
            <w:r w:rsidRPr="00724587">
              <w:rPr>
                <w:rFonts w:ascii="Arial" w:hAnsi="Arial" w:cs="Arial"/>
                <w:b/>
                <w:bCs/>
                <w:color w:val="000000"/>
                <w:sz w:val="20"/>
                <w:szCs w:val="20"/>
                <w:u w:color="000000"/>
                <w14:textOutline w14:w="0" w14:cap="flat" w14:cmpd="sng" w14:algn="ctr">
                  <w14:noFill/>
                  <w14:prstDash w14:val="solid"/>
                  <w14:bevel/>
                </w14:textOutline>
              </w:rPr>
              <w:t xml:space="preserve">Actions from last meeting </w:t>
            </w:r>
          </w:p>
        </w:tc>
        <w:tc>
          <w:tcPr>
            <w:tcW w:w="1305" w:type="dxa"/>
            <w:tcBorders>
              <w:top w:val="single" w:sz="4" w:space="0" w:color="000000"/>
              <w:left w:val="nil"/>
              <w:bottom w:val="nil"/>
              <w:right w:val="nil"/>
            </w:tcBorders>
            <w:shd w:val="clear" w:color="auto" w:fill="auto"/>
            <w:tcMar>
              <w:top w:w="80" w:type="dxa"/>
              <w:left w:w="80" w:type="dxa"/>
              <w:bottom w:w="80" w:type="dxa"/>
              <w:right w:w="80" w:type="dxa"/>
            </w:tcMar>
          </w:tcPr>
          <w:p w14:paraId="39001374" w14:textId="77777777" w:rsidR="00D707FD" w:rsidRDefault="00000000">
            <w:pPr>
              <w:pStyle w:val="Heading2"/>
            </w:pPr>
            <w:r>
              <w:t>Presenter:</w:t>
            </w:r>
          </w:p>
        </w:tc>
        <w:tc>
          <w:tcPr>
            <w:tcW w:w="2237" w:type="dxa"/>
            <w:tcBorders>
              <w:top w:val="single" w:sz="4" w:space="0" w:color="000000"/>
              <w:left w:val="nil"/>
              <w:bottom w:val="nil"/>
              <w:right w:val="nil"/>
            </w:tcBorders>
            <w:shd w:val="clear" w:color="auto" w:fill="auto"/>
            <w:tcMar>
              <w:top w:w="80" w:type="dxa"/>
              <w:left w:w="80" w:type="dxa"/>
              <w:bottom w:w="80" w:type="dxa"/>
              <w:right w:w="80" w:type="dxa"/>
            </w:tcMar>
          </w:tcPr>
          <w:p w14:paraId="52F72BAC" w14:textId="77777777" w:rsidR="00D707FD" w:rsidRDefault="00000000">
            <w:pPr>
              <w:pStyle w:val="BodyAA"/>
            </w:pPr>
            <w:r>
              <w:t>Diana Oakes</w:t>
            </w:r>
          </w:p>
        </w:tc>
      </w:tr>
    </w:tbl>
    <w:p w14:paraId="66DF4E43" w14:textId="77777777" w:rsidR="00D707FD" w:rsidRDefault="00D707FD">
      <w:pPr>
        <w:pStyle w:val="BodyAA"/>
        <w:widowControl w:val="0"/>
        <w:ind w:left="216" w:hanging="216"/>
      </w:pPr>
    </w:p>
    <w:p w14:paraId="1FCA5A1A" w14:textId="4D5FBAF1" w:rsidR="00D707FD" w:rsidRDefault="00000000">
      <w:pPr>
        <w:pStyle w:val="BodyAA"/>
        <w:widowControl w:val="0"/>
        <w:numPr>
          <w:ilvl w:val="0"/>
          <w:numId w:val="5"/>
        </w:numPr>
      </w:pPr>
      <w:r>
        <w:t>Meeting dates for this year have been set and circulated</w:t>
      </w:r>
      <w:r w:rsidR="00724587">
        <w:t>, including Microsoft Teams link for remote attendance (Wi-Fi issue to be resolved shortly).</w:t>
      </w:r>
    </w:p>
    <w:p w14:paraId="30EF514B" w14:textId="54BEA26D" w:rsidR="00D707FD" w:rsidRDefault="00000000">
      <w:pPr>
        <w:pStyle w:val="BodyAA"/>
        <w:widowControl w:val="0"/>
        <w:numPr>
          <w:ilvl w:val="0"/>
          <w:numId w:val="5"/>
        </w:numPr>
      </w:pPr>
      <w:r>
        <w:t>No minutes are available for the last meeting</w:t>
      </w:r>
      <w:r w:rsidR="00724587">
        <w:t>, unfortunately, due to a mixture of a misunderstanding and illness.</w:t>
      </w:r>
    </w:p>
    <w:p w14:paraId="680E6669" w14:textId="2589FF6C" w:rsidR="00D707FD" w:rsidRDefault="00000000">
      <w:pPr>
        <w:pStyle w:val="BodyAA"/>
        <w:widowControl w:val="0"/>
        <w:numPr>
          <w:ilvl w:val="0"/>
          <w:numId w:val="5"/>
        </w:numPr>
      </w:pPr>
      <w:r>
        <w:t>Patient survey - to be discussed under separate agen</w:t>
      </w:r>
      <w:r w:rsidR="00724587">
        <w:t>da</w:t>
      </w:r>
      <w:r>
        <w:t xml:space="preserve"> item below</w:t>
      </w:r>
    </w:p>
    <w:p w14:paraId="0B7BC4E1" w14:textId="721A4251" w:rsidR="00D707FD" w:rsidRDefault="00000000">
      <w:pPr>
        <w:pStyle w:val="BodyAA"/>
        <w:widowControl w:val="0"/>
        <w:numPr>
          <w:ilvl w:val="0"/>
          <w:numId w:val="5"/>
        </w:numPr>
      </w:pPr>
      <w:r>
        <w:t>Diana welcomed June and Stewart Bissell as new members of the PPG and current members introduced themselves and offered a warm welcome. June and Stewart have recently relocated to Leeds and registered with the practice.</w:t>
      </w:r>
      <w:r w:rsidR="00724587">
        <w:t xml:space="preserve"> Stewart has previously been involved in Teaching Practice activities and offered to do so here, too.</w:t>
      </w:r>
    </w:p>
    <w:p w14:paraId="263CB372" w14:textId="77777777" w:rsidR="00D707FD" w:rsidRDefault="00000000">
      <w:pPr>
        <w:pStyle w:val="Heading4"/>
      </w:pPr>
      <w:r>
        <w:t>Discussion:</w:t>
      </w:r>
    </w:p>
    <w:tbl>
      <w:tblPr>
        <w:tblW w:w="9648"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4988"/>
        <w:gridCol w:w="2899"/>
        <w:gridCol w:w="1761"/>
      </w:tblGrid>
      <w:tr w:rsidR="00D707FD" w14:paraId="63E4A83B" w14:textId="77777777" w:rsidTr="00724587">
        <w:trPr>
          <w:trHeight w:val="239"/>
          <w:tblHeader/>
        </w:trPr>
        <w:tc>
          <w:tcPr>
            <w:tcW w:w="4988" w:type="dxa"/>
            <w:tcBorders>
              <w:top w:val="nil"/>
              <w:left w:val="nil"/>
              <w:bottom w:val="nil"/>
              <w:right w:val="nil"/>
            </w:tcBorders>
            <w:shd w:val="clear" w:color="auto" w:fill="auto"/>
            <w:tcMar>
              <w:top w:w="80" w:type="dxa"/>
              <w:left w:w="80" w:type="dxa"/>
              <w:bottom w:w="80" w:type="dxa"/>
              <w:right w:w="80" w:type="dxa"/>
            </w:tcMar>
            <w:vAlign w:val="bottom"/>
          </w:tcPr>
          <w:p w14:paraId="01BCEFBD" w14:textId="77777777" w:rsidR="00D707FD" w:rsidRDefault="00000000">
            <w:pPr>
              <w:pStyle w:val="BodyAA"/>
            </w:pPr>
            <w:r>
              <w:rPr>
                <w:b/>
                <w:bCs/>
              </w:rPr>
              <w:t>Action items</w:t>
            </w:r>
          </w:p>
        </w:tc>
        <w:tc>
          <w:tcPr>
            <w:tcW w:w="2899" w:type="dxa"/>
            <w:tcBorders>
              <w:top w:val="nil"/>
              <w:left w:val="nil"/>
              <w:bottom w:val="nil"/>
              <w:right w:val="nil"/>
            </w:tcBorders>
            <w:shd w:val="clear" w:color="auto" w:fill="auto"/>
            <w:tcMar>
              <w:top w:w="80" w:type="dxa"/>
              <w:left w:w="80" w:type="dxa"/>
              <w:bottom w:w="80" w:type="dxa"/>
              <w:right w:w="80" w:type="dxa"/>
            </w:tcMar>
            <w:vAlign w:val="bottom"/>
          </w:tcPr>
          <w:p w14:paraId="4845D889" w14:textId="77777777" w:rsidR="00D707FD" w:rsidRDefault="00000000">
            <w:pPr>
              <w:pStyle w:val="BodyAA"/>
              <w:spacing w:after="0"/>
            </w:pPr>
            <w:r>
              <w:rPr>
                <w:b/>
                <w:bCs/>
              </w:rPr>
              <w:t>Person responsible</w:t>
            </w:r>
          </w:p>
        </w:tc>
        <w:tc>
          <w:tcPr>
            <w:tcW w:w="1761" w:type="dxa"/>
            <w:tcBorders>
              <w:top w:val="nil"/>
              <w:left w:val="nil"/>
              <w:bottom w:val="nil"/>
              <w:right w:val="nil"/>
            </w:tcBorders>
            <w:shd w:val="clear" w:color="auto" w:fill="auto"/>
            <w:tcMar>
              <w:top w:w="80" w:type="dxa"/>
              <w:left w:w="80" w:type="dxa"/>
              <w:bottom w:w="80" w:type="dxa"/>
              <w:right w:w="80" w:type="dxa"/>
            </w:tcMar>
            <w:vAlign w:val="bottom"/>
          </w:tcPr>
          <w:p w14:paraId="3A90E66D" w14:textId="77777777" w:rsidR="00D707FD" w:rsidRDefault="00000000">
            <w:pPr>
              <w:pStyle w:val="BodyAA"/>
              <w:spacing w:after="0"/>
            </w:pPr>
            <w:r>
              <w:rPr>
                <w:b/>
                <w:bCs/>
              </w:rPr>
              <w:t>Deadline</w:t>
            </w:r>
          </w:p>
        </w:tc>
      </w:tr>
      <w:tr w:rsidR="00D707FD" w14:paraId="487CF1B6" w14:textId="77777777" w:rsidTr="00724587">
        <w:tblPrEx>
          <w:shd w:val="clear" w:color="auto" w:fill="CED7E7"/>
        </w:tblPrEx>
        <w:trPr>
          <w:trHeight w:val="519"/>
        </w:trPr>
        <w:tc>
          <w:tcPr>
            <w:tcW w:w="4988" w:type="dxa"/>
            <w:tcBorders>
              <w:top w:val="nil"/>
              <w:left w:val="nil"/>
              <w:bottom w:val="nil"/>
              <w:right w:val="nil"/>
            </w:tcBorders>
            <w:shd w:val="clear" w:color="auto" w:fill="auto"/>
            <w:tcMar>
              <w:top w:w="80" w:type="dxa"/>
              <w:left w:w="80" w:type="dxa"/>
              <w:bottom w:w="80" w:type="dxa"/>
              <w:right w:w="80" w:type="dxa"/>
            </w:tcMar>
          </w:tcPr>
          <w:p w14:paraId="5616C7F5" w14:textId="77777777" w:rsidR="00D707FD" w:rsidRDefault="00000000">
            <w:pPr>
              <w:pStyle w:val="ListBullet"/>
              <w:numPr>
                <w:ilvl w:val="0"/>
                <w:numId w:val="6"/>
              </w:numPr>
              <w:rPr>
                <w:sz w:val="20"/>
                <w:szCs w:val="20"/>
              </w:rPr>
            </w:pPr>
            <w:r>
              <w:rPr>
                <w:sz w:val="20"/>
                <w:szCs w:val="20"/>
              </w:rPr>
              <w:t>Review and update action log</w:t>
            </w:r>
          </w:p>
        </w:tc>
        <w:tc>
          <w:tcPr>
            <w:tcW w:w="2899" w:type="dxa"/>
            <w:tcBorders>
              <w:top w:val="nil"/>
              <w:left w:val="nil"/>
              <w:bottom w:val="nil"/>
              <w:right w:val="nil"/>
            </w:tcBorders>
            <w:shd w:val="clear" w:color="auto" w:fill="auto"/>
            <w:tcMar>
              <w:top w:w="80" w:type="dxa"/>
              <w:left w:w="80" w:type="dxa"/>
              <w:bottom w:w="80" w:type="dxa"/>
              <w:right w:w="80" w:type="dxa"/>
            </w:tcMar>
          </w:tcPr>
          <w:p w14:paraId="4301EAC1" w14:textId="77777777" w:rsidR="00D707FD" w:rsidRDefault="00000000">
            <w:pPr>
              <w:pStyle w:val="BodyAA"/>
            </w:pPr>
            <w:r>
              <w:t>Diana Oakes</w:t>
            </w:r>
          </w:p>
        </w:tc>
        <w:tc>
          <w:tcPr>
            <w:tcW w:w="1761" w:type="dxa"/>
            <w:tcBorders>
              <w:top w:val="nil"/>
              <w:left w:val="nil"/>
              <w:bottom w:val="nil"/>
              <w:right w:val="nil"/>
            </w:tcBorders>
            <w:shd w:val="clear" w:color="auto" w:fill="auto"/>
            <w:tcMar>
              <w:top w:w="80" w:type="dxa"/>
              <w:left w:w="80" w:type="dxa"/>
              <w:bottom w:w="80" w:type="dxa"/>
              <w:right w:w="80" w:type="dxa"/>
            </w:tcMar>
          </w:tcPr>
          <w:p w14:paraId="3B97C568" w14:textId="6150AA61" w:rsidR="00D707FD" w:rsidRDefault="00724587">
            <w:pPr>
              <w:pStyle w:val="BodyAA"/>
            </w:pPr>
            <w:r>
              <w:t>Mar 2025</w:t>
            </w:r>
          </w:p>
        </w:tc>
      </w:tr>
    </w:tbl>
    <w:p w14:paraId="45022ECE" w14:textId="77777777" w:rsidR="00724587" w:rsidRDefault="00724587" w:rsidP="00724587">
      <w:pPr>
        <w:pStyle w:val="BodyAA"/>
        <w:widowControl w:val="0"/>
      </w:pPr>
    </w:p>
    <w:tbl>
      <w:tblPr>
        <w:tblW w:w="9889"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85"/>
        <w:gridCol w:w="4762"/>
        <w:gridCol w:w="1305"/>
        <w:gridCol w:w="2237"/>
      </w:tblGrid>
      <w:tr w:rsidR="00724587" w14:paraId="72C65DC3" w14:textId="77777777" w:rsidTr="00A6753F">
        <w:trPr>
          <w:trHeight w:val="300"/>
        </w:trPr>
        <w:tc>
          <w:tcPr>
            <w:tcW w:w="1585" w:type="dxa"/>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7FCA6E12" w14:textId="77777777" w:rsidR="00724587" w:rsidRDefault="00724587" w:rsidP="00A6753F"/>
        </w:tc>
        <w:tc>
          <w:tcPr>
            <w:tcW w:w="4762" w:type="dxa"/>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13EDB58F" w14:textId="77777777" w:rsidR="00724587" w:rsidRDefault="00724587" w:rsidP="00A6753F"/>
        </w:tc>
        <w:tc>
          <w:tcPr>
            <w:tcW w:w="1305" w:type="dxa"/>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215ADCBC" w14:textId="77777777" w:rsidR="00724587" w:rsidRDefault="00724587" w:rsidP="00A6753F"/>
        </w:tc>
        <w:tc>
          <w:tcPr>
            <w:tcW w:w="2237" w:type="dxa"/>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35D2CB19" w14:textId="77777777" w:rsidR="00724587" w:rsidRDefault="00724587" w:rsidP="00A6753F"/>
        </w:tc>
      </w:tr>
      <w:tr w:rsidR="00724587" w14:paraId="051D0D32" w14:textId="77777777" w:rsidTr="00A6753F">
        <w:trPr>
          <w:trHeight w:val="577"/>
        </w:trPr>
        <w:tc>
          <w:tcPr>
            <w:tcW w:w="1585" w:type="dxa"/>
            <w:tcBorders>
              <w:top w:val="single" w:sz="4" w:space="0" w:color="000000"/>
              <w:left w:val="nil"/>
              <w:bottom w:val="nil"/>
              <w:right w:val="nil"/>
            </w:tcBorders>
            <w:shd w:val="clear" w:color="auto" w:fill="auto"/>
            <w:tcMar>
              <w:top w:w="80" w:type="dxa"/>
              <w:left w:w="80" w:type="dxa"/>
              <w:bottom w:w="80" w:type="dxa"/>
              <w:right w:w="80" w:type="dxa"/>
            </w:tcMar>
          </w:tcPr>
          <w:p w14:paraId="3F080052" w14:textId="68E1EDDA" w:rsidR="00724587" w:rsidRDefault="00724587" w:rsidP="00A6753F">
            <w:pPr>
              <w:pStyle w:val="Heading2"/>
            </w:pPr>
            <w:r>
              <w:rPr>
                <w:sz w:val="24"/>
                <w:szCs w:val="24"/>
              </w:rPr>
              <w:t>Agenda item 3:</w:t>
            </w:r>
          </w:p>
        </w:tc>
        <w:tc>
          <w:tcPr>
            <w:tcW w:w="4762" w:type="dxa"/>
            <w:tcBorders>
              <w:top w:val="single" w:sz="4" w:space="0" w:color="000000"/>
              <w:left w:val="nil"/>
              <w:bottom w:val="nil"/>
              <w:right w:val="nil"/>
            </w:tcBorders>
            <w:shd w:val="clear" w:color="auto" w:fill="auto"/>
            <w:tcMar>
              <w:top w:w="80" w:type="dxa"/>
              <w:left w:w="80" w:type="dxa"/>
              <w:bottom w:w="80" w:type="dxa"/>
              <w:right w:w="80" w:type="dxa"/>
            </w:tcMar>
          </w:tcPr>
          <w:p w14:paraId="310114A5" w14:textId="27459D10" w:rsidR="00724587" w:rsidRPr="00724587" w:rsidRDefault="00724587" w:rsidP="00A6753F">
            <w:pPr>
              <w:spacing w:before="80" w:after="80"/>
              <w:rPr>
                <w:rFonts w:ascii="Arial" w:hAnsi="Arial" w:cs="Arial"/>
                <w:b/>
                <w:bCs/>
                <w:sz w:val="20"/>
                <w:szCs w:val="20"/>
              </w:rPr>
            </w:pPr>
            <w:r>
              <w:rPr>
                <w:rFonts w:ascii="Arial" w:hAnsi="Arial" w:cs="Arial"/>
                <w:b/>
                <w:bCs/>
                <w:color w:val="000000"/>
                <w:sz w:val="20"/>
                <w:szCs w:val="20"/>
                <w:u w:color="000000"/>
                <w14:textOutline w14:w="0" w14:cap="flat" w14:cmpd="sng" w14:algn="ctr">
                  <w14:noFill/>
                  <w14:prstDash w14:val="solid"/>
                  <w14:bevel/>
                </w14:textOutline>
              </w:rPr>
              <w:t>Practice Update</w:t>
            </w:r>
            <w:r w:rsidRPr="00724587">
              <w:rPr>
                <w:rFonts w:ascii="Arial" w:hAnsi="Arial" w:cs="Arial"/>
                <w:b/>
                <w:bCs/>
                <w:color w:val="000000"/>
                <w:sz w:val="20"/>
                <w:szCs w:val="20"/>
                <w:u w:color="000000"/>
                <w14:textOutline w14:w="0" w14:cap="flat" w14:cmpd="sng" w14:algn="ctr">
                  <w14:noFill/>
                  <w14:prstDash w14:val="solid"/>
                  <w14:bevel/>
                </w14:textOutline>
              </w:rPr>
              <w:t xml:space="preserve"> </w:t>
            </w:r>
          </w:p>
        </w:tc>
        <w:tc>
          <w:tcPr>
            <w:tcW w:w="1305" w:type="dxa"/>
            <w:tcBorders>
              <w:top w:val="single" w:sz="4" w:space="0" w:color="000000"/>
              <w:left w:val="nil"/>
              <w:bottom w:val="nil"/>
              <w:right w:val="nil"/>
            </w:tcBorders>
            <w:shd w:val="clear" w:color="auto" w:fill="auto"/>
            <w:tcMar>
              <w:top w:w="80" w:type="dxa"/>
              <w:left w:w="80" w:type="dxa"/>
              <w:bottom w:w="80" w:type="dxa"/>
              <w:right w:w="80" w:type="dxa"/>
            </w:tcMar>
          </w:tcPr>
          <w:p w14:paraId="1181C307" w14:textId="77777777" w:rsidR="00724587" w:rsidRDefault="00724587" w:rsidP="00A6753F">
            <w:pPr>
              <w:pStyle w:val="Heading2"/>
            </w:pPr>
            <w:r>
              <w:t>Presenter:</w:t>
            </w:r>
          </w:p>
        </w:tc>
        <w:tc>
          <w:tcPr>
            <w:tcW w:w="2237" w:type="dxa"/>
            <w:tcBorders>
              <w:top w:val="single" w:sz="4" w:space="0" w:color="000000"/>
              <w:left w:val="nil"/>
              <w:bottom w:val="nil"/>
              <w:right w:val="nil"/>
            </w:tcBorders>
            <w:shd w:val="clear" w:color="auto" w:fill="auto"/>
            <w:tcMar>
              <w:top w:w="80" w:type="dxa"/>
              <w:left w:w="80" w:type="dxa"/>
              <w:bottom w:w="80" w:type="dxa"/>
              <w:right w:w="80" w:type="dxa"/>
            </w:tcMar>
          </w:tcPr>
          <w:p w14:paraId="3A23A927" w14:textId="443EA4DA" w:rsidR="00724587" w:rsidRDefault="00724587" w:rsidP="00A6753F">
            <w:pPr>
              <w:pStyle w:val="BodyAA"/>
            </w:pPr>
            <w:r>
              <w:t>Hilary Brockway</w:t>
            </w:r>
          </w:p>
        </w:tc>
      </w:tr>
    </w:tbl>
    <w:p w14:paraId="641CA2AC" w14:textId="0DCD8696" w:rsidR="00D707FD" w:rsidRPr="00724587" w:rsidRDefault="00724587">
      <w:pPr>
        <w:pStyle w:val="BodyAA"/>
        <w:widowControl w:val="0"/>
        <w:ind w:left="216" w:hanging="216"/>
        <w:rPr>
          <w:b/>
          <w:bCs/>
        </w:rPr>
      </w:pPr>
      <w:r w:rsidRPr="00724587">
        <w:rPr>
          <w:b/>
          <w:bCs/>
        </w:rPr>
        <w:t>Research &amp; Training Practice</w:t>
      </w:r>
    </w:p>
    <w:p w14:paraId="0146947F" w14:textId="0A669D84" w:rsidR="00D707FD" w:rsidRDefault="00000000">
      <w:pPr>
        <w:pStyle w:val="BodyAA"/>
        <w:widowControl w:val="0"/>
        <w:ind w:left="216" w:hanging="216"/>
      </w:pPr>
      <w:r>
        <w:t>The practice is seeking to make a contribution to research and has signed up to become an active partner in research  projects</w:t>
      </w:r>
      <w:r w:rsidR="00724587">
        <w:t>,</w:t>
      </w:r>
      <w:r>
        <w:t xml:space="preserve"> where it has capacity to do so. At the moment</w:t>
      </w:r>
      <w:r w:rsidR="00724587">
        <w:t>,</w:t>
      </w:r>
      <w:r>
        <w:t xml:space="preserve"> this is mainly administrative in scope i.e. it may involve a search for eligible patients for researchers and liaise appropriately with academics at the Universities supporting the research (GDPR compliance observed)</w:t>
      </w:r>
      <w:r w:rsidR="008A5114">
        <w:t>.</w:t>
      </w:r>
      <w:r>
        <w:t xml:space="preserve">The practice is also becoming a </w:t>
      </w:r>
      <w:r w:rsidRPr="00724587">
        <w:rPr>
          <w:b/>
          <w:bCs/>
        </w:rPr>
        <w:t>training practice</w:t>
      </w:r>
      <w:r>
        <w:t xml:space="preserve"> - with both medical and nursing students spending time on placement with the practice. Nursing students have a 12</w:t>
      </w:r>
      <w:r w:rsidR="00724587">
        <w:t>-</w:t>
      </w:r>
      <w:r>
        <w:t>week placement. Medical students may be in their first</w:t>
      </w:r>
      <w:r w:rsidR="00724587">
        <w:t xml:space="preserve">, third or fourth </w:t>
      </w:r>
      <w:r>
        <w:t xml:space="preserve">year of medical school. The practice is also about to get its first Registrar </w:t>
      </w:r>
      <w:r w:rsidR="008A5114">
        <w:t xml:space="preserve">(GP Trainee) </w:t>
      </w:r>
      <w:r>
        <w:t xml:space="preserve">in training in </w:t>
      </w:r>
      <w:r w:rsidR="008A5114">
        <w:t xml:space="preserve">February </w:t>
      </w:r>
      <w:r>
        <w:t>this year.</w:t>
      </w:r>
    </w:p>
    <w:p w14:paraId="0BBB8F33" w14:textId="173A92A7" w:rsidR="00D707FD" w:rsidRDefault="00000000">
      <w:pPr>
        <w:pStyle w:val="Heading4"/>
        <w:rPr>
          <w:b w:val="0"/>
          <w:bCs w:val="0"/>
        </w:rPr>
      </w:pPr>
      <w:r>
        <w:rPr>
          <w:b w:val="0"/>
          <w:bCs w:val="0"/>
        </w:rPr>
        <w:t xml:space="preserve">Both these initiatives will benefit the practice in broadening its scope and contribution to </w:t>
      </w:r>
      <w:r w:rsidR="00724587">
        <w:rPr>
          <w:b w:val="0"/>
          <w:bCs w:val="0"/>
        </w:rPr>
        <w:t xml:space="preserve">the education of </w:t>
      </w:r>
      <w:r>
        <w:rPr>
          <w:b w:val="0"/>
          <w:bCs w:val="0"/>
        </w:rPr>
        <w:t>future health professionals and providing opportunities for patients to take part in research and share their lived experience.</w:t>
      </w:r>
    </w:p>
    <w:p w14:paraId="357160CF" w14:textId="77777777" w:rsidR="00D707FD" w:rsidRDefault="00000000">
      <w:pPr>
        <w:pStyle w:val="Heading4"/>
      </w:pPr>
      <w:r>
        <w:t xml:space="preserve">New staff </w:t>
      </w:r>
    </w:p>
    <w:p w14:paraId="599BBCE7" w14:textId="24CBE573" w:rsidR="00D707FD" w:rsidRDefault="00000000">
      <w:pPr>
        <w:pStyle w:val="Heading4"/>
        <w:rPr>
          <w:b w:val="0"/>
          <w:bCs w:val="0"/>
        </w:rPr>
      </w:pPr>
      <w:r>
        <w:rPr>
          <w:b w:val="0"/>
          <w:bCs w:val="0"/>
        </w:rPr>
        <w:t>A new GP</w:t>
      </w:r>
      <w:r w:rsidR="00724587">
        <w:rPr>
          <w:b w:val="0"/>
          <w:bCs w:val="0"/>
        </w:rPr>
        <w:t>,</w:t>
      </w:r>
      <w:r>
        <w:rPr>
          <w:b w:val="0"/>
          <w:bCs w:val="0"/>
        </w:rPr>
        <w:t xml:space="preserve"> </w:t>
      </w:r>
      <w:r w:rsidRPr="00D57F8C">
        <w:t xml:space="preserve">Dr </w:t>
      </w:r>
      <w:r w:rsidR="008A5114" w:rsidRPr="00D57F8C">
        <w:t xml:space="preserve">Joshita </w:t>
      </w:r>
      <w:r w:rsidRPr="00D57F8C">
        <w:t>Roy</w:t>
      </w:r>
      <w:r w:rsidR="00724587">
        <w:rPr>
          <w:b w:val="0"/>
          <w:bCs w:val="0"/>
        </w:rPr>
        <w:t>,</w:t>
      </w:r>
      <w:r>
        <w:rPr>
          <w:b w:val="0"/>
          <w:bCs w:val="0"/>
        </w:rPr>
        <w:t xml:space="preserve"> has joined the practice on Mondays only. A second GP</w:t>
      </w:r>
      <w:r w:rsidR="00D57F8C">
        <w:rPr>
          <w:b w:val="0"/>
          <w:bCs w:val="0"/>
        </w:rPr>
        <w:t>,</w:t>
      </w:r>
      <w:r w:rsidR="008A5114">
        <w:rPr>
          <w:b w:val="0"/>
          <w:bCs w:val="0"/>
        </w:rPr>
        <w:t xml:space="preserve"> </w:t>
      </w:r>
      <w:r w:rsidR="008A5114" w:rsidRPr="00D57F8C">
        <w:t>Dr Ayushma Tuladhar</w:t>
      </w:r>
      <w:r w:rsidR="00D57F8C">
        <w:rPr>
          <w:b w:val="0"/>
          <w:bCs w:val="0"/>
        </w:rPr>
        <w:t>,</w:t>
      </w:r>
      <w:r>
        <w:rPr>
          <w:b w:val="0"/>
          <w:bCs w:val="0"/>
        </w:rPr>
        <w:t xml:space="preserve"> </w:t>
      </w:r>
      <w:r w:rsidR="00D57F8C">
        <w:rPr>
          <w:b w:val="0"/>
          <w:bCs w:val="0"/>
        </w:rPr>
        <w:t>begins</w:t>
      </w:r>
      <w:r>
        <w:rPr>
          <w:b w:val="0"/>
          <w:bCs w:val="0"/>
        </w:rPr>
        <w:t xml:space="preserve"> work on 10 February</w:t>
      </w:r>
      <w:r w:rsidR="008A5114">
        <w:rPr>
          <w:b w:val="0"/>
          <w:bCs w:val="0"/>
        </w:rPr>
        <w:t>,</w:t>
      </w:r>
      <w:r w:rsidR="00D57F8C">
        <w:rPr>
          <w:b w:val="0"/>
          <w:bCs w:val="0"/>
        </w:rPr>
        <w:t xml:space="preserve"> working</w:t>
      </w:r>
      <w:r w:rsidR="008A5114">
        <w:rPr>
          <w:b w:val="0"/>
          <w:bCs w:val="0"/>
        </w:rPr>
        <w:t xml:space="preserve"> 3 days a week – Tuesday</w:t>
      </w:r>
      <w:r w:rsidR="00D57F8C">
        <w:rPr>
          <w:b w:val="0"/>
          <w:bCs w:val="0"/>
        </w:rPr>
        <w:t>,</w:t>
      </w:r>
      <w:r w:rsidR="008A5114">
        <w:rPr>
          <w:b w:val="0"/>
          <w:bCs w:val="0"/>
        </w:rPr>
        <w:t xml:space="preserve"> Wednesday and Friday</w:t>
      </w:r>
      <w:r>
        <w:rPr>
          <w:b w:val="0"/>
          <w:bCs w:val="0"/>
        </w:rPr>
        <w:t xml:space="preserve">. </w:t>
      </w:r>
    </w:p>
    <w:p w14:paraId="46AAC807" w14:textId="77777777" w:rsidR="00D707FD" w:rsidRDefault="00000000">
      <w:pPr>
        <w:pStyle w:val="Heading4"/>
      </w:pPr>
      <w:r>
        <w:t>Digital drop-ins</w:t>
      </w:r>
    </w:p>
    <w:p w14:paraId="20C893C7" w14:textId="40601CB0" w:rsidR="00D707FD" w:rsidRDefault="00000000">
      <w:pPr>
        <w:pStyle w:val="Heading4"/>
        <w:rPr>
          <w:b w:val="0"/>
          <w:bCs w:val="0"/>
        </w:rPr>
      </w:pPr>
      <w:r>
        <w:rPr>
          <w:b w:val="0"/>
          <w:bCs w:val="0"/>
        </w:rPr>
        <w:t>A session has been scheduled for 30th January. Virgin media volunteers will facilitate this session. Open invitations will be sent via a text to patients over 65 at the Harrogate Road surgery. Beverley Kite</w:t>
      </w:r>
      <w:r w:rsidR="00724587">
        <w:rPr>
          <w:b w:val="0"/>
          <w:bCs w:val="0"/>
        </w:rPr>
        <w:t>,</w:t>
      </w:r>
      <w:r>
        <w:rPr>
          <w:b w:val="0"/>
          <w:bCs w:val="0"/>
        </w:rPr>
        <w:t xml:space="preserve"> through</w:t>
      </w:r>
      <w:r w:rsidR="00724587">
        <w:rPr>
          <w:b w:val="0"/>
          <w:bCs w:val="0"/>
        </w:rPr>
        <w:t xml:space="preserve"> our Leeds</w:t>
      </w:r>
      <w:r>
        <w:rPr>
          <w:b w:val="0"/>
          <w:bCs w:val="0"/>
        </w:rPr>
        <w:t xml:space="preserve"> Caring Hands </w:t>
      </w:r>
      <w:r w:rsidR="00724587">
        <w:rPr>
          <w:b w:val="0"/>
          <w:bCs w:val="0"/>
        </w:rPr>
        <w:t xml:space="preserve">charity, </w:t>
      </w:r>
      <w:r>
        <w:rPr>
          <w:b w:val="0"/>
          <w:bCs w:val="0"/>
        </w:rPr>
        <w:t xml:space="preserve">will also start some digital literacy sessions </w:t>
      </w:r>
      <w:r w:rsidR="00B543CB">
        <w:rPr>
          <w:b w:val="0"/>
          <w:bCs w:val="0"/>
        </w:rPr>
        <w:t>starting</w:t>
      </w:r>
      <w:r>
        <w:rPr>
          <w:b w:val="0"/>
          <w:bCs w:val="0"/>
        </w:rPr>
        <w:t xml:space="preserve"> in Feb 2025. Beverly highlighted that the router providing internet access in the Beverly Kite Room is </w:t>
      </w:r>
      <w:r w:rsidR="00B543CB">
        <w:rPr>
          <w:b w:val="0"/>
          <w:bCs w:val="0"/>
        </w:rPr>
        <w:t xml:space="preserve">out of order due to the expiry of previous contract and the start </w:t>
      </w:r>
      <w:r w:rsidR="00B543CB">
        <w:rPr>
          <w:b w:val="0"/>
          <w:bCs w:val="0"/>
        </w:rPr>
        <w:lastRenderedPageBreak/>
        <w:t>of the new one,</w:t>
      </w:r>
      <w:r>
        <w:rPr>
          <w:b w:val="0"/>
          <w:bCs w:val="0"/>
        </w:rPr>
        <w:t xml:space="preserve"> and she is </w:t>
      </w:r>
      <w:r w:rsidR="00B543CB">
        <w:rPr>
          <w:b w:val="0"/>
          <w:bCs w:val="0"/>
        </w:rPr>
        <w:t xml:space="preserve">working on expediting the </w:t>
      </w:r>
      <w:r>
        <w:rPr>
          <w:b w:val="0"/>
          <w:bCs w:val="0"/>
        </w:rPr>
        <w:t xml:space="preserve">new contract and </w:t>
      </w:r>
      <w:r w:rsidR="00B543CB">
        <w:rPr>
          <w:b w:val="0"/>
          <w:bCs w:val="0"/>
        </w:rPr>
        <w:t xml:space="preserve">a </w:t>
      </w:r>
      <w:r>
        <w:rPr>
          <w:b w:val="0"/>
          <w:bCs w:val="0"/>
        </w:rPr>
        <w:t xml:space="preserve">replacement router as a priority; to be in </w:t>
      </w:r>
      <w:r w:rsidR="00B543CB">
        <w:rPr>
          <w:b w:val="0"/>
          <w:bCs w:val="0"/>
        </w:rPr>
        <w:t>p</w:t>
      </w:r>
      <w:r>
        <w:rPr>
          <w:b w:val="0"/>
          <w:bCs w:val="0"/>
        </w:rPr>
        <w:t>lace by 30th January.</w:t>
      </w:r>
    </w:p>
    <w:p w14:paraId="49DA0DF6" w14:textId="1B59F728" w:rsidR="00D707FD" w:rsidRDefault="00000000">
      <w:pPr>
        <w:pStyle w:val="Heading4"/>
        <w:rPr>
          <w:b w:val="0"/>
          <w:bCs w:val="0"/>
        </w:rPr>
      </w:pPr>
      <w:r>
        <w:rPr>
          <w:b w:val="0"/>
          <w:bCs w:val="0"/>
        </w:rPr>
        <w:t>There is also an opportunity for people to become ‘Digital Champions’ . A text message will be sent out inviting any interested parties to express interest</w:t>
      </w:r>
      <w:r w:rsidR="00B543CB">
        <w:rPr>
          <w:b w:val="0"/>
          <w:bCs w:val="0"/>
        </w:rPr>
        <w:t xml:space="preserve">, i.e. practice patients who may want to be digital champions but not PPG members. Training to be provided by </w:t>
      </w:r>
      <w:r w:rsidR="00461306" w:rsidRPr="00461306">
        <w:rPr>
          <w:b w:val="0"/>
          <w:bCs w:val="0"/>
        </w:rPr>
        <w:t>100% Digital Leeds</w:t>
      </w:r>
      <w:r w:rsidR="00461306">
        <w:rPr>
          <w:b w:val="0"/>
          <w:bCs w:val="0"/>
        </w:rPr>
        <w:t>.</w:t>
      </w:r>
    </w:p>
    <w:p w14:paraId="4D5679F2" w14:textId="615E1DD2" w:rsidR="00D707FD" w:rsidRDefault="00000000">
      <w:pPr>
        <w:pStyle w:val="Heading4"/>
      </w:pPr>
      <w:r>
        <w:t>GP Collective Action update</w:t>
      </w:r>
    </w:p>
    <w:p w14:paraId="0991221E" w14:textId="22988B4C" w:rsidR="00D707FD" w:rsidRDefault="00000000">
      <w:pPr>
        <w:pStyle w:val="Heading4"/>
        <w:rPr>
          <w:b w:val="0"/>
          <w:bCs w:val="0"/>
        </w:rPr>
      </w:pPr>
      <w:r>
        <w:rPr>
          <w:b w:val="0"/>
          <w:bCs w:val="0"/>
        </w:rPr>
        <w:t>Hilary provided a brief update on this national action. Each surgery is an independent business owned by practice partners and may choose from a series of 10 potential actions what i</w:t>
      </w:r>
      <w:r w:rsidR="00461306">
        <w:rPr>
          <w:b w:val="0"/>
          <w:bCs w:val="0"/>
        </w:rPr>
        <w:t>t</w:t>
      </w:r>
      <w:r>
        <w:rPr>
          <w:b w:val="0"/>
          <w:bCs w:val="0"/>
        </w:rPr>
        <w:t xml:space="preserve"> wishes to decline to undertake</w:t>
      </w:r>
      <w:r w:rsidR="00461306">
        <w:rPr>
          <w:b w:val="0"/>
          <w:bCs w:val="0"/>
        </w:rPr>
        <w:t>, if anything, as a form of protest, because medical personnel cannot strike. For</w:t>
      </w:r>
      <w:r>
        <w:rPr>
          <w:b w:val="0"/>
          <w:bCs w:val="0"/>
        </w:rPr>
        <w:t xml:space="preserve"> example</w:t>
      </w:r>
      <w:r w:rsidR="00461306">
        <w:rPr>
          <w:b w:val="0"/>
          <w:bCs w:val="0"/>
        </w:rPr>
        <w:t>,</w:t>
      </w:r>
      <w:r>
        <w:rPr>
          <w:b w:val="0"/>
          <w:bCs w:val="0"/>
        </w:rPr>
        <w:t xml:space="preserve"> unpaid work initiated from secondary care</w:t>
      </w:r>
      <w:r w:rsidR="00461306">
        <w:rPr>
          <w:b w:val="0"/>
          <w:bCs w:val="0"/>
        </w:rPr>
        <w:t xml:space="preserve"> or private healthcare institutions</w:t>
      </w:r>
      <w:r w:rsidR="00B46FD3">
        <w:rPr>
          <w:b w:val="0"/>
          <w:bCs w:val="0"/>
        </w:rPr>
        <w:t>,</w:t>
      </w:r>
      <w:r>
        <w:rPr>
          <w:b w:val="0"/>
          <w:bCs w:val="0"/>
        </w:rPr>
        <w:t xml:space="preserve"> or other </w:t>
      </w:r>
      <w:r w:rsidR="00B46FD3">
        <w:rPr>
          <w:b w:val="0"/>
          <w:bCs w:val="0"/>
        </w:rPr>
        <w:t xml:space="preserve">work </w:t>
      </w:r>
      <w:r>
        <w:rPr>
          <w:b w:val="0"/>
          <w:bCs w:val="0"/>
        </w:rPr>
        <w:t xml:space="preserve">where the practice is being asked to undertake activities that should be handled elsewhere. An example of this is where other organisations ask </w:t>
      </w:r>
      <w:r w:rsidR="008A5114">
        <w:rPr>
          <w:b w:val="0"/>
          <w:bCs w:val="0"/>
        </w:rPr>
        <w:t xml:space="preserve">the practice </w:t>
      </w:r>
      <w:r>
        <w:rPr>
          <w:b w:val="0"/>
          <w:bCs w:val="0"/>
        </w:rPr>
        <w:t>to undertake blood tests/prescribing where the GP has not seen the patient for this matter</w:t>
      </w:r>
      <w:r w:rsidR="00B46FD3">
        <w:rPr>
          <w:b w:val="0"/>
          <w:bCs w:val="0"/>
        </w:rPr>
        <w:t xml:space="preserve">, e.g. private consultant requests for blood tests. This is not to say the partners will refuse to undertake these activities, they are just examples of things the practice </w:t>
      </w:r>
      <w:r w:rsidR="00B46FD3" w:rsidRPr="00B46FD3">
        <w:t>could</w:t>
      </w:r>
      <w:r w:rsidR="00B46FD3">
        <w:rPr>
          <w:b w:val="0"/>
          <w:bCs w:val="0"/>
        </w:rPr>
        <w:t xml:space="preserve"> choose to decline as a sign of protest. </w:t>
      </w:r>
      <w:hyperlink r:id="rId8" w:history="1">
        <w:r w:rsidR="00B46FD3" w:rsidRPr="00B46FD3">
          <w:rPr>
            <w:rStyle w:val="Hyperlink"/>
          </w:rPr>
          <w:t>Read more about Collective Action here</w:t>
        </w:r>
      </w:hyperlink>
      <w:r w:rsidR="00B46FD3">
        <w:rPr>
          <w:b w:val="0"/>
          <w:bCs w:val="0"/>
        </w:rPr>
        <w:t>.</w:t>
      </w:r>
    </w:p>
    <w:p w14:paraId="1FD68D47" w14:textId="77777777" w:rsidR="00D707FD" w:rsidRDefault="00000000">
      <w:pPr>
        <w:pStyle w:val="Heading4"/>
      </w:pPr>
      <w:r>
        <w:t>Leeds Teaching `Hospitals NHS Trust - New blood test system</w:t>
      </w:r>
    </w:p>
    <w:p w14:paraId="01D89AF1" w14:textId="4A867114" w:rsidR="00D707FD" w:rsidRPr="00B46FD3" w:rsidRDefault="00000000" w:rsidP="00B46FD3">
      <w:pPr>
        <w:pStyle w:val="Heading4"/>
        <w:rPr>
          <w:b w:val="0"/>
          <w:bCs w:val="0"/>
        </w:rPr>
      </w:pPr>
      <w:r>
        <w:rPr>
          <w:b w:val="0"/>
          <w:bCs w:val="0"/>
        </w:rPr>
        <w:t xml:space="preserve">A new system has been introduced and some teething troubles </w:t>
      </w:r>
      <w:r w:rsidR="00B46FD3">
        <w:rPr>
          <w:b w:val="0"/>
          <w:bCs w:val="0"/>
        </w:rPr>
        <w:t xml:space="preserve">have been </w:t>
      </w:r>
      <w:r>
        <w:rPr>
          <w:b w:val="0"/>
          <w:bCs w:val="0"/>
        </w:rPr>
        <w:t>detected in the coding that allocates results to GP practices. Hilary’s team is work</w:t>
      </w:r>
      <w:r w:rsidR="00B46FD3">
        <w:rPr>
          <w:b w:val="0"/>
          <w:bCs w:val="0"/>
        </w:rPr>
        <w:t>ing</w:t>
      </w:r>
      <w:r>
        <w:rPr>
          <w:b w:val="0"/>
          <w:bCs w:val="0"/>
        </w:rPr>
        <w:t xml:space="preserve"> to ensure any patient who has blood tests has</w:t>
      </w:r>
      <w:r w:rsidR="00B46FD3">
        <w:rPr>
          <w:b w:val="0"/>
          <w:bCs w:val="0"/>
        </w:rPr>
        <w:t xml:space="preserve"> the results back.</w:t>
      </w:r>
    </w:p>
    <w:tbl>
      <w:tblPr>
        <w:tblW w:w="9884"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5109"/>
        <w:gridCol w:w="2970"/>
        <w:gridCol w:w="1805"/>
      </w:tblGrid>
      <w:tr w:rsidR="00D707FD" w14:paraId="502037D8" w14:textId="77777777">
        <w:trPr>
          <w:trHeight w:val="239"/>
          <w:tblHeader/>
        </w:trPr>
        <w:tc>
          <w:tcPr>
            <w:tcW w:w="5109" w:type="dxa"/>
            <w:tcBorders>
              <w:top w:val="nil"/>
              <w:left w:val="nil"/>
              <w:bottom w:val="nil"/>
              <w:right w:val="nil"/>
            </w:tcBorders>
            <w:shd w:val="clear" w:color="auto" w:fill="auto"/>
            <w:tcMar>
              <w:top w:w="80" w:type="dxa"/>
              <w:left w:w="80" w:type="dxa"/>
              <w:bottom w:w="80" w:type="dxa"/>
              <w:right w:w="80" w:type="dxa"/>
            </w:tcMar>
            <w:vAlign w:val="bottom"/>
          </w:tcPr>
          <w:p w14:paraId="6DBCBBE8" w14:textId="77777777" w:rsidR="00D707FD" w:rsidRDefault="00000000">
            <w:pPr>
              <w:pStyle w:val="BodyAA"/>
            </w:pPr>
            <w:r>
              <w:rPr>
                <w:b/>
                <w:bCs/>
              </w:rPr>
              <w:t>Action items</w:t>
            </w:r>
          </w:p>
        </w:tc>
        <w:tc>
          <w:tcPr>
            <w:tcW w:w="2970" w:type="dxa"/>
            <w:tcBorders>
              <w:top w:val="nil"/>
              <w:left w:val="nil"/>
              <w:bottom w:val="nil"/>
              <w:right w:val="nil"/>
            </w:tcBorders>
            <w:shd w:val="clear" w:color="auto" w:fill="auto"/>
            <w:tcMar>
              <w:top w:w="80" w:type="dxa"/>
              <w:left w:w="80" w:type="dxa"/>
              <w:bottom w:w="80" w:type="dxa"/>
              <w:right w:w="80" w:type="dxa"/>
            </w:tcMar>
            <w:vAlign w:val="bottom"/>
          </w:tcPr>
          <w:p w14:paraId="7C81A180" w14:textId="77777777" w:rsidR="00D707FD" w:rsidRDefault="00000000">
            <w:pPr>
              <w:pStyle w:val="BodyAA"/>
              <w:spacing w:after="0"/>
            </w:pPr>
            <w:r>
              <w:rPr>
                <w:b/>
                <w:bCs/>
              </w:rPr>
              <w:t>Person responsible</w:t>
            </w:r>
          </w:p>
        </w:tc>
        <w:tc>
          <w:tcPr>
            <w:tcW w:w="1805" w:type="dxa"/>
            <w:tcBorders>
              <w:top w:val="nil"/>
              <w:left w:val="nil"/>
              <w:bottom w:val="nil"/>
              <w:right w:val="nil"/>
            </w:tcBorders>
            <w:shd w:val="clear" w:color="auto" w:fill="auto"/>
            <w:tcMar>
              <w:top w:w="80" w:type="dxa"/>
              <w:left w:w="80" w:type="dxa"/>
              <w:bottom w:w="80" w:type="dxa"/>
              <w:right w:w="80" w:type="dxa"/>
            </w:tcMar>
            <w:vAlign w:val="bottom"/>
          </w:tcPr>
          <w:p w14:paraId="141DA3C3" w14:textId="77777777" w:rsidR="00D707FD" w:rsidRDefault="00000000">
            <w:pPr>
              <w:pStyle w:val="BodyAA"/>
              <w:spacing w:after="0"/>
            </w:pPr>
            <w:r>
              <w:rPr>
                <w:b/>
                <w:bCs/>
              </w:rPr>
              <w:t>Deadline</w:t>
            </w:r>
          </w:p>
        </w:tc>
      </w:tr>
      <w:tr w:rsidR="00D707FD" w14:paraId="3B901DE1" w14:textId="77777777">
        <w:tblPrEx>
          <w:shd w:val="clear" w:color="auto" w:fill="CED7E7"/>
        </w:tblPrEx>
        <w:trPr>
          <w:trHeight w:val="459"/>
        </w:trPr>
        <w:tc>
          <w:tcPr>
            <w:tcW w:w="5109" w:type="dxa"/>
            <w:tcBorders>
              <w:top w:val="nil"/>
              <w:left w:val="nil"/>
              <w:bottom w:val="nil"/>
              <w:right w:val="nil"/>
            </w:tcBorders>
            <w:shd w:val="clear" w:color="auto" w:fill="auto"/>
            <w:tcMar>
              <w:top w:w="80" w:type="dxa"/>
              <w:left w:w="80" w:type="dxa"/>
              <w:bottom w:w="80" w:type="dxa"/>
              <w:right w:w="80" w:type="dxa"/>
            </w:tcMar>
          </w:tcPr>
          <w:p w14:paraId="7F0B48A9" w14:textId="77777777" w:rsidR="00D707FD" w:rsidRDefault="00000000">
            <w:pPr>
              <w:pStyle w:val="ListBullet"/>
              <w:numPr>
                <w:ilvl w:val="0"/>
                <w:numId w:val="9"/>
              </w:numPr>
              <w:rPr>
                <w:sz w:val="20"/>
                <w:szCs w:val="20"/>
              </w:rPr>
            </w:pPr>
            <w:r>
              <w:rPr>
                <w:sz w:val="20"/>
                <w:szCs w:val="20"/>
              </w:rPr>
              <w:t>Agenda item for next meeting re communication to patients around collective action.</w:t>
            </w:r>
          </w:p>
        </w:tc>
        <w:tc>
          <w:tcPr>
            <w:tcW w:w="2970" w:type="dxa"/>
            <w:tcBorders>
              <w:top w:val="nil"/>
              <w:left w:val="nil"/>
              <w:bottom w:val="nil"/>
              <w:right w:val="nil"/>
            </w:tcBorders>
            <w:shd w:val="clear" w:color="auto" w:fill="auto"/>
            <w:tcMar>
              <w:top w:w="80" w:type="dxa"/>
              <w:left w:w="80" w:type="dxa"/>
              <w:bottom w:w="80" w:type="dxa"/>
              <w:right w:w="80" w:type="dxa"/>
            </w:tcMar>
          </w:tcPr>
          <w:p w14:paraId="6EEF6A83" w14:textId="77777777" w:rsidR="00D707FD" w:rsidRDefault="00000000">
            <w:pPr>
              <w:pStyle w:val="BodyAA"/>
            </w:pPr>
            <w:r>
              <w:rPr>
                <w:sz w:val="20"/>
                <w:szCs w:val="20"/>
              </w:rPr>
              <w:t>Hilary Brockway</w:t>
            </w:r>
          </w:p>
        </w:tc>
        <w:tc>
          <w:tcPr>
            <w:tcW w:w="1805" w:type="dxa"/>
            <w:tcBorders>
              <w:top w:val="nil"/>
              <w:left w:val="nil"/>
              <w:bottom w:val="nil"/>
              <w:right w:val="nil"/>
            </w:tcBorders>
            <w:shd w:val="clear" w:color="auto" w:fill="auto"/>
            <w:tcMar>
              <w:top w:w="80" w:type="dxa"/>
              <w:left w:w="80" w:type="dxa"/>
              <w:bottom w:w="80" w:type="dxa"/>
              <w:right w:w="80" w:type="dxa"/>
            </w:tcMar>
          </w:tcPr>
          <w:p w14:paraId="71D60BD0" w14:textId="4F57464E" w:rsidR="00D707FD" w:rsidRDefault="008A5114">
            <w:pPr>
              <w:pStyle w:val="BodyAA"/>
            </w:pPr>
            <w:r>
              <w:rPr>
                <w:sz w:val="20"/>
                <w:szCs w:val="20"/>
              </w:rPr>
              <w:t>March 2025</w:t>
            </w:r>
          </w:p>
        </w:tc>
      </w:tr>
      <w:tr w:rsidR="00D707FD" w14:paraId="6BF7B172" w14:textId="77777777">
        <w:tblPrEx>
          <w:shd w:val="clear" w:color="auto" w:fill="CED7E7"/>
        </w:tblPrEx>
        <w:trPr>
          <w:trHeight w:val="673"/>
        </w:trPr>
        <w:tc>
          <w:tcPr>
            <w:tcW w:w="5109" w:type="dxa"/>
            <w:tcBorders>
              <w:top w:val="nil"/>
              <w:left w:val="nil"/>
              <w:bottom w:val="nil"/>
              <w:right w:val="nil"/>
            </w:tcBorders>
            <w:shd w:val="clear" w:color="auto" w:fill="auto"/>
            <w:tcMar>
              <w:top w:w="80" w:type="dxa"/>
              <w:left w:w="80" w:type="dxa"/>
              <w:bottom w:w="80" w:type="dxa"/>
              <w:right w:w="80" w:type="dxa"/>
            </w:tcMar>
          </w:tcPr>
          <w:p w14:paraId="22D70932" w14:textId="77777777" w:rsidR="00D707FD" w:rsidRPr="00B46FD3" w:rsidRDefault="00000000">
            <w:pPr>
              <w:pStyle w:val="ListBullet"/>
              <w:numPr>
                <w:ilvl w:val="0"/>
                <w:numId w:val="10"/>
              </w:numPr>
              <w:rPr>
                <w:rFonts w:cs="Arial"/>
                <w:sz w:val="20"/>
                <w:szCs w:val="20"/>
              </w:rPr>
            </w:pPr>
            <w:r w:rsidRPr="00B46FD3">
              <w:rPr>
                <w:rFonts w:cs="Arial"/>
                <w:sz w:val="20"/>
                <w:szCs w:val="20"/>
              </w:rPr>
              <w:t>Feedback on blood test system fixes</w:t>
            </w:r>
          </w:p>
        </w:tc>
        <w:tc>
          <w:tcPr>
            <w:tcW w:w="2970" w:type="dxa"/>
            <w:tcBorders>
              <w:top w:val="nil"/>
              <w:left w:val="nil"/>
              <w:bottom w:val="nil"/>
              <w:right w:val="nil"/>
            </w:tcBorders>
            <w:shd w:val="clear" w:color="auto" w:fill="auto"/>
            <w:tcMar>
              <w:top w:w="80" w:type="dxa"/>
              <w:left w:w="80" w:type="dxa"/>
              <w:bottom w:w="80" w:type="dxa"/>
              <w:right w:w="80" w:type="dxa"/>
            </w:tcMar>
          </w:tcPr>
          <w:p w14:paraId="2E888F71" w14:textId="77777777" w:rsidR="00D707FD" w:rsidRPr="00B46FD3" w:rsidRDefault="00000000">
            <w:pPr>
              <w:spacing w:before="80" w:after="80"/>
              <w:rPr>
                <w:rFonts w:ascii="Arial" w:hAnsi="Arial" w:cs="Arial"/>
                <w:sz w:val="20"/>
                <w:szCs w:val="20"/>
              </w:rPr>
            </w:pPr>
            <w:r w:rsidRPr="00B46FD3">
              <w:rPr>
                <w:rFonts w:ascii="Arial" w:hAnsi="Arial" w:cs="Arial"/>
                <w:color w:val="000000"/>
                <w:sz w:val="20"/>
                <w:szCs w:val="20"/>
                <w:u w:color="000000"/>
                <w14:textOutline w14:w="0" w14:cap="flat" w14:cmpd="sng" w14:algn="ctr">
                  <w14:noFill/>
                  <w14:prstDash w14:val="solid"/>
                  <w14:bevel/>
                </w14:textOutline>
              </w:rPr>
              <w:t>Hilary Brockway</w:t>
            </w:r>
          </w:p>
        </w:tc>
        <w:tc>
          <w:tcPr>
            <w:tcW w:w="1805" w:type="dxa"/>
            <w:tcBorders>
              <w:top w:val="nil"/>
              <w:left w:val="nil"/>
              <w:bottom w:val="nil"/>
              <w:right w:val="nil"/>
            </w:tcBorders>
            <w:shd w:val="clear" w:color="auto" w:fill="auto"/>
            <w:tcMar>
              <w:top w:w="80" w:type="dxa"/>
              <w:left w:w="80" w:type="dxa"/>
              <w:bottom w:w="80" w:type="dxa"/>
              <w:right w:w="80" w:type="dxa"/>
            </w:tcMar>
          </w:tcPr>
          <w:p w14:paraId="47F3B871" w14:textId="77777777" w:rsidR="00D707FD" w:rsidRPr="00B46FD3" w:rsidRDefault="00000000">
            <w:pPr>
              <w:spacing w:before="80" w:after="80"/>
              <w:rPr>
                <w:rFonts w:ascii="Arial" w:hAnsi="Arial" w:cs="Arial"/>
                <w:sz w:val="20"/>
                <w:szCs w:val="20"/>
              </w:rPr>
            </w:pPr>
            <w:r w:rsidRPr="00B46FD3">
              <w:rPr>
                <w:rFonts w:ascii="Arial" w:hAnsi="Arial" w:cs="Arial"/>
                <w:color w:val="000000"/>
                <w:sz w:val="20"/>
                <w:szCs w:val="20"/>
                <w:u w:color="000000"/>
                <w14:textOutline w14:w="0" w14:cap="flat" w14:cmpd="sng" w14:algn="ctr">
                  <w14:noFill/>
                  <w14:prstDash w14:val="solid"/>
                  <w14:bevel/>
                </w14:textOutline>
              </w:rPr>
              <w:t>March 2025</w:t>
            </w:r>
          </w:p>
        </w:tc>
      </w:tr>
    </w:tbl>
    <w:p w14:paraId="2AD54719" w14:textId="77777777" w:rsidR="00D707FD" w:rsidRDefault="00D707FD">
      <w:pPr>
        <w:pStyle w:val="BodyAA"/>
        <w:widowControl w:val="0"/>
      </w:pPr>
    </w:p>
    <w:tbl>
      <w:tblPr>
        <w:tblW w:w="9889"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85"/>
        <w:gridCol w:w="4762"/>
        <w:gridCol w:w="1305"/>
        <w:gridCol w:w="2237"/>
      </w:tblGrid>
      <w:tr w:rsidR="00D707FD" w14:paraId="105CD1EC" w14:textId="77777777">
        <w:trPr>
          <w:trHeight w:val="300"/>
        </w:trPr>
        <w:tc>
          <w:tcPr>
            <w:tcW w:w="1585" w:type="dxa"/>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5315553C" w14:textId="77777777" w:rsidR="00D707FD" w:rsidRDefault="00D707FD"/>
        </w:tc>
        <w:tc>
          <w:tcPr>
            <w:tcW w:w="4762" w:type="dxa"/>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7473BFC0" w14:textId="77777777" w:rsidR="00D707FD" w:rsidRDefault="00D707FD"/>
        </w:tc>
        <w:tc>
          <w:tcPr>
            <w:tcW w:w="1305" w:type="dxa"/>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17902A9B" w14:textId="77777777" w:rsidR="00D707FD" w:rsidRDefault="00D707FD"/>
        </w:tc>
        <w:tc>
          <w:tcPr>
            <w:tcW w:w="2237" w:type="dxa"/>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10BF278C" w14:textId="77777777" w:rsidR="00D707FD" w:rsidRDefault="00D707FD"/>
        </w:tc>
      </w:tr>
      <w:tr w:rsidR="00D707FD" w14:paraId="41D751C1" w14:textId="77777777">
        <w:trPr>
          <w:trHeight w:val="577"/>
        </w:trPr>
        <w:tc>
          <w:tcPr>
            <w:tcW w:w="1585" w:type="dxa"/>
            <w:tcBorders>
              <w:top w:val="single" w:sz="4" w:space="0" w:color="000000"/>
              <w:left w:val="nil"/>
              <w:bottom w:val="nil"/>
              <w:right w:val="nil"/>
            </w:tcBorders>
            <w:shd w:val="clear" w:color="auto" w:fill="auto"/>
            <w:tcMar>
              <w:top w:w="80" w:type="dxa"/>
              <w:left w:w="80" w:type="dxa"/>
              <w:bottom w:w="80" w:type="dxa"/>
              <w:right w:w="80" w:type="dxa"/>
            </w:tcMar>
          </w:tcPr>
          <w:p w14:paraId="53EDF6B7" w14:textId="77777777" w:rsidR="00D707FD" w:rsidRDefault="00000000">
            <w:pPr>
              <w:pStyle w:val="Heading2"/>
            </w:pPr>
            <w:r>
              <w:rPr>
                <w:sz w:val="24"/>
                <w:szCs w:val="24"/>
              </w:rPr>
              <w:t>Agenda item 4:</w:t>
            </w:r>
          </w:p>
        </w:tc>
        <w:tc>
          <w:tcPr>
            <w:tcW w:w="4762" w:type="dxa"/>
            <w:tcBorders>
              <w:top w:val="single" w:sz="4" w:space="0" w:color="000000"/>
              <w:left w:val="nil"/>
              <w:bottom w:val="nil"/>
              <w:right w:val="nil"/>
            </w:tcBorders>
            <w:shd w:val="clear" w:color="auto" w:fill="auto"/>
            <w:tcMar>
              <w:top w:w="80" w:type="dxa"/>
              <w:left w:w="80" w:type="dxa"/>
              <w:bottom w:w="80" w:type="dxa"/>
              <w:right w:w="80" w:type="dxa"/>
            </w:tcMar>
          </w:tcPr>
          <w:p w14:paraId="6B1EBC38" w14:textId="35CBB93A" w:rsidR="00D707FD" w:rsidRPr="00B46FD3" w:rsidRDefault="00B46FD3">
            <w:pPr>
              <w:pStyle w:val="BodyA"/>
              <w:spacing w:before="80" w:after="80"/>
              <w:rPr>
                <w:b/>
                <w:bCs/>
              </w:rPr>
            </w:pPr>
            <w:r>
              <w:rPr>
                <w:rFonts w:ascii="Arial" w:hAnsi="Arial"/>
                <w:b/>
                <w:bCs/>
                <w:sz w:val="19"/>
                <w:szCs w:val="19"/>
                <w:lang w:val="en-US"/>
              </w:rPr>
              <w:t>Patient Survey</w:t>
            </w:r>
          </w:p>
        </w:tc>
        <w:tc>
          <w:tcPr>
            <w:tcW w:w="1305" w:type="dxa"/>
            <w:tcBorders>
              <w:top w:val="single" w:sz="4" w:space="0" w:color="000000"/>
              <w:left w:val="nil"/>
              <w:bottom w:val="nil"/>
              <w:right w:val="nil"/>
            </w:tcBorders>
            <w:shd w:val="clear" w:color="auto" w:fill="auto"/>
            <w:tcMar>
              <w:top w:w="80" w:type="dxa"/>
              <w:left w:w="80" w:type="dxa"/>
              <w:bottom w:w="80" w:type="dxa"/>
              <w:right w:w="80" w:type="dxa"/>
            </w:tcMar>
          </w:tcPr>
          <w:p w14:paraId="1527A635" w14:textId="77777777" w:rsidR="00D707FD" w:rsidRDefault="00000000">
            <w:pPr>
              <w:pStyle w:val="Heading2"/>
            </w:pPr>
            <w:r>
              <w:t>Presenter:</w:t>
            </w:r>
          </w:p>
        </w:tc>
        <w:tc>
          <w:tcPr>
            <w:tcW w:w="2237" w:type="dxa"/>
            <w:tcBorders>
              <w:top w:val="single" w:sz="4" w:space="0" w:color="000000"/>
              <w:left w:val="nil"/>
              <w:bottom w:val="nil"/>
              <w:right w:val="nil"/>
            </w:tcBorders>
            <w:shd w:val="clear" w:color="auto" w:fill="auto"/>
            <w:tcMar>
              <w:top w:w="80" w:type="dxa"/>
              <w:left w:w="80" w:type="dxa"/>
              <w:bottom w:w="80" w:type="dxa"/>
              <w:right w:w="80" w:type="dxa"/>
            </w:tcMar>
          </w:tcPr>
          <w:p w14:paraId="2D200E74" w14:textId="77777777" w:rsidR="00D707FD" w:rsidRDefault="00000000">
            <w:pPr>
              <w:pStyle w:val="BodyAA"/>
            </w:pPr>
            <w:r>
              <w:t>Diana Oakes</w:t>
            </w:r>
          </w:p>
        </w:tc>
      </w:tr>
    </w:tbl>
    <w:p w14:paraId="7C683C3D" w14:textId="77777777" w:rsidR="00D707FD" w:rsidRDefault="00D707FD">
      <w:pPr>
        <w:pStyle w:val="BodyAA"/>
        <w:widowControl w:val="0"/>
        <w:ind w:left="216" w:hanging="216"/>
      </w:pPr>
    </w:p>
    <w:p w14:paraId="45DBFC47" w14:textId="77777777" w:rsidR="00D707FD" w:rsidRDefault="00000000">
      <w:pPr>
        <w:pStyle w:val="BodyAA"/>
        <w:widowControl w:val="0"/>
        <w:ind w:left="108" w:hanging="108"/>
        <w:rPr>
          <w:b/>
          <w:bCs/>
        </w:rPr>
      </w:pPr>
      <w:r>
        <w:rPr>
          <w:b/>
          <w:bCs/>
        </w:rPr>
        <w:t>Patient Survey</w:t>
      </w:r>
    </w:p>
    <w:p w14:paraId="2369FD0C" w14:textId="77777777" w:rsidR="00D707FD" w:rsidRDefault="00000000">
      <w:pPr>
        <w:pStyle w:val="Heading4"/>
      </w:pPr>
      <w:r>
        <w:t>Discussion:</w:t>
      </w:r>
    </w:p>
    <w:p w14:paraId="341D7340" w14:textId="0BA6054D" w:rsidR="00D707FD" w:rsidRDefault="00000000">
      <w:pPr>
        <w:pStyle w:val="BodyAA"/>
      </w:pPr>
      <w:r>
        <w:rPr>
          <w:rFonts w:eastAsia="Arial Unicode MS" w:cs="Arial Unicode MS"/>
        </w:rPr>
        <w:t>We agreed during 2024 to conduct a brief, targeted patient survey early in 2025 to obtain feedback on ease of access to practice services following the introduction of a new telephone system, alongside the online access system PATCHS. A small group of PPG members will meet with Hilary to draft a questionnaire that can be administered electronically and via paper copies in the practice at both sites.</w:t>
      </w:r>
    </w:p>
    <w:p w14:paraId="68DB3970" w14:textId="77777777" w:rsidR="00D707FD" w:rsidRDefault="00D707FD">
      <w:pPr>
        <w:pStyle w:val="BodyAA"/>
      </w:pPr>
    </w:p>
    <w:p w14:paraId="3D3759B3" w14:textId="77777777" w:rsidR="00D707FD" w:rsidRDefault="00D707FD">
      <w:pPr>
        <w:pStyle w:val="BodyAA"/>
        <w:rPr>
          <w:b/>
          <w:bCs/>
          <w:sz w:val="20"/>
          <w:szCs w:val="20"/>
        </w:rPr>
      </w:pPr>
    </w:p>
    <w:tbl>
      <w:tblPr>
        <w:tblW w:w="988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81"/>
        <w:gridCol w:w="1447"/>
        <w:gridCol w:w="3558"/>
        <w:gridCol w:w="1107"/>
        <w:gridCol w:w="1278"/>
        <w:gridCol w:w="524"/>
        <w:gridCol w:w="1609"/>
        <w:gridCol w:w="180"/>
      </w:tblGrid>
      <w:tr w:rsidR="00D707FD" w14:paraId="2636B546" w14:textId="77777777" w:rsidTr="00B46FD3">
        <w:trPr>
          <w:trHeight w:val="315"/>
          <w:tblHeader/>
        </w:trPr>
        <w:tc>
          <w:tcPr>
            <w:tcW w:w="181" w:type="dxa"/>
            <w:tcBorders>
              <w:top w:val="nil"/>
              <w:left w:val="nil"/>
              <w:bottom w:val="nil"/>
              <w:right w:val="nil"/>
            </w:tcBorders>
            <w:shd w:val="clear" w:color="auto" w:fill="auto"/>
            <w:tcMar>
              <w:top w:w="80" w:type="dxa"/>
              <w:left w:w="80" w:type="dxa"/>
              <w:bottom w:w="80" w:type="dxa"/>
              <w:right w:w="80" w:type="dxa"/>
            </w:tcMar>
          </w:tcPr>
          <w:p w14:paraId="0F7903F8" w14:textId="77777777" w:rsidR="00D707FD" w:rsidRDefault="00D707FD"/>
        </w:tc>
        <w:tc>
          <w:tcPr>
            <w:tcW w:w="5005" w:type="dxa"/>
            <w:gridSpan w:val="2"/>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3099EFB3" w14:textId="77777777" w:rsidR="00D707FD" w:rsidRDefault="00000000">
            <w:pPr>
              <w:pStyle w:val="BodyAA"/>
            </w:pPr>
            <w:r>
              <w:rPr>
                <w:b/>
                <w:bCs/>
              </w:rPr>
              <w:t>Action items</w:t>
            </w:r>
          </w:p>
        </w:tc>
        <w:tc>
          <w:tcPr>
            <w:tcW w:w="2909" w:type="dxa"/>
            <w:gridSpan w:val="3"/>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1C8D7F1F" w14:textId="77777777" w:rsidR="00D707FD" w:rsidRDefault="00000000">
            <w:pPr>
              <w:pStyle w:val="BodyAA"/>
              <w:spacing w:after="0"/>
            </w:pPr>
            <w:r>
              <w:rPr>
                <w:b/>
                <w:bCs/>
              </w:rPr>
              <w:t>Person responsible</w:t>
            </w:r>
          </w:p>
        </w:tc>
        <w:tc>
          <w:tcPr>
            <w:tcW w:w="1789" w:type="dxa"/>
            <w:gridSpan w:val="2"/>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7B527A9C" w14:textId="77777777" w:rsidR="00D707FD" w:rsidRDefault="00000000">
            <w:pPr>
              <w:pStyle w:val="BodyAA"/>
              <w:spacing w:after="0"/>
            </w:pPr>
            <w:r>
              <w:rPr>
                <w:b/>
                <w:bCs/>
              </w:rPr>
              <w:t>Deadline</w:t>
            </w:r>
          </w:p>
        </w:tc>
      </w:tr>
      <w:tr w:rsidR="00D707FD" w14:paraId="710542C1" w14:textId="77777777" w:rsidTr="00B46FD3">
        <w:tblPrEx>
          <w:shd w:val="clear" w:color="auto" w:fill="CED7E7"/>
        </w:tblPrEx>
        <w:trPr>
          <w:trHeight w:val="519"/>
        </w:trPr>
        <w:tc>
          <w:tcPr>
            <w:tcW w:w="181" w:type="dxa"/>
            <w:tcBorders>
              <w:top w:val="nil"/>
              <w:left w:val="nil"/>
              <w:bottom w:val="nil"/>
              <w:right w:val="nil"/>
            </w:tcBorders>
            <w:shd w:val="clear" w:color="auto" w:fill="auto"/>
            <w:tcMar>
              <w:top w:w="80" w:type="dxa"/>
              <w:left w:w="80" w:type="dxa"/>
              <w:bottom w:w="80" w:type="dxa"/>
              <w:right w:w="80" w:type="dxa"/>
            </w:tcMar>
          </w:tcPr>
          <w:p w14:paraId="1BD508FC" w14:textId="77777777" w:rsidR="00D707FD" w:rsidRDefault="00D707FD"/>
        </w:tc>
        <w:tc>
          <w:tcPr>
            <w:tcW w:w="5005" w:type="dxa"/>
            <w:gridSpan w:val="2"/>
            <w:tcBorders>
              <w:top w:val="single" w:sz="12" w:space="0" w:color="666666"/>
              <w:left w:val="nil"/>
              <w:bottom w:val="nil"/>
              <w:right w:val="nil"/>
            </w:tcBorders>
            <w:shd w:val="clear" w:color="auto" w:fill="auto"/>
            <w:tcMar>
              <w:top w:w="80" w:type="dxa"/>
              <w:left w:w="80" w:type="dxa"/>
              <w:bottom w:w="80" w:type="dxa"/>
              <w:right w:w="80" w:type="dxa"/>
            </w:tcMar>
          </w:tcPr>
          <w:p w14:paraId="56C67B1F" w14:textId="77777777" w:rsidR="00D707FD" w:rsidRDefault="00000000">
            <w:pPr>
              <w:spacing w:before="80" w:after="80"/>
            </w:pPr>
            <w:r>
              <w:rPr>
                <w:rFonts w:ascii="Arial" w:hAnsi="Arial" w:cs="Arial Unicode MS"/>
                <w:color w:val="000000"/>
                <w:sz w:val="20"/>
                <w:szCs w:val="20"/>
                <w:u w:color="000000"/>
                <w14:textOutline w14:w="0" w14:cap="flat" w14:cmpd="sng" w14:algn="ctr">
                  <w14:noFill/>
                  <w14:prstDash w14:val="solid"/>
                  <w14:bevel/>
                </w14:textOutline>
              </w:rPr>
              <w:t>PPG members to contact Diana if wish to assist in the questionnaire draft</w:t>
            </w:r>
          </w:p>
        </w:tc>
        <w:tc>
          <w:tcPr>
            <w:tcW w:w="2909" w:type="dxa"/>
            <w:gridSpan w:val="3"/>
            <w:tcBorders>
              <w:top w:val="single" w:sz="12" w:space="0" w:color="666666"/>
              <w:left w:val="nil"/>
              <w:bottom w:val="nil"/>
              <w:right w:val="nil"/>
            </w:tcBorders>
            <w:shd w:val="clear" w:color="auto" w:fill="auto"/>
            <w:tcMar>
              <w:top w:w="80" w:type="dxa"/>
              <w:left w:w="80" w:type="dxa"/>
              <w:bottom w:w="80" w:type="dxa"/>
              <w:right w:w="80" w:type="dxa"/>
            </w:tcMar>
          </w:tcPr>
          <w:p w14:paraId="176E2A5B" w14:textId="77777777" w:rsidR="00D707FD" w:rsidRDefault="00000000">
            <w:pPr>
              <w:pStyle w:val="BodyAA"/>
            </w:pPr>
            <w:r>
              <w:t>PPG members</w:t>
            </w:r>
          </w:p>
        </w:tc>
        <w:tc>
          <w:tcPr>
            <w:tcW w:w="1789" w:type="dxa"/>
            <w:gridSpan w:val="2"/>
            <w:tcBorders>
              <w:top w:val="single" w:sz="12" w:space="0" w:color="666666"/>
              <w:left w:val="nil"/>
              <w:bottom w:val="nil"/>
              <w:right w:val="nil"/>
            </w:tcBorders>
            <w:shd w:val="clear" w:color="auto" w:fill="auto"/>
            <w:tcMar>
              <w:top w:w="80" w:type="dxa"/>
              <w:left w:w="80" w:type="dxa"/>
              <w:bottom w:w="80" w:type="dxa"/>
              <w:right w:w="80" w:type="dxa"/>
            </w:tcMar>
          </w:tcPr>
          <w:p w14:paraId="785BB395" w14:textId="17D4DDE6" w:rsidR="00D707FD" w:rsidRDefault="00000000">
            <w:pPr>
              <w:spacing w:before="80" w:after="80"/>
            </w:pPr>
            <w:r>
              <w:rPr>
                <w:rFonts w:ascii="Arial" w:hAnsi="Arial" w:cs="Arial Unicode MS"/>
                <w:color w:val="000000"/>
                <w:sz w:val="19"/>
                <w:szCs w:val="19"/>
                <w:u w:color="000000"/>
                <w14:textOutline w14:w="12700" w14:cap="flat" w14:cmpd="sng" w14:algn="ctr">
                  <w14:noFill/>
                  <w14:prstDash w14:val="solid"/>
                  <w14:miter w14:lim="400000"/>
                </w14:textOutline>
              </w:rPr>
              <w:t>Feb 2025</w:t>
            </w:r>
          </w:p>
        </w:tc>
      </w:tr>
      <w:tr w:rsidR="00D707FD" w14:paraId="4C57C6D8" w14:textId="77777777" w:rsidTr="00B46FD3">
        <w:tblPrEx>
          <w:shd w:val="clear" w:color="auto" w:fill="CED7E7"/>
        </w:tblPrEx>
        <w:trPr>
          <w:trHeight w:val="454"/>
        </w:trPr>
        <w:tc>
          <w:tcPr>
            <w:tcW w:w="181" w:type="dxa"/>
            <w:tcBorders>
              <w:top w:val="nil"/>
              <w:left w:val="nil"/>
              <w:bottom w:val="nil"/>
              <w:right w:val="nil"/>
            </w:tcBorders>
            <w:shd w:val="clear" w:color="auto" w:fill="auto"/>
            <w:tcMar>
              <w:top w:w="80" w:type="dxa"/>
              <w:left w:w="80" w:type="dxa"/>
              <w:bottom w:w="80" w:type="dxa"/>
              <w:right w:w="80" w:type="dxa"/>
            </w:tcMar>
          </w:tcPr>
          <w:p w14:paraId="71DEC80B" w14:textId="77777777" w:rsidR="00D707FD" w:rsidRDefault="00D707FD"/>
        </w:tc>
        <w:tc>
          <w:tcPr>
            <w:tcW w:w="5005" w:type="dxa"/>
            <w:gridSpan w:val="2"/>
            <w:tcBorders>
              <w:top w:val="nil"/>
              <w:left w:val="nil"/>
              <w:bottom w:val="nil"/>
              <w:right w:val="nil"/>
            </w:tcBorders>
            <w:shd w:val="clear" w:color="auto" w:fill="auto"/>
            <w:tcMar>
              <w:top w:w="80" w:type="dxa"/>
              <w:left w:w="80" w:type="dxa"/>
              <w:bottom w:w="80" w:type="dxa"/>
              <w:right w:w="80" w:type="dxa"/>
            </w:tcMar>
          </w:tcPr>
          <w:p w14:paraId="0AAD376C" w14:textId="77777777" w:rsidR="00D707FD" w:rsidRDefault="00000000">
            <w:pPr>
              <w:spacing w:before="80" w:after="80"/>
            </w:pPr>
            <w:r>
              <w:rPr>
                <w:rFonts w:ascii="Arial" w:hAnsi="Arial" w:cs="Arial Unicode MS"/>
                <w:color w:val="000000"/>
                <w:sz w:val="20"/>
                <w:szCs w:val="20"/>
                <w:u w:color="000000"/>
                <w14:textOutline w14:w="0" w14:cap="flat" w14:cmpd="sng" w14:algn="ctr">
                  <w14:noFill/>
                  <w14:prstDash w14:val="solid"/>
                  <w14:bevel/>
                </w14:textOutline>
              </w:rPr>
              <w:t>Hold small group workshop to draft patient survey questions</w:t>
            </w:r>
          </w:p>
        </w:tc>
        <w:tc>
          <w:tcPr>
            <w:tcW w:w="2909" w:type="dxa"/>
            <w:gridSpan w:val="3"/>
            <w:tcBorders>
              <w:top w:val="nil"/>
              <w:left w:val="nil"/>
              <w:bottom w:val="nil"/>
              <w:right w:val="nil"/>
            </w:tcBorders>
            <w:shd w:val="clear" w:color="auto" w:fill="auto"/>
            <w:tcMar>
              <w:top w:w="80" w:type="dxa"/>
              <w:left w:w="80" w:type="dxa"/>
              <w:bottom w:w="80" w:type="dxa"/>
              <w:right w:w="80" w:type="dxa"/>
            </w:tcMar>
          </w:tcPr>
          <w:p w14:paraId="3233F397" w14:textId="77777777" w:rsidR="00D707FD" w:rsidRDefault="00000000">
            <w:pPr>
              <w:pStyle w:val="BodyAA"/>
            </w:pPr>
            <w:r>
              <w:rPr>
                <w:rFonts w:eastAsia="Arial Unicode MS" w:cs="Arial Unicode MS"/>
              </w:rPr>
              <w:t>Diana Oakes/Hilary Brockway</w:t>
            </w:r>
          </w:p>
        </w:tc>
        <w:tc>
          <w:tcPr>
            <w:tcW w:w="1789" w:type="dxa"/>
            <w:gridSpan w:val="2"/>
            <w:tcBorders>
              <w:top w:val="nil"/>
              <w:left w:val="nil"/>
              <w:bottom w:val="nil"/>
              <w:right w:val="nil"/>
            </w:tcBorders>
            <w:shd w:val="clear" w:color="auto" w:fill="auto"/>
            <w:tcMar>
              <w:top w:w="80" w:type="dxa"/>
              <w:left w:w="80" w:type="dxa"/>
              <w:bottom w:w="80" w:type="dxa"/>
              <w:right w:w="80" w:type="dxa"/>
            </w:tcMar>
          </w:tcPr>
          <w:p w14:paraId="0E14BB07" w14:textId="109E6C12" w:rsidR="00D707FD" w:rsidRDefault="00000000">
            <w:pPr>
              <w:pStyle w:val="BodyAA"/>
            </w:pPr>
            <w:r>
              <w:t>Feb 2025</w:t>
            </w:r>
          </w:p>
        </w:tc>
      </w:tr>
      <w:tr w:rsidR="00D707FD" w14:paraId="19E8B10B" w14:textId="77777777" w:rsidTr="00B46FD3">
        <w:tblPrEx>
          <w:shd w:val="clear" w:color="auto" w:fill="CED7E7"/>
        </w:tblPrEx>
        <w:trPr>
          <w:trHeight w:val="582"/>
        </w:trPr>
        <w:tc>
          <w:tcPr>
            <w:tcW w:w="1628" w:type="dxa"/>
            <w:gridSpan w:val="2"/>
            <w:tcBorders>
              <w:top w:val="single" w:sz="6" w:space="0" w:color="000000"/>
              <w:left w:val="nil"/>
              <w:bottom w:val="single" w:sz="6" w:space="0" w:color="000000"/>
              <w:right w:val="nil"/>
            </w:tcBorders>
            <w:shd w:val="clear" w:color="auto" w:fill="F2F2F2"/>
            <w:tcMar>
              <w:top w:w="80" w:type="dxa"/>
              <w:left w:w="80" w:type="dxa"/>
              <w:bottom w:w="80" w:type="dxa"/>
              <w:right w:w="80" w:type="dxa"/>
            </w:tcMar>
          </w:tcPr>
          <w:p w14:paraId="2BF6E0DA" w14:textId="77777777" w:rsidR="00D707FD" w:rsidRDefault="00D707FD"/>
        </w:tc>
        <w:tc>
          <w:tcPr>
            <w:tcW w:w="4665" w:type="dxa"/>
            <w:gridSpan w:val="2"/>
            <w:tcBorders>
              <w:top w:val="single" w:sz="6" w:space="0" w:color="000000"/>
              <w:left w:val="nil"/>
              <w:bottom w:val="single" w:sz="6" w:space="0" w:color="000000"/>
              <w:right w:val="nil"/>
            </w:tcBorders>
            <w:shd w:val="clear" w:color="auto" w:fill="F2F2F2"/>
            <w:tcMar>
              <w:top w:w="80" w:type="dxa"/>
              <w:left w:w="80" w:type="dxa"/>
              <w:bottom w:w="80" w:type="dxa"/>
              <w:right w:w="80" w:type="dxa"/>
            </w:tcMar>
          </w:tcPr>
          <w:p w14:paraId="391CE15D" w14:textId="77777777" w:rsidR="00D707FD" w:rsidRDefault="00D707FD"/>
        </w:tc>
        <w:tc>
          <w:tcPr>
            <w:tcW w:w="1278" w:type="dxa"/>
            <w:tcBorders>
              <w:top w:val="single" w:sz="6" w:space="0" w:color="000000"/>
              <w:left w:val="nil"/>
              <w:bottom w:val="single" w:sz="6" w:space="0" w:color="000000"/>
              <w:right w:val="nil"/>
            </w:tcBorders>
            <w:shd w:val="clear" w:color="auto" w:fill="F2F2F2"/>
            <w:tcMar>
              <w:top w:w="80" w:type="dxa"/>
              <w:left w:w="80" w:type="dxa"/>
              <w:bottom w:w="80" w:type="dxa"/>
              <w:right w:w="80" w:type="dxa"/>
            </w:tcMar>
          </w:tcPr>
          <w:p w14:paraId="23FE8248" w14:textId="77777777" w:rsidR="00D707FD" w:rsidRDefault="00D707FD"/>
        </w:tc>
        <w:tc>
          <w:tcPr>
            <w:tcW w:w="2133" w:type="dxa"/>
            <w:gridSpan w:val="2"/>
            <w:tcBorders>
              <w:top w:val="single" w:sz="6" w:space="0" w:color="000000"/>
              <w:left w:val="nil"/>
              <w:bottom w:val="single" w:sz="6" w:space="0" w:color="000000"/>
              <w:right w:val="nil"/>
            </w:tcBorders>
            <w:shd w:val="clear" w:color="auto" w:fill="F2F2F2"/>
            <w:tcMar>
              <w:top w:w="80" w:type="dxa"/>
              <w:left w:w="80" w:type="dxa"/>
              <w:bottom w:w="80" w:type="dxa"/>
              <w:right w:w="80" w:type="dxa"/>
            </w:tcMar>
          </w:tcPr>
          <w:p w14:paraId="75D8C14B" w14:textId="77777777" w:rsidR="00D707FD" w:rsidRDefault="00D707FD"/>
        </w:tc>
        <w:tc>
          <w:tcPr>
            <w:tcW w:w="180" w:type="dxa"/>
            <w:tcBorders>
              <w:top w:val="single" w:sz="6" w:space="0" w:color="000000"/>
              <w:left w:val="nil"/>
              <w:bottom w:val="nil"/>
              <w:right w:val="nil"/>
            </w:tcBorders>
            <w:shd w:val="clear" w:color="auto" w:fill="auto"/>
            <w:tcMar>
              <w:top w:w="80" w:type="dxa"/>
              <w:left w:w="80" w:type="dxa"/>
              <w:bottom w:w="80" w:type="dxa"/>
              <w:right w:w="80" w:type="dxa"/>
            </w:tcMar>
          </w:tcPr>
          <w:p w14:paraId="177C62D8" w14:textId="77777777" w:rsidR="00D707FD" w:rsidRDefault="00D707FD"/>
        </w:tc>
      </w:tr>
    </w:tbl>
    <w:p w14:paraId="0661AD5B" w14:textId="77777777" w:rsidR="00D707FD" w:rsidRDefault="00D707FD" w:rsidP="00B46FD3">
      <w:pPr>
        <w:pStyle w:val="BodyAA"/>
        <w:widowControl w:val="0"/>
      </w:pPr>
    </w:p>
    <w:p w14:paraId="69ECDED4" w14:textId="77777777" w:rsidR="00D707FD" w:rsidRDefault="00000000">
      <w:pPr>
        <w:pStyle w:val="BodyAA"/>
        <w:widowControl w:val="0"/>
        <w:rPr>
          <w:b/>
          <w:bCs/>
          <w:sz w:val="28"/>
          <w:szCs w:val="28"/>
        </w:rPr>
      </w:pPr>
      <w:r>
        <w:rPr>
          <w:b/>
          <w:bCs/>
          <w:sz w:val="28"/>
          <w:szCs w:val="28"/>
        </w:rPr>
        <w:lastRenderedPageBreak/>
        <w:t>AOB:</w:t>
      </w:r>
    </w:p>
    <w:tbl>
      <w:tblPr>
        <w:tblW w:w="9889"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85"/>
        <w:gridCol w:w="4828"/>
        <w:gridCol w:w="3476"/>
      </w:tblGrid>
      <w:tr w:rsidR="00D707FD" w14:paraId="4B1AE489" w14:textId="77777777">
        <w:trPr>
          <w:trHeight w:val="577"/>
        </w:trPr>
        <w:tc>
          <w:tcPr>
            <w:tcW w:w="1585" w:type="dxa"/>
            <w:tcBorders>
              <w:top w:val="single" w:sz="4" w:space="0" w:color="000000"/>
              <w:left w:val="nil"/>
              <w:bottom w:val="nil"/>
              <w:right w:val="nil"/>
            </w:tcBorders>
            <w:shd w:val="clear" w:color="auto" w:fill="auto"/>
            <w:tcMar>
              <w:top w:w="80" w:type="dxa"/>
              <w:left w:w="80" w:type="dxa"/>
              <w:bottom w:w="80" w:type="dxa"/>
              <w:right w:w="80" w:type="dxa"/>
            </w:tcMar>
          </w:tcPr>
          <w:p w14:paraId="49AB5538" w14:textId="77777777" w:rsidR="00D707FD" w:rsidRDefault="00000000">
            <w:pPr>
              <w:pStyle w:val="Heading2"/>
            </w:pPr>
            <w:r>
              <w:rPr>
                <w:sz w:val="24"/>
                <w:szCs w:val="24"/>
              </w:rPr>
              <w:t>AOB 1:</w:t>
            </w:r>
          </w:p>
        </w:tc>
        <w:tc>
          <w:tcPr>
            <w:tcW w:w="4828"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4CF11511" w14:textId="77777777" w:rsidR="00D707FD" w:rsidRDefault="00000000">
            <w:pPr>
              <w:pStyle w:val="Body"/>
              <w:spacing w:before="80" w:after="80"/>
            </w:pPr>
            <w:r>
              <w:rPr>
                <w:rFonts w:ascii="Arial" w:hAnsi="Arial"/>
                <w:b/>
                <w:bCs/>
                <w:sz w:val="19"/>
                <w:szCs w:val="19"/>
                <w:lang w:val="en-US"/>
                <w14:textOutline w14:w="12700" w14:cap="flat" w14:cmpd="sng" w14:algn="ctr">
                  <w14:noFill/>
                  <w14:prstDash w14:val="solid"/>
                  <w14:miter w14:lim="400000"/>
                </w14:textOutline>
              </w:rPr>
              <w:t>Funding of PPG activities</w:t>
            </w:r>
          </w:p>
        </w:tc>
        <w:tc>
          <w:tcPr>
            <w:tcW w:w="3476" w:type="dxa"/>
            <w:tcBorders>
              <w:top w:val="single" w:sz="4" w:space="0" w:color="000000"/>
              <w:left w:val="nil"/>
              <w:bottom w:val="nil"/>
              <w:right w:val="nil"/>
            </w:tcBorders>
            <w:shd w:val="clear" w:color="auto" w:fill="auto"/>
            <w:tcMar>
              <w:top w:w="80" w:type="dxa"/>
              <w:left w:w="80" w:type="dxa"/>
              <w:bottom w:w="80" w:type="dxa"/>
              <w:right w:w="80" w:type="dxa"/>
            </w:tcMar>
          </w:tcPr>
          <w:p w14:paraId="57C21134" w14:textId="77777777" w:rsidR="00D707FD" w:rsidRDefault="00000000">
            <w:pPr>
              <w:pStyle w:val="BodyAA"/>
            </w:pPr>
            <w:r>
              <w:t>Diana Oakes</w:t>
            </w:r>
          </w:p>
        </w:tc>
      </w:tr>
    </w:tbl>
    <w:p w14:paraId="5B491A41" w14:textId="77777777" w:rsidR="00D707FD" w:rsidRDefault="00000000">
      <w:pPr>
        <w:pStyle w:val="Heading4"/>
      </w:pPr>
      <w:r>
        <w:t>Discussion:</w:t>
      </w:r>
    </w:p>
    <w:p w14:paraId="1E810F26" w14:textId="77777777" w:rsidR="00D707FD" w:rsidRDefault="00000000">
      <w:pPr>
        <w:pStyle w:val="Heading4"/>
      </w:pPr>
      <w:r>
        <w:t>This item is to be added to next meeting agenda</w:t>
      </w:r>
    </w:p>
    <w:p w14:paraId="582EEEFC" w14:textId="782F09A6" w:rsidR="00D707FD" w:rsidRDefault="008A5114">
      <w:pPr>
        <w:pStyle w:val="Heading4"/>
        <w:rPr>
          <w:b w:val="0"/>
          <w:bCs w:val="0"/>
        </w:rPr>
      </w:pPr>
      <w:r>
        <w:rPr>
          <w:b w:val="0"/>
          <w:bCs w:val="0"/>
        </w:rPr>
        <w:t>At a previous meeting</w:t>
      </w:r>
      <w:r w:rsidR="00D57F8C">
        <w:rPr>
          <w:b w:val="0"/>
          <w:bCs w:val="0"/>
        </w:rPr>
        <w:t>,</w:t>
      </w:r>
      <w:r>
        <w:rPr>
          <w:b w:val="0"/>
          <w:bCs w:val="0"/>
        </w:rPr>
        <w:t xml:space="preserve"> a brief discussion was held around what</w:t>
      </w:r>
      <w:r w:rsidR="000C6210">
        <w:rPr>
          <w:b w:val="0"/>
          <w:bCs w:val="0"/>
        </w:rPr>
        <w:t>,</w:t>
      </w:r>
      <w:r>
        <w:rPr>
          <w:b w:val="0"/>
          <w:bCs w:val="0"/>
        </w:rPr>
        <w:t xml:space="preserve"> if any</w:t>
      </w:r>
      <w:r w:rsidR="000C6210">
        <w:rPr>
          <w:b w:val="0"/>
          <w:bCs w:val="0"/>
        </w:rPr>
        <w:t>,</w:t>
      </w:r>
      <w:r>
        <w:rPr>
          <w:b w:val="0"/>
          <w:bCs w:val="0"/>
        </w:rPr>
        <w:t xml:space="preserve"> funds were available to the PPG. The updated PPG leaflets and postcard printing costs were met by the PPG </w:t>
      </w:r>
      <w:r w:rsidR="000C6210">
        <w:rPr>
          <w:b w:val="0"/>
          <w:bCs w:val="0"/>
        </w:rPr>
        <w:t>C</w:t>
      </w:r>
      <w:r>
        <w:rPr>
          <w:b w:val="0"/>
          <w:bCs w:val="0"/>
        </w:rPr>
        <w:t>hair personally and this seems inappropriate. Funding needs to be examined more carefully</w:t>
      </w:r>
      <w:r w:rsidR="000C6210">
        <w:rPr>
          <w:b w:val="0"/>
          <w:bCs w:val="0"/>
        </w:rPr>
        <w:t xml:space="preserve"> going forward</w:t>
      </w:r>
      <w:r>
        <w:rPr>
          <w:b w:val="0"/>
          <w:bCs w:val="0"/>
        </w:rPr>
        <w:t xml:space="preserve"> and opportunities explored. </w:t>
      </w:r>
    </w:p>
    <w:p w14:paraId="1B930CA5" w14:textId="3D590117" w:rsidR="00D707FD" w:rsidRDefault="00000000">
      <w:pPr>
        <w:pStyle w:val="Heading4"/>
        <w:rPr>
          <w:b w:val="0"/>
          <w:bCs w:val="0"/>
        </w:rPr>
      </w:pPr>
      <w:r>
        <w:rPr>
          <w:b w:val="0"/>
          <w:bCs w:val="0"/>
        </w:rPr>
        <w:t xml:space="preserve">The practice </w:t>
      </w:r>
      <w:r w:rsidR="000C6210">
        <w:rPr>
          <w:b w:val="0"/>
          <w:bCs w:val="0"/>
        </w:rPr>
        <w:t xml:space="preserve">currently </w:t>
      </w:r>
      <w:r>
        <w:rPr>
          <w:b w:val="0"/>
          <w:bCs w:val="0"/>
        </w:rPr>
        <w:t>covers the costs of PPG content posted on the NLMP website</w:t>
      </w:r>
      <w:r w:rsidR="000C6210">
        <w:rPr>
          <w:b w:val="0"/>
          <w:bCs w:val="0"/>
        </w:rPr>
        <w:t xml:space="preserve"> and the subscription to the National Association of Patient Participation (NAPP).</w:t>
      </w:r>
    </w:p>
    <w:p w14:paraId="7358DA46" w14:textId="77777777" w:rsidR="00D707FD" w:rsidRDefault="00000000">
      <w:pPr>
        <w:pStyle w:val="BodyAA"/>
        <w:rPr>
          <w:sz w:val="20"/>
          <w:szCs w:val="20"/>
        </w:rPr>
      </w:pPr>
      <w:r>
        <w:rPr>
          <w:rFonts w:eastAsia="Arial Unicode MS" w:cs="Arial Unicode MS"/>
          <w:sz w:val="20"/>
          <w:szCs w:val="20"/>
        </w:rPr>
        <w:t xml:space="preserve">. </w:t>
      </w:r>
    </w:p>
    <w:tbl>
      <w:tblPr>
        <w:tblW w:w="9889"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6413"/>
        <w:gridCol w:w="1666"/>
        <w:gridCol w:w="1810"/>
      </w:tblGrid>
      <w:tr w:rsidR="00D707FD" w14:paraId="315E7FF8" w14:textId="77777777">
        <w:trPr>
          <w:trHeight w:val="459"/>
          <w:tblHeader/>
        </w:trPr>
        <w:tc>
          <w:tcPr>
            <w:tcW w:w="6413"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32BAA272" w14:textId="77777777" w:rsidR="00D707FD" w:rsidRDefault="00000000">
            <w:pPr>
              <w:pStyle w:val="BodyAA"/>
            </w:pPr>
            <w:r>
              <w:rPr>
                <w:b/>
                <w:bCs/>
              </w:rPr>
              <w:t>Action items</w:t>
            </w:r>
          </w:p>
        </w:tc>
        <w:tc>
          <w:tcPr>
            <w:tcW w:w="1666"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3CF6C25C" w14:textId="77777777" w:rsidR="00D707FD" w:rsidRDefault="00000000">
            <w:pPr>
              <w:pStyle w:val="BodyAA"/>
              <w:spacing w:after="0"/>
            </w:pPr>
            <w:r>
              <w:rPr>
                <w:b/>
                <w:bCs/>
              </w:rPr>
              <w:t>Person responsible</w:t>
            </w:r>
          </w:p>
        </w:tc>
        <w:tc>
          <w:tcPr>
            <w:tcW w:w="1810"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618B202E" w14:textId="77777777" w:rsidR="00D707FD" w:rsidRDefault="00000000">
            <w:pPr>
              <w:pStyle w:val="BodyAA"/>
              <w:spacing w:after="0"/>
            </w:pPr>
            <w:r>
              <w:rPr>
                <w:b/>
                <w:bCs/>
              </w:rPr>
              <w:t>Deadline</w:t>
            </w:r>
          </w:p>
        </w:tc>
      </w:tr>
      <w:tr w:rsidR="00D707FD" w14:paraId="42C17162" w14:textId="77777777">
        <w:tblPrEx>
          <w:shd w:val="clear" w:color="auto" w:fill="CED7E7"/>
        </w:tblPrEx>
        <w:trPr>
          <w:trHeight w:val="519"/>
        </w:trPr>
        <w:tc>
          <w:tcPr>
            <w:tcW w:w="6413" w:type="dxa"/>
            <w:tcBorders>
              <w:top w:val="single" w:sz="12" w:space="0" w:color="666666"/>
              <w:left w:val="nil"/>
              <w:bottom w:val="single" w:sz="4" w:space="0" w:color="000000"/>
              <w:right w:val="nil"/>
            </w:tcBorders>
            <w:shd w:val="clear" w:color="auto" w:fill="auto"/>
            <w:tcMar>
              <w:top w:w="80" w:type="dxa"/>
              <w:left w:w="80" w:type="dxa"/>
              <w:bottom w:w="80" w:type="dxa"/>
              <w:right w:w="80" w:type="dxa"/>
            </w:tcMar>
          </w:tcPr>
          <w:p w14:paraId="11601F38" w14:textId="77777777" w:rsidR="00D707FD" w:rsidRDefault="00000000">
            <w:pPr>
              <w:pStyle w:val="ListBullet"/>
              <w:numPr>
                <w:ilvl w:val="0"/>
                <w:numId w:val="24"/>
              </w:numPr>
            </w:pPr>
            <w:r>
              <w:t>To be added as an agenda item to future meeting</w:t>
            </w:r>
          </w:p>
        </w:tc>
        <w:tc>
          <w:tcPr>
            <w:tcW w:w="1666" w:type="dxa"/>
            <w:tcBorders>
              <w:top w:val="single" w:sz="12" w:space="0" w:color="666666"/>
              <w:left w:val="nil"/>
              <w:bottom w:val="single" w:sz="4" w:space="0" w:color="000000"/>
              <w:right w:val="nil"/>
            </w:tcBorders>
            <w:shd w:val="clear" w:color="auto" w:fill="auto"/>
            <w:tcMar>
              <w:top w:w="80" w:type="dxa"/>
              <w:left w:w="80" w:type="dxa"/>
              <w:bottom w:w="80" w:type="dxa"/>
              <w:right w:w="80" w:type="dxa"/>
            </w:tcMar>
          </w:tcPr>
          <w:p w14:paraId="2F9A5DD1" w14:textId="77777777" w:rsidR="00D707FD" w:rsidRDefault="00000000">
            <w:pPr>
              <w:pStyle w:val="BodyAA"/>
            </w:pPr>
            <w:r>
              <w:t>Diana Oakes</w:t>
            </w:r>
          </w:p>
        </w:tc>
        <w:tc>
          <w:tcPr>
            <w:tcW w:w="1810" w:type="dxa"/>
            <w:tcBorders>
              <w:top w:val="single" w:sz="12" w:space="0" w:color="666666"/>
              <w:left w:val="nil"/>
              <w:bottom w:val="single" w:sz="4" w:space="0" w:color="000000"/>
              <w:right w:val="nil"/>
            </w:tcBorders>
            <w:shd w:val="clear" w:color="auto" w:fill="auto"/>
            <w:tcMar>
              <w:top w:w="80" w:type="dxa"/>
              <w:left w:w="80" w:type="dxa"/>
              <w:bottom w:w="80" w:type="dxa"/>
              <w:right w:w="80" w:type="dxa"/>
            </w:tcMar>
          </w:tcPr>
          <w:p w14:paraId="500DF6CA" w14:textId="6447BBAD" w:rsidR="00D707FD" w:rsidRDefault="00000000">
            <w:pPr>
              <w:pStyle w:val="BodyAA"/>
            </w:pPr>
            <w:r>
              <w:t>March 2025</w:t>
            </w:r>
          </w:p>
        </w:tc>
      </w:tr>
    </w:tbl>
    <w:p w14:paraId="2EFA0A2B" w14:textId="77777777" w:rsidR="00D707FD" w:rsidRDefault="00D707FD" w:rsidP="000C6210">
      <w:pPr>
        <w:pStyle w:val="BodyAA"/>
        <w:widowControl w:val="0"/>
        <w:rPr>
          <w:sz w:val="20"/>
          <w:szCs w:val="20"/>
        </w:rPr>
      </w:pPr>
    </w:p>
    <w:p w14:paraId="4964DB8D" w14:textId="77777777" w:rsidR="00D707FD" w:rsidRDefault="00D707FD">
      <w:pPr>
        <w:pStyle w:val="BodyAA"/>
        <w:widowControl w:val="0"/>
      </w:pPr>
    </w:p>
    <w:p w14:paraId="3D479873" w14:textId="77777777" w:rsidR="00D707FD" w:rsidRDefault="00000000">
      <w:pPr>
        <w:pStyle w:val="Heading"/>
      </w:pPr>
      <w:r>
        <w:t>Other Information</w:t>
      </w:r>
    </w:p>
    <w:p w14:paraId="7EB040A6" w14:textId="77777777" w:rsidR="00D707FD" w:rsidRDefault="00000000">
      <w:pPr>
        <w:pStyle w:val="Heading4"/>
      </w:pPr>
      <w:r>
        <w:t>Observers or visitors:</w:t>
      </w:r>
    </w:p>
    <w:p w14:paraId="4AAD2E71" w14:textId="77777777" w:rsidR="00D707FD" w:rsidRDefault="00000000">
      <w:pPr>
        <w:pStyle w:val="BodyAA"/>
      </w:pPr>
      <w:r>
        <w:rPr>
          <w:rFonts w:eastAsia="Arial Unicode MS" w:cs="Arial Unicode MS"/>
        </w:rPr>
        <w:t>None.</w:t>
      </w:r>
    </w:p>
    <w:p w14:paraId="70DB94EB" w14:textId="77777777" w:rsidR="00D707FD" w:rsidRDefault="00000000">
      <w:pPr>
        <w:pStyle w:val="Heading4"/>
      </w:pPr>
      <w:r>
        <w:t>Next meeting:</w:t>
      </w:r>
    </w:p>
    <w:p w14:paraId="32ECDC7B" w14:textId="62875F4A" w:rsidR="00D707FD" w:rsidRDefault="000C6210">
      <w:pPr>
        <w:pStyle w:val="BodyAA"/>
      </w:pPr>
      <w:r>
        <w:rPr>
          <w:rFonts w:eastAsia="Arial Unicode MS" w:cs="Arial Unicode MS"/>
        </w:rPr>
        <w:t>Tue, 4 March 2025</w:t>
      </w:r>
    </w:p>
    <w:p w14:paraId="43D31DBF" w14:textId="66FEF47B" w:rsidR="00D707FD" w:rsidRDefault="00000000">
      <w:pPr>
        <w:pStyle w:val="BodyAA"/>
      </w:pPr>
      <w:r>
        <w:rPr>
          <w:rFonts w:eastAsia="Arial Unicode MS" w:cs="Arial Unicode MS"/>
        </w:rPr>
        <w:t>4</w:t>
      </w:r>
      <w:r w:rsidR="000C6210">
        <w:rPr>
          <w:rFonts w:eastAsia="Arial Unicode MS" w:cs="Arial Unicode MS"/>
        </w:rPr>
        <w:t>:</w:t>
      </w:r>
      <w:r>
        <w:rPr>
          <w:rFonts w:eastAsia="Arial Unicode MS" w:cs="Arial Unicode MS"/>
        </w:rPr>
        <w:t>30pm</w:t>
      </w:r>
      <w:r w:rsidR="000C6210">
        <w:rPr>
          <w:rFonts w:eastAsia="Arial Unicode MS" w:cs="Arial Unicode MS"/>
        </w:rPr>
        <w:t>,</w:t>
      </w:r>
      <w:r>
        <w:rPr>
          <w:rFonts w:eastAsia="Arial Unicode MS" w:cs="Arial Unicode MS"/>
        </w:rPr>
        <w:t xml:space="preserve"> Harrogate Road Practice </w:t>
      </w:r>
    </w:p>
    <w:p w14:paraId="1528F1AB" w14:textId="5360A2AC" w:rsidR="00D707FD" w:rsidRDefault="00000000">
      <w:pPr>
        <w:pStyle w:val="BodyAA"/>
      </w:pPr>
      <w:r>
        <w:rPr>
          <w:rFonts w:eastAsia="Arial Unicode MS" w:cs="Arial Unicode MS"/>
        </w:rPr>
        <w:t>Teams link available to join remotely via Diana Oakes</w:t>
      </w:r>
      <w:r w:rsidR="000C6210">
        <w:rPr>
          <w:rFonts w:eastAsia="Arial Unicode MS" w:cs="Arial Unicode MS"/>
        </w:rPr>
        <w:t xml:space="preserve"> or in the calendar invite sent by email.</w:t>
      </w:r>
    </w:p>
    <w:p w14:paraId="5ECBF952" w14:textId="77777777" w:rsidR="00D707FD" w:rsidRDefault="00000000">
      <w:pPr>
        <w:pStyle w:val="Heading4"/>
      </w:pPr>
      <w:r>
        <w:t>Special notes:</w:t>
      </w:r>
    </w:p>
    <w:p w14:paraId="7EA459EB" w14:textId="59702D17" w:rsidR="00D707FD" w:rsidRDefault="00000000" w:rsidP="000C6210">
      <w:pPr>
        <w:pStyle w:val="BodyAA"/>
      </w:pPr>
      <w:r w:rsidRPr="000C6210">
        <w:rPr>
          <w:rFonts w:eastAsia="Arial Unicode MS" w:cs="Arial Unicode MS"/>
          <w:b/>
          <w:bCs/>
        </w:rPr>
        <w:t>Please contact Diana if able/willing to help with any items as above</w:t>
      </w:r>
      <w:r w:rsidR="000C6210">
        <w:rPr>
          <w:rFonts w:eastAsia="Arial Unicode MS" w:cs="Arial Unicode MS"/>
        </w:rPr>
        <w:t xml:space="preserve"> – see below email address.</w:t>
      </w:r>
    </w:p>
    <w:p w14:paraId="021A8981" w14:textId="76AD37B0" w:rsidR="00D707FD" w:rsidRDefault="00000000">
      <w:pPr>
        <w:pStyle w:val="BodyAA"/>
      </w:pPr>
      <w:r>
        <w:t>To request items for the next meeting</w:t>
      </w:r>
      <w:r>
        <w:rPr>
          <w:rtl/>
          <w:lang w:val="ar-SA"/>
        </w:rPr>
        <w:t>’</w:t>
      </w:r>
      <w:r>
        <w:t>s agenda, please email</w:t>
      </w:r>
      <w:r w:rsidR="000C6210">
        <w:t xml:space="preserve">: </w:t>
      </w:r>
      <w:hyperlink r:id="rId9" w:history="1">
        <w:r w:rsidR="000C6210" w:rsidRPr="000C6210">
          <w:rPr>
            <w:rStyle w:val="Hyperlink"/>
            <w:color w:val="0070C0"/>
            <w:u w:color="0070C0"/>
          </w:rPr>
          <w:t>NorthLeedsMedical.PPG@outlook.com</w:t>
        </w:r>
      </w:hyperlink>
      <w:r w:rsidR="000C6210">
        <w:t xml:space="preserve"> </w:t>
      </w:r>
    </w:p>
    <w:p w14:paraId="4F19DA87" w14:textId="77777777" w:rsidR="00D707FD" w:rsidRDefault="00D707FD">
      <w:pPr>
        <w:pStyle w:val="BodyAA"/>
      </w:pPr>
    </w:p>
    <w:p w14:paraId="2DE13D85" w14:textId="77777777" w:rsidR="00D707FD" w:rsidRDefault="00000000">
      <w:pPr>
        <w:pStyle w:val="BodyAA"/>
        <w:jc w:val="center"/>
      </w:pPr>
      <w:r>
        <w:rPr>
          <w:rStyle w:val="None"/>
          <w:noProof/>
        </w:rPr>
        <w:drawing>
          <wp:inline distT="0" distB="0" distL="0" distR="0" wp14:anchorId="3501E4F1" wp14:editId="24B8D249">
            <wp:extent cx="1259767" cy="960756"/>
            <wp:effectExtent l="0" t="0" r="0" b="0"/>
            <wp:docPr id="1073741825" name="officeArt object" descr="A black text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black text on a white backgroundDescription automatically generated" descr="A black text on a white backgroundDescription automatically generated"/>
                    <pic:cNvPicPr>
                      <a:picLocks noChangeAspect="1"/>
                    </pic:cNvPicPr>
                  </pic:nvPicPr>
                  <pic:blipFill>
                    <a:blip r:embed="rId10"/>
                    <a:stretch>
                      <a:fillRect/>
                    </a:stretch>
                  </pic:blipFill>
                  <pic:spPr>
                    <a:xfrm>
                      <a:off x="0" y="0"/>
                      <a:ext cx="1259767" cy="960756"/>
                    </a:xfrm>
                    <a:prstGeom prst="rect">
                      <a:avLst/>
                    </a:prstGeom>
                    <a:ln w="12700" cap="flat">
                      <a:noFill/>
                      <a:miter lim="400000"/>
                    </a:ln>
                    <a:effectLst/>
                  </pic:spPr>
                </pic:pic>
              </a:graphicData>
            </a:graphic>
          </wp:inline>
        </w:drawing>
      </w:r>
    </w:p>
    <w:sectPr w:rsidR="00D707FD">
      <w:headerReference w:type="default" r:id="rId11"/>
      <w:footerReference w:type="default" r:id="rId12"/>
      <w:headerReference w:type="first" r:id="rId13"/>
      <w:footerReference w:type="first" r:id="rId14"/>
      <w:pgSz w:w="11900" w:h="16840"/>
      <w:pgMar w:top="1008" w:right="1008" w:bottom="1008" w:left="1008" w:header="720"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CDDFD" w14:textId="77777777" w:rsidR="0044290B" w:rsidRDefault="0044290B">
      <w:r>
        <w:separator/>
      </w:r>
    </w:p>
  </w:endnote>
  <w:endnote w:type="continuationSeparator" w:id="0">
    <w:p w14:paraId="3F0276EF" w14:textId="77777777" w:rsidR="0044290B" w:rsidRDefault="00442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395A5" w14:textId="77777777" w:rsidR="00D707FD" w:rsidRDefault="00D707FD">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108F" w14:textId="77777777" w:rsidR="00D707FD" w:rsidRDefault="00D707F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99AC3" w14:textId="77777777" w:rsidR="0044290B" w:rsidRDefault="0044290B">
      <w:r>
        <w:separator/>
      </w:r>
    </w:p>
  </w:footnote>
  <w:footnote w:type="continuationSeparator" w:id="0">
    <w:p w14:paraId="26AF4635" w14:textId="77777777" w:rsidR="0044290B" w:rsidRDefault="00442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F6335" w14:textId="77777777" w:rsidR="00D707FD" w:rsidRDefault="00D707FD">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87D2F" w14:textId="77777777" w:rsidR="00D707FD" w:rsidRDefault="00D707F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74523"/>
    <w:multiLevelType w:val="hybridMultilevel"/>
    <w:tmpl w:val="06E02392"/>
    <w:lvl w:ilvl="0" w:tplc="163697F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84C56A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CBCDB3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BF46FC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BF874C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1CA1F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0F4F2E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04E027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0E65EC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B1853AD"/>
    <w:multiLevelType w:val="hybridMultilevel"/>
    <w:tmpl w:val="911692C8"/>
    <w:lvl w:ilvl="0" w:tplc="827C356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4AFAD18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2621E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8AD77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B08953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E0C61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363E8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5540EC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39A1B6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C27618E"/>
    <w:multiLevelType w:val="hybridMultilevel"/>
    <w:tmpl w:val="7C402974"/>
    <w:lvl w:ilvl="0" w:tplc="8A16F61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4F8D50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BAEE89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85EEB0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8ACEED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C6E4CC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7565D4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06ECB1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C506BD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CE84AC5"/>
    <w:multiLevelType w:val="hybridMultilevel"/>
    <w:tmpl w:val="6930BB02"/>
    <w:lvl w:ilvl="0" w:tplc="F2F6793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12A05C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090ADE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4AFAC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5DE9CF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4E4F0E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36099D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39A057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C66C1B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1A64BAD"/>
    <w:multiLevelType w:val="hybridMultilevel"/>
    <w:tmpl w:val="D15E9A88"/>
    <w:lvl w:ilvl="0" w:tplc="D95C28B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60AE7A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DD4C67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B9AED3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7F6F34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4982A7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9CAA85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A96777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7C8286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29F23CB"/>
    <w:multiLevelType w:val="hybridMultilevel"/>
    <w:tmpl w:val="97C00EB2"/>
    <w:lvl w:ilvl="0" w:tplc="3B78B97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DBC12B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6B2F3D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2D8604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714925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D483AF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E96742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4968D1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2FEB33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51D02AE"/>
    <w:multiLevelType w:val="hybridMultilevel"/>
    <w:tmpl w:val="FB20AA6E"/>
    <w:lvl w:ilvl="0" w:tplc="F274D32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6A00BC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A6868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4EABBE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294A31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BC81A2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CA6917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6DC175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920EED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7895BCA"/>
    <w:multiLevelType w:val="hybridMultilevel"/>
    <w:tmpl w:val="C450E644"/>
    <w:numStyleLink w:val="Numbered"/>
  </w:abstractNum>
  <w:abstractNum w:abstractNumId="8" w15:restartNumberingAfterBreak="0">
    <w:nsid w:val="29415A4A"/>
    <w:multiLevelType w:val="hybridMultilevel"/>
    <w:tmpl w:val="0ADCF74E"/>
    <w:lvl w:ilvl="0" w:tplc="103E55A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A4A1E1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0C4F9E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E90CDC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76261C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FE4DD2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B4C7A3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1DA846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E2C299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ECC7769"/>
    <w:multiLevelType w:val="hybridMultilevel"/>
    <w:tmpl w:val="8C30A0FC"/>
    <w:lvl w:ilvl="0" w:tplc="6B286BC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FBA787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EA405D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5FA43A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C84E3A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C0046F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93C139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1E1095B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CFE72A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A9C23B5"/>
    <w:multiLevelType w:val="hybridMultilevel"/>
    <w:tmpl w:val="07BC28BE"/>
    <w:lvl w:ilvl="0" w:tplc="4C420A9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6E275D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4F2A86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0D84D4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4D4F01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63C0A5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3B88EA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AA6972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076ABF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DEC473A"/>
    <w:multiLevelType w:val="hybridMultilevel"/>
    <w:tmpl w:val="7374B6C0"/>
    <w:lvl w:ilvl="0" w:tplc="874E2D0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7B4193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5F0280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1C260A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380259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03ABE4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6C2961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7C4FD3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E5E8B5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4CC11CF"/>
    <w:multiLevelType w:val="hybridMultilevel"/>
    <w:tmpl w:val="DA6C0ABA"/>
    <w:lvl w:ilvl="0" w:tplc="FE802C9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810720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7201EC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ACD6B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E4E829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AEC49B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BA99D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F1AD40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E18338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7C638D6"/>
    <w:multiLevelType w:val="hybridMultilevel"/>
    <w:tmpl w:val="4BA690F4"/>
    <w:lvl w:ilvl="0" w:tplc="8A56A2F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FF4027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06C0F6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CE0CD8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14AC54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690D0F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4921ED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C40B52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BD023B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BB92A82"/>
    <w:multiLevelType w:val="hybridMultilevel"/>
    <w:tmpl w:val="E8ACBCBA"/>
    <w:lvl w:ilvl="0" w:tplc="DB528D2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4984C4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BA6475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41A1C7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586B78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7F47CA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932E39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5528E8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066359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E5A1E61"/>
    <w:multiLevelType w:val="hybridMultilevel"/>
    <w:tmpl w:val="52B8C882"/>
    <w:lvl w:ilvl="0" w:tplc="AD089C9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6CAD9B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8B88C4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02B63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8BEA95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E604DB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286CB8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1E02D5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26E96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F0E1C28"/>
    <w:multiLevelType w:val="hybridMultilevel"/>
    <w:tmpl w:val="AC326E6E"/>
    <w:lvl w:ilvl="0" w:tplc="DE3C3BA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42AEF4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18ACF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A5261E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29CCEB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C30278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702A84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ABA63A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3902D2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548F2E52"/>
    <w:multiLevelType w:val="hybridMultilevel"/>
    <w:tmpl w:val="89AE3CF8"/>
    <w:lvl w:ilvl="0" w:tplc="4BC651A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728D44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3F60B1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068E7C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C60C35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5A0CAA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62A2F0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37045F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68090F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54FD40F2"/>
    <w:multiLevelType w:val="hybridMultilevel"/>
    <w:tmpl w:val="A3CC5416"/>
    <w:lvl w:ilvl="0" w:tplc="456EE77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4A0EB9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984691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07C6AF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9BA9ED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16062A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0005D7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06ED3C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358330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7DD086E"/>
    <w:multiLevelType w:val="hybridMultilevel"/>
    <w:tmpl w:val="04F21AC8"/>
    <w:lvl w:ilvl="0" w:tplc="ED62800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43CC85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458F32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1B8642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E3CC1B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648916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4AA345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C164EC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B70D56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80B5E18"/>
    <w:multiLevelType w:val="hybridMultilevel"/>
    <w:tmpl w:val="F4BEC0EE"/>
    <w:lvl w:ilvl="0" w:tplc="25B8907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BBC679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D605D1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F08C14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36AC1E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404EE7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F5E7E2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1076E81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5EE632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B6A3A4C"/>
    <w:multiLevelType w:val="hybridMultilevel"/>
    <w:tmpl w:val="87B257AE"/>
    <w:lvl w:ilvl="0" w:tplc="3D80CA0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10C5A6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8500BE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310F7C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44245D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1CCA2C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AE536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F02267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76E9C3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29241BE"/>
    <w:multiLevelType w:val="hybridMultilevel"/>
    <w:tmpl w:val="C450E644"/>
    <w:styleLink w:val="Numbered"/>
    <w:lvl w:ilvl="0" w:tplc="67AEF282">
      <w:start w:val="1"/>
      <w:numFmt w:val="decimal"/>
      <w:lvlText w:val="%1."/>
      <w:lvlJc w:val="left"/>
      <w:pPr>
        <w:tabs>
          <w:tab w:val="num" w:pos="200"/>
        </w:tabs>
        <w:ind w:left="308" w:hanging="308"/>
      </w:pPr>
      <w:rPr>
        <w:rFonts w:hAnsi="Arial Unicode MS"/>
        <w:caps w:val="0"/>
        <w:smallCaps w:val="0"/>
        <w:strike w:val="0"/>
        <w:dstrike w:val="0"/>
        <w:outline w:val="0"/>
        <w:emboss w:val="0"/>
        <w:imprint w:val="0"/>
        <w:spacing w:val="0"/>
        <w:w w:val="100"/>
        <w:kern w:val="0"/>
        <w:position w:val="0"/>
        <w:highlight w:val="none"/>
        <w:vertAlign w:val="baseline"/>
      </w:rPr>
    </w:lvl>
    <w:lvl w:ilvl="1" w:tplc="25BCEE4A">
      <w:start w:val="1"/>
      <w:numFmt w:val="decimal"/>
      <w:lvlText w:val="%2."/>
      <w:lvlJc w:val="left"/>
      <w:pPr>
        <w:tabs>
          <w:tab w:val="num" w:pos="1000"/>
        </w:tabs>
        <w:ind w:left="1108" w:hanging="308"/>
      </w:pPr>
      <w:rPr>
        <w:rFonts w:hAnsi="Arial Unicode MS"/>
        <w:caps w:val="0"/>
        <w:smallCaps w:val="0"/>
        <w:strike w:val="0"/>
        <w:dstrike w:val="0"/>
        <w:outline w:val="0"/>
        <w:emboss w:val="0"/>
        <w:imprint w:val="0"/>
        <w:spacing w:val="0"/>
        <w:w w:val="100"/>
        <w:kern w:val="0"/>
        <w:position w:val="0"/>
        <w:highlight w:val="none"/>
        <w:vertAlign w:val="baseline"/>
      </w:rPr>
    </w:lvl>
    <w:lvl w:ilvl="2" w:tplc="2E6C33E4">
      <w:start w:val="1"/>
      <w:numFmt w:val="decimal"/>
      <w:lvlText w:val="%3."/>
      <w:lvlJc w:val="left"/>
      <w:pPr>
        <w:tabs>
          <w:tab w:val="num" w:pos="1800"/>
        </w:tabs>
        <w:ind w:left="1908" w:hanging="308"/>
      </w:pPr>
      <w:rPr>
        <w:rFonts w:hAnsi="Arial Unicode MS"/>
        <w:caps w:val="0"/>
        <w:smallCaps w:val="0"/>
        <w:strike w:val="0"/>
        <w:dstrike w:val="0"/>
        <w:outline w:val="0"/>
        <w:emboss w:val="0"/>
        <w:imprint w:val="0"/>
        <w:spacing w:val="0"/>
        <w:w w:val="100"/>
        <w:kern w:val="0"/>
        <w:position w:val="0"/>
        <w:highlight w:val="none"/>
        <w:vertAlign w:val="baseline"/>
      </w:rPr>
    </w:lvl>
    <w:lvl w:ilvl="3" w:tplc="252ED348">
      <w:start w:val="1"/>
      <w:numFmt w:val="decimal"/>
      <w:lvlText w:val="%4."/>
      <w:lvlJc w:val="left"/>
      <w:pPr>
        <w:tabs>
          <w:tab w:val="num" w:pos="2600"/>
        </w:tabs>
        <w:ind w:left="2708" w:hanging="308"/>
      </w:pPr>
      <w:rPr>
        <w:rFonts w:hAnsi="Arial Unicode MS"/>
        <w:caps w:val="0"/>
        <w:smallCaps w:val="0"/>
        <w:strike w:val="0"/>
        <w:dstrike w:val="0"/>
        <w:outline w:val="0"/>
        <w:emboss w:val="0"/>
        <w:imprint w:val="0"/>
        <w:spacing w:val="0"/>
        <w:w w:val="100"/>
        <w:kern w:val="0"/>
        <w:position w:val="0"/>
        <w:highlight w:val="none"/>
        <w:vertAlign w:val="baseline"/>
      </w:rPr>
    </w:lvl>
    <w:lvl w:ilvl="4" w:tplc="0D0CC856">
      <w:start w:val="1"/>
      <w:numFmt w:val="decimal"/>
      <w:lvlText w:val="%5."/>
      <w:lvlJc w:val="left"/>
      <w:pPr>
        <w:tabs>
          <w:tab w:val="num" w:pos="3400"/>
        </w:tabs>
        <w:ind w:left="3508" w:hanging="308"/>
      </w:pPr>
      <w:rPr>
        <w:rFonts w:hAnsi="Arial Unicode MS"/>
        <w:caps w:val="0"/>
        <w:smallCaps w:val="0"/>
        <w:strike w:val="0"/>
        <w:dstrike w:val="0"/>
        <w:outline w:val="0"/>
        <w:emboss w:val="0"/>
        <w:imprint w:val="0"/>
        <w:spacing w:val="0"/>
        <w:w w:val="100"/>
        <w:kern w:val="0"/>
        <w:position w:val="0"/>
        <w:highlight w:val="none"/>
        <w:vertAlign w:val="baseline"/>
      </w:rPr>
    </w:lvl>
    <w:lvl w:ilvl="5" w:tplc="1DCCA50A">
      <w:start w:val="1"/>
      <w:numFmt w:val="decimal"/>
      <w:lvlText w:val="%6."/>
      <w:lvlJc w:val="left"/>
      <w:pPr>
        <w:tabs>
          <w:tab w:val="num" w:pos="4200"/>
        </w:tabs>
        <w:ind w:left="4308" w:hanging="308"/>
      </w:pPr>
      <w:rPr>
        <w:rFonts w:hAnsi="Arial Unicode MS"/>
        <w:caps w:val="0"/>
        <w:smallCaps w:val="0"/>
        <w:strike w:val="0"/>
        <w:dstrike w:val="0"/>
        <w:outline w:val="0"/>
        <w:emboss w:val="0"/>
        <w:imprint w:val="0"/>
        <w:spacing w:val="0"/>
        <w:w w:val="100"/>
        <w:kern w:val="0"/>
        <w:position w:val="0"/>
        <w:highlight w:val="none"/>
        <w:vertAlign w:val="baseline"/>
      </w:rPr>
    </w:lvl>
    <w:lvl w:ilvl="6" w:tplc="ED92BD42">
      <w:start w:val="1"/>
      <w:numFmt w:val="decimal"/>
      <w:lvlText w:val="%7."/>
      <w:lvlJc w:val="left"/>
      <w:pPr>
        <w:tabs>
          <w:tab w:val="num" w:pos="5000"/>
        </w:tabs>
        <w:ind w:left="5108" w:hanging="308"/>
      </w:pPr>
      <w:rPr>
        <w:rFonts w:hAnsi="Arial Unicode MS"/>
        <w:caps w:val="0"/>
        <w:smallCaps w:val="0"/>
        <w:strike w:val="0"/>
        <w:dstrike w:val="0"/>
        <w:outline w:val="0"/>
        <w:emboss w:val="0"/>
        <w:imprint w:val="0"/>
        <w:spacing w:val="0"/>
        <w:w w:val="100"/>
        <w:kern w:val="0"/>
        <w:position w:val="0"/>
        <w:highlight w:val="none"/>
        <w:vertAlign w:val="baseline"/>
      </w:rPr>
    </w:lvl>
    <w:lvl w:ilvl="7" w:tplc="20327044">
      <w:start w:val="1"/>
      <w:numFmt w:val="decimal"/>
      <w:lvlText w:val="%8."/>
      <w:lvlJc w:val="left"/>
      <w:pPr>
        <w:tabs>
          <w:tab w:val="num" w:pos="5800"/>
        </w:tabs>
        <w:ind w:left="5908" w:hanging="308"/>
      </w:pPr>
      <w:rPr>
        <w:rFonts w:hAnsi="Arial Unicode MS"/>
        <w:caps w:val="0"/>
        <w:smallCaps w:val="0"/>
        <w:strike w:val="0"/>
        <w:dstrike w:val="0"/>
        <w:outline w:val="0"/>
        <w:emboss w:val="0"/>
        <w:imprint w:val="0"/>
        <w:spacing w:val="0"/>
        <w:w w:val="100"/>
        <w:kern w:val="0"/>
        <w:position w:val="0"/>
        <w:highlight w:val="none"/>
        <w:vertAlign w:val="baseline"/>
      </w:rPr>
    </w:lvl>
    <w:lvl w:ilvl="8" w:tplc="579C7020">
      <w:start w:val="1"/>
      <w:numFmt w:val="decimal"/>
      <w:lvlText w:val="%9."/>
      <w:lvlJc w:val="left"/>
      <w:pPr>
        <w:tabs>
          <w:tab w:val="num" w:pos="6600"/>
        </w:tabs>
        <w:ind w:left="6708" w:hanging="3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6D174BCE"/>
    <w:multiLevelType w:val="hybridMultilevel"/>
    <w:tmpl w:val="A3709130"/>
    <w:lvl w:ilvl="0" w:tplc="59EE6FA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D5A188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6E2545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17EAAB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3F0BEC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D5AF63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93AC03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B9298D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48EFF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714F45EC"/>
    <w:multiLevelType w:val="hybridMultilevel"/>
    <w:tmpl w:val="73982974"/>
    <w:lvl w:ilvl="0" w:tplc="D3E0D0A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722997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062B95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6184FF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9E4884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CB4F1D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E4A177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BBA76F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BD0912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74814FF0"/>
    <w:multiLevelType w:val="hybridMultilevel"/>
    <w:tmpl w:val="D7BCE574"/>
    <w:lvl w:ilvl="0" w:tplc="0EA0516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5D23DE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1BE8D5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62E242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8B26F0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5D2A77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6BAFBE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5AE02F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B4CB3C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765E4722"/>
    <w:multiLevelType w:val="hybridMultilevel"/>
    <w:tmpl w:val="6DF23C86"/>
    <w:lvl w:ilvl="0" w:tplc="2EF02E9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B32694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DC668D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B2169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21058A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36899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4C2D23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4D4EC0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2E064E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237373384">
    <w:abstractNumId w:val="25"/>
  </w:num>
  <w:num w:numId="2" w16cid:durableId="1408069607">
    <w:abstractNumId w:val="4"/>
  </w:num>
  <w:num w:numId="3" w16cid:durableId="655300479">
    <w:abstractNumId w:val="15"/>
  </w:num>
  <w:num w:numId="4" w16cid:durableId="1290278687">
    <w:abstractNumId w:val="22"/>
  </w:num>
  <w:num w:numId="5" w16cid:durableId="596137549">
    <w:abstractNumId w:val="7"/>
  </w:num>
  <w:num w:numId="6" w16cid:durableId="2044357554">
    <w:abstractNumId w:val="17"/>
  </w:num>
  <w:num w:numId="7" w16cid:durableId="1130906001">
    <w:abstractNumId w:val="9"/>
  </w:num>
  <w:num w:numId="8" w16cid:durableId="1673993369">
    <w:abstractNumId w:val="18"/>
  </w:num>
  <w:num w:numId="9" w16cid:durableId="197744169">
    <w:abstractNumId w:val="24"/>
  </w:num>
  <w:num w:numId="10" w16cid:durableId="1533150883">
    <w:abstractNumId w:val="6"/>
  </w:num>
  <w:num w:numId="11" w16cid:durableId="772553834">
    <w:abstractNumId w:val="11"/>
  </w:num>
  <w:num w:numId="12" w16cid:durableId="105078789">
    <w:abstractNumId w:val="26"/>
  </w:num>
  <w:num w:numId="13" w16cid:durableId="34474117">
    <w:abstractNumId w:val="23"/>
  </w:num>
  <w:num w:numId="14" w16cid:durableId="1279726065">
    <w:abstractNumId w:val="19"/>
  </w:num>
  <w:num w:numId="15" w16cid:durableId="669335478">
    <w:abstractNumId w:val="14"/>
  </w:num>
  <w:num w:numId="16" w16cid:durableId="432824643">
    <w:abstractNumId w:val="21"/>
  </w:num>
  <w:num w:numId="17" w16cid:durableId="2097289454">
    <w:abstractNumId w:val="16"/>
  </w:num>
  <w:num w:numId="18" w16cid:durableId="1613509155">
    <w:abstractNumId w:val="0"/>
  </w:num>
  <w:num w:numId="19" w16cid:durableId="1583834820">
    <w:abstractNumId w:val="13"/>
  </w:num>
  <w:num w:numId="20" w16cid:durableId="1063600075">
    <w:abstractNumId w:val="12"/>
  </w:num>
  <w:num w:numId="21" w16cid:durableId="284579906">
    <w:abstractNumId w:val="3"/>
  </w:num>
  <w:num w:numId="22" w16cid:durableId="114449824">
    <w:abstractNumId w:val="1"/>
  </w:num>
  <w:num w:numId="23" w16cid:durableId="872965819">
    <w:abstractNumId w:val="8"/>
  </w:num>
  <w:num w:numId="24" w16cid:durableId="969167347">
    <w:abstractNumId w:val="5"/>
  </w:num>
  <w:num w:numId="25" w16cid:durableId="1092239741">
    <w:abstractNumId w:val="10"/>
  </w:num>
  <w:num w:numId="26" w16cid:durableId="97919323">
    <w:abstractNumId w:val="2"/>
  </w:num>
  <w:num w:numId="27" w16cid:durableId="123111278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7FD"/>
    <w:rsid w:val="000C6210"/>
    <w:rsid w:val="002C53C9"/>
    <w:rsid w:val="0044290B"/>
    <w:rsid w:val="00455DAE"/>
    <w:rsid w:val="00461306"/>
    <w:rsid w:val="00477283"/>
    <w:rsid w:val="005157FF"/>
    <w:rsid w:val="00591F4F"/>
    <w:rsid w:val="006E20BC"/>
    <w:rsid w:val="00724587"/>
    <w:rsid w:val="007634CD"/>
    <w:rsid w:val="008A5114"/>
    <w:rsid w:val="0098096A"/>
    <w:rsid w:val="00A509ED"/>
    <w:rsid w:val="00A655EA"/>
    <w:rsid w:val="00B46FD3"/>
    <w:rsid w:val="00B543CB"/>
    <w:rsid w:val="00D57F8C"/>
    <w:rsid w:val="00D707FD"/>
    <w:rsid w:val="00E23CE3"/>
    <w:rsid w:val="00F800E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D7F99"/>
  <w15:docId w15:val="{1AC563D4-24B7-4942-8E74-9D43A2891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587"/>
    <w:rPr>
      <w:sz w:val="24"/>
      <w:szCs w:val="24"/>
      <w:lang w:val="en-US" w:eastAsia="en-US"/>
    </w:rPr>
  </w:style>
  <w:style w:type="paragraph" w:styleId="Heading2">
    <w:name w:val="heading 2"/>
    <w:link w:val="Heading2Char"/>
    <w:uiPriority w:val="9"/>
    <w:unhideWhenUsed/>
    <w:qFormat/>
    <w:pPr>
      <w:keepNext/>
      <w:spacing w:before="80" w:after="80"/>
      <w:outlineLvl w:val="1"/>
    </w:pPr>
    <w:rPr>
      <w:rFonts w:ascii="Arial" w:hAnsi="Arial" w:cs="Arial Unicode MS"/>
      <w:b/>
      <w:bCs/>
      <w:color w:val="000000"/>
      <w:sz w:val="19"/>
      <w:szCs w:val="19"/>
      <w:u w:color="000000"/>
      <w:lang w:val="en-US"/>
      <w14:textOutline w14:w="12700" w14:cap="flat" w14:cmpd="sng" w14:algn="ctr">
        <w14:noFill/>
        <w14:prstDash w14:val="solid"/>
        <w14:miter w14:lim="400000"/>
      </w14:textOutline>
    </w:rPr>
  </w:style>
  <w:style w:type="paragraph" w:styleId="Heading4">
    <w:name w:val="heading 4"/>
    <w:uiPriority w:val="9"/>
    <w:unhideWhenUsed/>
    <w:qFormat/>
    <w:pPr>
      <w:keepNext/>
      <w:spacing w:before="200" w:after="120"/>
      <w:outlineLvl w:val="3"/>
    </w:pPr>
    <w:rPr>
      <w:rFonts w:ascii="Arial" w:hAnsi="Arial" w:cs="Arial Unicode MS"/>
      <w:b/>
      <w:bCs/>
      <w:color w:val="000000"/>
      <w:sz w:val="19"/>
      <w:szCs w:val="19"/>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styleId="Title">
    <w:name w:val="Title"/>
    <w:uiPriority w:val="10"/>
    <w:qFormat/>
    <w:pPr>
      <w:spacing w:after="160"/>
    </w:pPr>
    <w:rPr>
      <w:rFonts w:ascii="Arial" w:hAnsi="Arial" w:cs="Arial Unicode MS"/>
      <w:b/>
      <w:bCs/>
      <w:color w:val="000000"/>
      <w:kern w:val="28"/>
      <w:sz w:val="48"/>
      <w:szCs w:val="48"/>
      <w:u w:color="000000"/>
      <w:lang w:val="en-US"/>
      <w14:textOutline w14:w="12700" w14:cap="flat" w14:cmpd="sng" w14:algn="ctr">
        <w14:noFill/>
        <w14:prstDash w14:val="solid"/>
        <w14:miter w14:lim="400000"/>
      </w14:textOutline>
    </w:rPr>
  </w:style>
  <w:style w:type="paragraph" w:customStyle="1" w:styleId="BodyA">
    <w:name w:val="Body A"/>
    <w:rPr>
      <w:rFonts w:eastAsia="Times New Roman"/>
      <w:color w:val="000000"/>
      <w:sz w:val="24"/>
      <w:szCs w:val="24"/>
      <w:u w:color="000000"/>
      <w14:textOutline w14:w="12700" w14:cap="flat" w14:cmpd="sng" w14:algn="ctr">
        <w14:noFill/>
        <w14:prstDash w14:val="solid"/>
        <w14:miter w14:lim="400000"/>
      </w14:textOutline>
    </w:rPr>
  </w:style>
  <w:style w:type="paragraph" w:customStyle="1" w:styleId="BodyAA">
    <w:name w:val="Body A A"/>
    <w:pPr>
      <w:spacing w:before="80" w:after="80"/>
    </w:pPr>
    <w:rPr>
      <w:rFonts w:ascii="Arial" w:eastAsia="Arial" w:hAnsi="Arial" w:cs="Arial"/>
      <w:color w:val="000000"/>
      <w:sz w:val="19"/>
      <w:szCs w:val="19"/>
      <w:u w:color="000000"/>
      <w:lang w:val="en-US"/>
      <w14:textOutline w14:w="12700" w14:cap="flat" w14:cmpd="sng" w14:algn="ctr">
        <w14:noFill/>
        <w14:prstDash w14:val="solid"/>
        <w14:miter w14:lim="400000"/>
      </w14:textOutline>
    </w:rPr>
  </w:style>
  <w:style w:type="paragraph" w:customStyle="1" w:styleId="Heading">
    <w:name w:val="Heading"/>
    <w:pPr>
      <w:keepNext/>
      <w:pBdr>
        <w:bottom w:val="single" w:sz="4" w:space="0" w:color="000000"/>
      </w:pBdr>
      <w:spacing w:before="240" w:after="80"/>
      <w:jc w:val="center"/>
      <w:outlineLvl w:val="0"/>
    </w:pPr>
    <w:rPr>
      <w:rFonts w:ascii="Arial" w:hAnsi="Arial" w:cs="Arial Unicode MS"/>
      <w:b/>
      <w:bCs/>
      <w:i/>
      <w:iCs/>
      <w:color w:val="000000"/>
      <w:kern w:val="32"/>
      <w:sz w:val="28"/>
      <w:szCs w:val="28"/>
      <w:u w:color="000000"/>
      <w:lang w:val="en-US"/>
      <w14:textOutline w14:w="12700" w14:cap="flat" w14:cmpd="sng" w14:algn="ctr">
        <w14:noFill/>
        <w14:prstDash w14:val="solid"/>
        <w14:miter w14:lim="400000"/>
      </w14:textOutline>
    </w:rPr>
  </w:style>
  <w:style w:type="paragraph" w:styleId="ListBullet">
    <w:name w:val="List Bullet"/>
    <w:pPr>
      <w:tabs>
        <w:tab w:val="left" w:pos="360"/>
      </w:tabs>
      <w:spacing w:before="80" w:after="80"/>
    </w:pPr>
    <w:rPr>
      <w:rFonts w:ascii="Arial" w:hAnsi="Arial" w:cs="Arial Unicode MS"/>
      <w:color w:val="000000"/>
      <w:sz w:val="19"/>
      <w:szCs w:val="19"/>
      <w:u w:color="000000"/>
      <w:lang w:val="en-US"/>
    </w:rPr>
  </w:style>
  <w:style w:type="numbering" w:customStyle="1" w:styleId="Numbered">
    <w:name w:val="Numbered"/>
    <w:pPr>
      <w:numPr>
        <w:numId w:val="4"/>
      </w:numPr>
    </w:pPr>
  </w:style>
  <w:style w:type="character" w:customStyle="1" w:styleId="None">
    <w:name w:val="None"/>
  </w:style>
  <w:style w:type="character" w:customStyle="1" w:styleId="Hyperlink0">
    <w:name w:val="Hyperlink.0"/>
    <w:basedOn w:val="None"/>
    <w:rPr>
      <w:outline w:val="0"/>
      <w:color w:val="0000FF"/>
      <w:u w:val="single" w:color="0000FF"/>
      <w:lang w:val="en-US"/>
    </w:rPr>
  </w:style>
  <w:style w:type="character" w:customStyle="1" w:styleId="Heading2Char">
    <w:name w:val="Heading 2 Char"/>
    <w:basedOn w:val="DefaultParagraphFont"/>
    <w:link w:val="Heading2"/>
    <w:uiPriority w:val="9"/>
    <w:rsid w:val="00724587"/>
    <w:rPr>
      <w:rFonts w:ascii="Arial" w:hAnsi="Arial" w:cs="Arial Unicode MS"/>
      <w:b/>
      <w:bCs/>
      <w:color w:val="000000"/>
      <w:sz w:val="19"/>
      <w:szCs w:val="19"/>
      <w:u w:color="000000"/>
      <w:lang w:val="en-US"/>
      <w14:textOutline w14:w="12700" w14:cap="flat" w14:cmpd="sng" w14:algn="ctr">
        <w14:noFill/>
        <w14:prstDash w14:val="solid"/>
        <w14:miter w14:lim="400000"/>
      </w14:textOutline>
    </w:rPr>
  </w:style>
  <w:style w:type="character" w:styleId="UnresolvedMention">
    <w:name w:val="Unresolved Mention"/>
    <w:basedOn w:val="DefaultParagraphFont"/>
    <w:uiPriority w:val="99"/>
    <w:semiHidden/>
    <w:unhideWhenUsed/>
    <w:rsid w:val="00B46FD3"/>
    <w:rPr>
      <w:color w:val="605E5C"/>
      <w:shd w:val="clear" w:color="auto" w:fill="E1DFDD"/>
    </w:rPr>
  </w:style>
  <w:style w:type="paragraph" w:styleId="Revision">
    <w:name w:val="Revision"/>
    <w:hidden/>
    <w:uiPriority w:val="99"/>
    <w:semiHidden/>
    <w:rsid w:val="008A511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CommentReference">
    <w:name w:val="annotation reference"/>
    <w:basedOn w:val="DefaultParagraphFont"/>
    <w:uiPriority w:val="99"/>
    <w:semiHidden/>
    <w:unhideWhenUsed/>
    <w:rsid w:val="008A5114"/>
    <w:rPr>
      <w:sz w:val="16"/>
      <w:szCs w:val="16"/>
    </w:rPr>
  </w:style>
  <w:style w:type="paragraph" w:styleId="CommentText">
    <w:name w:val="annotation text"/>
    <w:basedOn w:val="Normal"/>
    <w:link w:val="CommentTextChar"/>
    <w:uiPriority w:val="99"/>
    <w:semiHidden/>
    <w:unhideWhenUsed/>
    <w:rsid w:val="008A5114"/>
    <w:rPr>
      <w:sz w:val="20"/>
      <w:szCs w:val="20"/>
    </w:rPr>
  </w:style>
  <w:style w:type="character" w:customStyle="1" w:styleId="CommentTextChar">
    <w:name w:val="Comment Text Char"/>
    <w:basedOn w:val="DefaultParagraphFont"/>
    <w:link w:val="CommentText"/>
    <w:uiPriority w:val="99"/>
    <w:semiHidden/>
    <w:rsid w:val="008A5114"/>
    <w:rPr>
      <w:lang w:val="en-US" w:eastAsia="en-US"/>
    </w:rPr>
  </w:style>
  <w:style w:type="paragraph" w:styleId="CommentSubject">
    <w:name w:val="annotation subject"/>
    <w:basedOn w:val="CommentText"/>
    <w:next w:val="CommentText"/>
    <w:link w:val="CommentSubjectChar"/>
    <w:uiPriority w:val="99"/>
    <w:semiHidden/>
    <w:unhideWhenUsed/>
    <w:rsid w:val="008A5114"/>
    <w:rPr>
      <w:b/>
      <w:bCs/>
    </w:rPr>
  </w:style>
  <w:style w:type="character" w:customStyle="1" w:styleId="CommentSubjectChar">
    <w:name w:val="Comment Subject Char"/>
    <w:basedOn w:val="CommentTextChar"/>
    <w:link w:val="CommentSubject"/>
    <w:uiPriority w:val="99"/>
    <w:semiHidden/>
    <w:rsid w:val="008A5114"/>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254242">
      <w:bodyDiv w:val="1"/>
      <w:marLeft w:val="0"/>
      <w:marRight w:val="0"/>
      <w:marTop w:val="0"/>
      <w:marBottom w:val="0"/>
      <w:divBdr>
        <w:top w:val="none" w:sz="0" w:space="0" w:color="auto"/>
        <w:left w:val="none" w:sz="0" w:space="0" w:color="auto"/>
        <w:bottom w:val="none" w:sz="0" w:space="0" w:color="auto"/>
        <w:right w:val="none" w:sz="0" w:space="0" w:color="auto"/>
      </w:divBdr>
    </w:div>
    <w:div w:id="1340549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long-read/gp-collective-action-patient-information/"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NorthLeedsMedical.PPG@outlook.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Arial"/>
        <a:ea typeface="Arial"/>
        <a:cs typeface="Arial"/>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74E15-446A-4187-8CEB-2EBF2E45D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1382</Words>
  <Characters>7879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Oakes</dc:creator>
  <cp:lastModifiedBy>Diana Oakes</cp:lastModifiedBy>
  <cp:revision>5</cp:revision>
  <dcterms:created xsi:type="dcterms:W3CDTF">2025-02-06T19:49:00Z</dcterms:created>
  <dcterms:modified xsi:type="dcterms:W3CDTF">2025-02-06T19:55:00Z</dcterms:modified>
</cp:coreProperties>
</file>