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75" w:rsidRPr="00BD1DAD" w:rsidRDefault="00B636CC" w:rsidP="00754675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DAD">
        <w:rPr>
          <w:rFonts w:ascii="Times New Roman" w:hAnsi="Times New Roman" w:cs="Times New Roman"/>
          <w:b/>
          <w:sz w:val="32"/>
          <w:szCs w:val="32"/>
        </w:rPr>
        <w:t>Knebworth and Marymead Patient Participation Group</w:t>
      </w:r>
    </w:p>
    <w:p w:rsidR="00B636CC" w:rsidRPr="00BD1DAD" w:rsidRDefault="00B636CC" w:rsidP="00754675">
      <w:pPr>
        <w:shd w:val="clear" w:color="auto" w:fill="FFFFFF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675" w:rsidRDefault="00754675" w:rsidP="00754675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6DE1">
        <w:rPr>
          <w:rFonts w:ascii="Times New Roman" w:hAnsi="Times New Roman" w:cs="Times New Roman"/>
          <w:b/>
          <w:sz w:val="32"/>
          <w:szCs w:val="32"/>
        </w:rPr>
        <w:t xml:space="preserve">Tuesday, </w:t>
      </w:r>
      <w:r w:rsidR="002A33CB">
        <w:rPr>
          <w:rFonts w:ascii="Times New Roman" w:hAnsi="Times New Roman" w:cs="Times New Roman"/>
          <w:b/>
          <w:sz w:val="32"/>
          <w:szCs w:val="32"/>
        </w:rPr>
        <w:t xml:space="preserve">21st January </w:t>
      </w:r>
      <w:r w:rsidRPr="00A46DE1">
        <w:rPr>
          <w:rFonts w:ascii="Times New Roman" w:hAnsi="Times New Roman" w:cs="Times New Roman"/>
          <w:b/>
          <w:sz w:val="32"/>
          <w:szCs w:val="32"/>
        </w:rPr>
        <w:t>202</w:t>
      </w:r>
      <w:r w:rsidR="002A33CB">
        <w:rPr>
          <w:rFonts w:ascii="Times New Roman" w:hAnsi="Times New Roman" w:cs="Times New Roman"/>
          <w:b/>
          <w:sz w:val="32"/>
          <w:szCs w:val="32"/>
        </w:rPr>
        <w:t>5</w:t>
      </w:r>
      <w:r w:rsidRPr="00A46D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D1DAD">
        <w:rPr>
          <w:rFonts w:ascii="Times New Roman" w:hAnsi="Times New Roman" w:cs="Times New Roman"/>
          <w:b/>
          <w:sz w:val="32"/>
          <w:szCs w:val="32"/>
        </w:rPr>
        <w:t>at 7.00 pm</w:t>
      </w:r>
    </w:p>
    <w:p w:rsidR="00BD1DAD" w:rsidRPr="00BD1DAD" w:rsidRDefault="00BD1DAD" w:rsidP="00754675">
      <w:pPr>
        <w:shd w:val="clear" w:color="auto" w:fill="FFFFFF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36CC" w:rsidRDefault="002A33CB" w:rsidP="002A33CB">
      <w:pPr>
        <w:shd w:val="clear" w:color="auto" w:fill="FFFFFF"/>
        <w:tabs>
          <w:tab w:val="center" w:pos="4819"/>
          <w:tab w:val="left" w:pos="795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D1DAD" w:rsidRPr="00BD1DAD">
        <w:rPr>
          <w:rFonts w:ascii="Times New Roman" w:hAnsi="Times New Roman" w:cs="Times New Roman"/>
          <w:b/>
          <w:sz w:val="28"/>
          <w:szCs w:val="28"/>
        </w:rPr>
        <w:t xml:space="preserve">Meeting held </w:t>
      </w:r>
      <w:r w:rsidR="00F330F4">
        <w:rPr>
          <w:rFonts w:ascii="Times New Roman" w:hAnsi="Times New Roman" w:cs="Times New Roman"/>
          <w:b/>
          <w:sz w:val="28"/>
          <w:szCs w:val="28"/>
        </w:rPr>
        <w:t xml:space="preserve">by </w:t>
      </w:r>
      <w:r>
        <w:rPr>
          <w:rFonts w:ascii="Times New Roman" w:hAnsi="Times New Roman" w:cs="Times New Roman"/>
          <w:b/>
          <w:sz w:val="28"/>
          <w:szCs w:val="28"/>
        </w:rPr>
        <w:t>Zoom (by courtesy of Justin Jewitt)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3BDB" w:rsidRDefault="00833BDB" w:rsidP="002A33CB">
      <w:pPr>
        <w:shd w:val="clear" w:color="auto" w:fill="FFFFFF"/>
        <w:tabs>
          <w:tab w:val="center" w:pos="4819"/>
          <w:tab w:val="left" w:pos="7958"/>
        </w:tabs>
        <w:rPr>
          <w:rFonts w:ascii="Times New Roman" w:hAnsi="Times New Roman" w:cs="Times New Roman"/>
          <w:b/>
          <w:sz w:val="28"/>
          <w:szCs w:val="28"/>
        </w:rPr>
      </w:pPr>
    </w:p>
    <w:p w:rsidR="002A33CB" w:rsidRPr="00BD1DAD" w:rsidRDefault="002A33CB" w:rsidP="002A33CB">
      <w:pPr>
        <w:shd w:val="clear" w:color="auto" w:fill="FFFFFF"/>
        <w:tabs>
          <w:tab w:val="center" w:pos="4819"/>
          <w:tab w:val="left" w:pos="7958"/>
        </w:tabs>
        <w:rPr>
          <w:rFonts w:ascii="Times New Roman" w:hAnsi="Times New Roman" w:cs="Times New Roman"/>
          <w:b/>
          <w:sz w:val="16"/>
          <w:szCs w:val="16"/>
        </w:rPr>
      </w:pPr>
    </w:p>
    <w:p w:rsidR="00754675" w:rsidRDefault="00B636CC" w:rsidP="00754675">
      <w:pPr>
        <w:shd w:val="clear" w:color="auto" w:fill="FFFFFF"/>
        <w:ind w:left="3600" w:firstLine="720"/>
        <w:rPr>
          <w:rFonts w:ascii="Times New Roman" w:hAnsi="Times New Roman" w:cs="Times New Roman"/>
          <w:b/>
          <w:sz w:val="32"/>
          <w:szCs w:val="32"/>
        </w:rPr>
      </w:pPr>
      <w:r w:rsidRPr="00043AE4">
        <w:rPr>
          <w:rFonts w:ascii="Times New Roman" w:hAnsi="Times New Roman" w:cs="Times New Roman"/>
          <w:b/>
          <w:sz w:val="32"/>
          <w:szCs w:val="32"/>
        </w:rPr>
        <w:t>MINUTES</w:t>
      </w:r>
    </w:p>
    <w:p w:rsidR="00A46DE1" w:rsidRPr="00043AE4" w:rsidRDefault="00A46DE1" w:rsidP="00754675">
      <w:pPr>
        <w:shd w:val="clear" w:color="auto" w:fill="FFFFFF"/>
        <w:ind w:left="3600" w:firstLine="720"/>
        <w:rPr>
          <w:rFonts w:ascii="Times New Roman" w:hAnsi="Times New Roman" w:cs="Times New Roman"/>
          <w:b/>
          <w:sz w:val="32"/>
          <w:szCs w:val="32"/>
        </w:rPr>
      </w:pPr>
    </w:p>
    <w:p w:rsidR="00754675" w:rsidRPr="00043AE4" w:rsidRDefault="00754675" w:rsidP="00754675">
      <w:pPr>
        <w:shd w:val="clear" w:color="auto" w:fill="FFFFFF"/>
        <w:ind w:left="720" w:firstLine="720"/>
        <w:rPr>
          <w:rFonts w:ascii="Times New Roman" w:hAnsi="Times New Roman" w:cs="Times New Roman"/>
        </w:rPr>
      </w:pPr>
      <w:r w:rsidRPr="00043AE4">
        <w:rPr>
          <w:rFonts w:ascii="Times New Roman" w:hAnsi="Times New Roman" w:cs="Times New Roman"/>
        </w:rPr>
        <w:t xml:space="preserve">Leader: </w:t>
      </w:r>
      <w:r w:rsidR="00990C21">
        <w:rPr>
          <w:rFonts w:ascii="Times New Roman" w:hAnsi="Times New Roman" w:cs="Times New Roman"/>
        </w:rPr>
        <w:t>Mandy Preedy</w:t>
      </w:r>
      <w:r w:rsidRPr="00043AE4">
        <w:rPr>
          <w:rFonts w:ascii="Times New Roman" w:hAnsi="Times New Roman" w:cs="Times New Roman"/>
        </w:rPr>
        <w:tab/>
      </w:r>
      <w:r w:rsidRPr="00043AE4">
        <w:rPr>
          <w:rFonts w:ascii="Times New Roman" w:hAnsi="Times New Roman" w:cs="Times New Roman"/>
        </w:rPr>
        <w:tab/>
        <w:t xml:space="preserve"> Minutes: </w:t>
      </w:r>
      <w:r w:rsidR="00A46DE1">
        <w:rPr>
          <w:rFonts w:ascii="Times New Roman" w:hAnsi="Times New Roman" w:cs="Times New Roman"/>
        </w:rPr>
        <w:t>Graham Fothergill</w:t>
      </w:r>
    </w:p>
    <w:p w:rsidR="00754675" w:rsidRPr="00043AE4" w:rsidRDefault="00754675" w:rsidP="00754675">
      <w:pPr>
        <w:rPr>
          <w:rFonts w:ascii="Times New Roman" w:hAnsi="Times New Roman" w:cs="Times New Roman"/>
        </w:rPr>
      </w:pPr>
    </w:p>
    <w:p w:rsidR="00754675" w:rsidRPr="00043AE4" w:rsidRDefault="00754675" w:rsidP="0075467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043AE4">
        <w:rPr>
          <w:rFonts w:ascii="Times New Roman" w:hAnsi="Times New Roman" w:cs="Times New Roman"/>
          <w:b/>
        </w:rPr>
        <w:t>1</w:t>
      </w:r>
      <w:r w:rsidRPr="00043AE4">
        <w:rPr>
          <w:rFonts w:ascii="Times New Roman" w:eastAsia="Times New Roman" w:hAnsi="Times New Roman" w:cs="Times New Roman"/>
          <w:b/>
          <w:color w:val="000000"/>
          <w:lang w:eastAsia="en-GB"/>
        </w:rPr>
        <w:t>: Welcome, introductions and apologies</w:t>
      </w:r>
    </w:p>
    <w:p w:rsidR="002337BD" w:rsidRPr="00043AE4" w:rsidRDefault="002337BD" w:rsidP="0075467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:rsidR="002A33CB" w:rsidRDefault="00B636CC" w:rsidP="006D708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043AE4">
        <w:rPr>
          <w:rFonts w:ascii="Times New Roman" w:eastAsia="Times New Roman" w:hAnsi="Times New Roman" w:cs="Times New Roman"/>
          <w:b/>
          <w:color w:val="000000"/>
          <w:lang w:eastAsia="en-GB"/>
        </w:rPr>
        <w:t>Present:</w:t>
      </w:r>
      <w:r w:rsidRPr="00043AE4">
        <w:rPr>
          <w:rFonts w:ascii="Times New Roman" w:hAnsi="Times New Roman" w:cs="Times New Roman"/>
        </w:rPr>
        <w:t xml:space="preserve"> </w:t>
      </w:r>
      <w:r w:rsidR="00911E55" w:rsidRPr="00043AE4">
        <w:rPr>
          <w:rFonts w:ascii="Times New Roman" w:hAnsi="Times New Roman" w:cs="Times New Roman"/>
        </w:rPr>
        <w:t xml:space="preserve"> </w:t>
      </w:r>
      <w:r w:rsidR="006D7081">
        <w:rPr>
          <w:rFonts w:ascii="Times New Roman" w:hAnsi="Times New Roman" w:cs="Times New Roman"/>
        </w:rPr>
        <w:t xml:space="preserve">Mandy Preedy, </w:t>
      </w:r>
      <w:r w:rsidR="00F330F4" w:rsidRPr="00043AE4">
        <w:rPr>
          <w:rFonts w:ascii="Times New Roman" w:hAnsi="Times New Roman" w:cs="Times New Roman"/>
        </w:rPr>
        <w:t>Rosie Chisnell</w:t>
      </w:r>
      <w:r w:rsidR="00F330F4">
        <w:rPr>
          <w:rFonts w:ascii="Times New Roman" w:hAnsi="Times New Roman" w:cs="Times New Roman"/>
        </w:rPr>
        <w:t xml:space="preserve">, </w:t>
      </w:r>
      <w:r w:rsidR="00A46DE1" w:rsidRPr="00043AE4">
        <w:rPr>
          <w:rFonts w:ascii="Times New Roman" w:hAnsi="Times New Roman" w:cs="Times New Roman"/>
        </w:rPr>
        <w:t xml:space="preserve">Graham Fothergill, </w:t>
      </w:r>
      <w:r w:rsidR="002A33CB">
        <w:rPr>
          <w:rFonts w:ascii="Times New Roman" w:hAnsi="Times New Roman" w:cs="Times New Roman"/>
        </w:rPr>
        <w:t xml:space="preserve">Joy Hall, David Wilkinson, </w:t>
      </w:r>
      <w:r w:rsidR="00982747">
        <w:rPr>
          <w:rFonts w:ascii="Times New Roman" w:hAnsi="Times New Roman" w:cs="Times New Roman"/>
        </w:rPr>
        <w:t xml:space="preserve">Dr Joe Turner (in part), </w:t>
      </w:r>
      <w:r w:rsidR="00F330F4">
        <w:rPr>
          <w:rFonts w:ascii="Times New Roman" w:hAnsi="Times New Roman" w:cs="Times New Roman"/>
        </w:rPr>
        <w:t xml:space="preserve"> </w:t>
      </w:r>
      <w:r w:rsidR="00EF5FB4" w:rsidRPr="00043AE4">
        <w:rPr>
          <w:rFonts w:ascii="Times New Roman" w:hAnsi="Times New Roman" w:cs="Times New Roman"/>
        </w:rPr>
        <w:t xml:space="preserve">Angela Dormer, </w:t>
      </w:r>
      <w:r w:rsidR="00990C21">
        <w:rPr>
          <w:rFonts w:ascii="Times New Roman" w:hAnsi="Times New Roman" w:cs="Times New Roman"/>
        </w:rPr>
        <w:t xml:space="preserve">John Stead, </w:t>
      </w:r>
      <w:r w:rsidR="00990C21" w:rsidRPr="00043AE4">
        <w:rPr>
          <w:rFonts w:ascii="Times New Roman" w:hAnsi="Times New Roman" w:cs="Times New Roman"/>
        </w:rPr>
        <w:t>Brenda Davies, Robert Sprigge</w:t>
      </w:r>
      <w:r w:rsidR="00CA1B5E">
        <w:rPr>
          <w:rFonts w:ascii="Times New Roman" w:hAnsi="Times New Roman" w:cs="Times New Roman"/>
        </w:rPr>
        <w:t>,</w:t>
      </w:r>
      <w:r w:rsidR="00990C21">
        <w:rPr>
          <w:rFonts w:ascii="Times New Roman" w:hAnsi="Times New Roman" w:cs="Times New Roman"/>
        </w:rPr>
        <w:t xml:space="preserve"> </w:t>
      </w:r>
      <w:r w:rsidR="0091644D">
        <w:rPr>
          <w:rFonts w:ascii="Times New Roman" w:hAnsi="Times New Roman" w:cs="Times New Roman"/>
        </w:rPr>
        <w:t xml:space="preserve">Janet Bell, John Bell, </w:t>
      </w:r>
      <w:r w:rsidR="002A33CB">
        <w:rPr>
          <w:rFonts w:ascii="Times New Roman" w:hAnsi="Times New Roman" w:cs="Times New Roman"/>
        </w:rPr>
        <w:t>Mike Pye, Sally Elliott, Barry Hall, Karen Jarrett, June Wildman, Helen Lynch, Malcolm Cooke, Tony Dollimore, Ros Sherry, Dave Bartlett,</w:t>
      </w:r>
      <w:r w:rsidR="00F330F4">
        <w:rPr>
          <w:rFonts w:ascii="Times New Roman" w:hAnsi="Times New Roman" w:cs="Times New Roman"/>
        </w:rPr>
        <w:t xml:space="preserve"> </w:t>
      </w:r>
      <w:r w:rsidR="002A33CB">
        <w:rPr>
          <w:rFonts w:ascii="Times New Roman" w:hAnsi="Times New Roman" w:cs="Times New Roman"/>
        </w:rPr>
        <w:t xml:space="preserve">Penny Berry, </w:t>
      </w:r>
      <w:r w:rsidR="00F330F4" w:rsidRPr="00043AE4">
        <w:rPr>
          <w:rFonts w:ascii="Times New Roman" w:hAnsi="Times New Roman" w:cs="Times New Roman"/>
        </w:rPr>
        <w:t>Ron Walker (Bedwell and Roebuck PPG)</w:t>
      </w:r>
      <w:r w:rsidR="00F330F4">
        <w:rPr>
          <w:rFonts w:ascii="Times New Roman" w:hAnsi="Times New Roman" w:cs="Times New Roman"/>
        </w:rPr>
        <w:t>,</w:t>
      </w:r>
      <w:r w:rsidR="00CA1B5E">
        <w:rPr>
          <w:rFonts w:ascii="Times New Roman" w:hAnsi="Times New Roman" w:cs="Times New Roman"/>
        </w:rPr>
        <w:t xml:space="preserve"> </w:t>
      </w:r>
      <w:r w:rsidR="002A33CB">
        <w:rPr>
          <w:rFonts w:ascii="Times New Roman" w:hAnsi="Times New Roman" w:cs="Times New Roman"/>
        </w:rPr>
        <w:t>Jane Brown (Carers in Herts)</w:t>
      </w:r>
    </w:p>
    <w:p w:rsidR="002A33CB" w:rsidRDefault="002A33CB" w:rsidP="006D708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:rsidR="006D7081" w:rsidRPr="00043AE4" w:rsidRDefault="00EC56AD" w:rsidP="006D7081">
      <w:pPr>
        <w:shd w:val="clear" w:color="auto" w:fill="FFFFFF"/>
        <w:rPr>
          <w:rFonts w:ascii="Times New Roman" w:hAnsi="Times New Roman" w:cs="Times New Roman"/>
        </w:rPr>
      </w:pPr>
      <w:r w:rsidRPr="00043AE4">
        <w:rPr>
          <w:rFonts w:ascii="Times New Roman" w:hAnsi="Times New Roman" w:cs="Times New Roman"/>
          <w:b/>
        </w:rPr>
        <w:t>Apologies</w:t>
      </w:r>
      <w:r w:rsidRPr="00043AE4">
        <w:rPr>
          <w:rFonts w:ascii="Times New Roman" w:hAnsi="Times New Roman" w:cs="Times New Roman"/>
        </w:rPr>
        <w:t>:</w:t>
      </w:r>
      <w:r w:rsidR="00982747">
        <w:rPr>
          <w:rFonts w:ascii="Times New Roman" w:hAnsi="Times New Roman" w:cs="Times New Roman"/>
        </w:rPr>
        <w:t xml:space="preserve"> </w:t>
      </w:r>
      <w:r w:rsidR="002A33CB">
        <w:rPr>
          <w:rFonts w:ascii="Times New Roman" w:hAnsi="Times New Roman" w:cs="Times New Roman"/>
        </w:rPr>
        <w:t xml:space="preserve">Jan Burt, </w:t>
      </w:r>
      <w:r w:rsidR="00901129" w:rsidRPr="00043AE4">
        <w:rPr>
          <w:rFonts w:ascii="Times New Roman" w:hAnsi="Times New Roman" w:cs="Times New Roman"/>
        </w:rPr>
        <w:t>Nigel Michaelson</w:t>
      </w:r>
      <w:r w:rsidR="002A33CB">
        <w:rPr>
          <w:rFonts w:ascii="Times New Roman" w:hAnsi="Times New Roman" w:cs="Times New Roman"/>
        </w:rPr>
        <w:t xml:space="preserve">, Pam Hill, </w:t>
      </w:r>
      <w:r w:rsidR="00833BDB">
        <w:rPr>
          <w:rFonts w:ascii="Times New Roman" w:hAnsi="Times New Roman" w:cs="Times New Roman"/>
        </w:rPr>
        <w:t xml:space="preserve">Grahame Hill, Louise Young, </w:t>
      </w:r>
      <w:r w:rsidR="002A33CB">
        <w:rPr>
          <w:rFonts w:ascii="Times New Roman" w:hAnsi="Times New Roman" w:cs="Times New Roman"/>
        </w:rPr>
        <w:t>Jane Walker</w:t>
      </w:r>
      <w:r w:rsidR="00982747">
        <w:rPr>
          <w:rFonts w:ascii="Times New Roman" w:hAnsi="Times New Roman" w:cs="Times New Roman"/>
        </w:rPr>
        <w:t>.</w:t>
      </w:r>
      <w:r w:rsidR="00F330F4">
        <w:rPr>
          <w:rFonts w:ascii="Times New Roman" w:hAnsi="Times New Roman" w:cs="Times New Roman"/>
        </w:rPr>
        <w:t xml:space="preserve"> </w:t>
      </w:r>
      <w:r w:rsidR="003828A2">
        <w:rPr>
          <w:rFonts w:ascii="Times New Roman" w:hAnsi="Times New Roman" w:cs="Times New Roman"/>
        </w:rPr>
        <w:t xml:space="preserve"> </w:t>
      </w:r>
    </w:p>
    <w:p w:rsidR="00E65AB4" w:rsidRDefault="00E65AB4" w:rsidP="00754675">
      <w:pPr>
        <w:shd w:val="clear" w:color="auto" w:fill="FFFFFF"/>
        <w:rPr>
          <w:rFonts w:ascii="Times New Roman" w:hAnsi="Times New Roman" w:cs="Times New Roman"/>
        </w:rPr>
      </w:pPr>
    </w:p>
    <w:p w:rsidR="00754675" w:rsidRPr="00043AE4" w:rsidRDefault="00754675" w:rsidP="0075467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043AE4">
        <w:rPr>
          <w:rFonts w:ascii="Times New Roman" w:eastAsia="Times New Roman" w:hAnsi="Times New Roman" w:cs="Times New Roman"/>
          <w:b/>
          <w:color w:val="000000"/>
          <w:lang w:eastAsia="en-GB"/>
        </w:rPr>
        <w:t>2: Declarations of Interest</w:t>
      </w:r>
      <w:r w:rsidR="00901129" w:rsidRPr="00043AE4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: </w:t>
      </w:r>
      <w:r w:rsidR="002A50B0" w:rsidRPr="002A50B0">
        <w:rPr>
          <w:rFonts w:ascii="Times New Roman" w:eastAsia="Times New Roman" w:hAnsi="Times New Roman" w:cs="Times New Roman"/>
          <w:color w:val="000000"/>
          <w:lang w:eastAsia="en-GB"/>
        </w:rPr>
        <w:t>None</w:t>
      </w:r>
      <w:r w:rsidR="00901129" w:rsidRPr="00043AE4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:rsidR="00754675" w:rsidRPr="00043AE4" w:rsidRDefault="00754675" w:rsidP="0075467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2A50B0" w:rsidRDefault="00754675" w:rsidP="0075467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043AE4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3: Minutes </w:t>
      </w:r>
      <w:r w:rsidR="00605382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from </w:t>
      </w:r>
      <w:r w:rsidRPr="00043AE4">
        <w:rPr>
          <w:rFonts w:ascii="Times New Roman" w:eastAsia="Times New Roman" w:hAnsi="Times New Roman" w:cs="Times New Roman"/>
          <w:b/>
          <w:color w:val="000000"/>
          <w:lang w:eastAsia="en-GB"/>
        </w:rPr>
        <w:t>Last Meeting</w:t>
      </w:r>
      <w:r w:rsidR="00F330F4">
        <w:rPr>
          <w:rFonts w:ascii="Times New Roman" w:eastAsia="Times New Roman" w:hAnsi="Times New Roman" w:cs="Times New Roman"/>
          <w:b/>
          <w:color w:val="000000"/>
          <w:lang w:eastAsia="en-GB"/>
        </w:rPr>
        <w:t>, and Matters Arising</w:t>
      </w:r>
      <w:r w:rsidRPr="00043AE4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 (</w:t>
      </w:r>
      <w:r w:rsidR="00982747">
        <w:rPr>
          <w:rFonts w:ascii="Times New Roman" w:eastAsia="Times New Roman" w:hAnsi="Times New Roman" w:cs="Times New Roman"/>
          <w:b/>
          <w:color w:val="000000"/>
          <w:lang w:eastAsia="en-GB"/>
        </w:rPr>
        <w:t>1</w:t>
      </w:r>
      <w:r w:rsidR="00372BC4">
        <w:rPr>
          <w:rFonts w:ascii="Times New Roman" w:eastAsia="Times New Roman" w:hAnsi="Times New Roman" w:cs="Times New Roman"/>
          <w:b/>
          <w:color w:val="000000"/>
          <w:lang w:eastAsia="en-GB"/>
        </w:rPr>
        <w:t>7</w:t>
      </w:r>
      <w:r w:rsidR="0091644D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th </w:t>
      </w:r>
      <w:r w:rsidR="002A33CB">
        <w:rPr>
          <w:rFonts w:ascii="Times New Roman" w:eastAsia="Times New Roman" w:hAnsi="Times New Roman" w:cs="Times New Roman"/>
          <w:b/>
          <w:color w:val="000000"/>
          <w:lang w:eastAsia="en-GB"/>
        </w:rPr>
        <w:t>December</w:t>
      </w:r>
      <w:r w:rsidR="00F330F4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 2024</w:t>
      </w:r>
      <w:r w:rsidR="0091644D">
        <w:rPr>
          <w:rFonts w:ascii="Times New Roman" w:eastAsia="Times New Roman" w:hAnsi="Times New Roman" w:cs="Times New Roman"/>
          <w:b/>
          <w:color w:val="000000"/>
          <w:lang w:eastAsia="en-GB"/>
        </w:rPr>
        <w:t>)</w:t>
      </w:r>
    </w:p>
    <w:p w:rsidR="00B10F09" w:rsidRDefault="00B10F09" w:rsidP="0075467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:rsidR="00F330F4" w:rsidRDefault="00F330F4" w:rsidP="0075467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The Minutes were accepted as a true record of the Meeting.</w:t>
      </w:r>
      <w:r w:rsidR="00982747">
        <w:rPr>
          <w:rFonts w:ascii="Times New Roman" w:eastAsia="Times New Roman" w:hAnsi="Times New Roman" w:cs="Times New Roman"/>
          <w:color w:val="000000"/>
          <w:lang w:eastAsia="en-GB"/>
        </w:rPr>
        <w:t xml:space="preserve"> There were no matters arising.</w:t>
      </w:r>
    </w:p>
    <w:p w:rsidR="00982747" w:rsidRDefault="00982747" w:rsidP="0075467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982747" w:rsidRDefault="00982747" w:rsidP="0075467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982747">
        <w:rPr>
          <w:rFonts w:ascii="Times New Roman" w:eastAsia="Times New Roman" w:hAnsi="Times New Roman" w:cs="Times New Roman"/>
          <w:b/>
          <w:color w:val="000000"/>
          <w:lang w:eastAsia="en-GB"/>
        </w:rPr>
        <w:t>4: Practice Update</w:t>
      </w:r>
      <w:r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 (Dr Joe Turner)</w:t>
      </w:r>
    </w:p>
    <w:p w:rsidR="00982747" w:rsidRDefault="00982747" w:rsidP="0075467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:rsidR="002A33CB" w:rsidRPr="002E44AA" w:rsidRDefault="002A33CB" w:rsidP="002A33CB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Dr Turner was pleased to report that the new telephone system was in the process of being installed. Staff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are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currently being trained on its use and functions and it was expected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that it would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go live within the next couple of days. Dr Turner explained that the system will have several new features which will make it more user-friendly. He suggested that Dr Rubin may be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able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to provide more information at next month’s PPG Meeting. The new system has been funded by the Herts and West Essex Integrated Care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Service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.</w:t>
      </w:r>
    </w:p>
    <w:p w:rsidR="002A33CB" w:rsidRPr="002E44AA" w:rsidRDefault="002A33CB" w:rsidP="002A33CB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2A33CB" w:rsidRPr="002E44AA" w:rsidRDefault="002A33CB" w:rsidP="002A33CB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Ben Taylor, an Advanced Clinical Practitioner(ACP) has recently joined the Practice and a second ACP (James) is due to start shortly; both will strengthen the clinical support team.</w:t>
      </w:r>
    </w:p>
    <w:p w:rsidR="002A33CB" w:rsidRPr="002E44AA" w:rsidRDefault="002A33CB" w:rsidP="002A33CB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2A33CB" w:rsidRPr="002E44AA" w:rsidRDefault="002A33CB" w:rsidP="002A33CB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In response to a question, Dr Turner confirmed that the Practice currently employs six GPs.</w:t>
      </w:r>
    </w:p>
    <w:p w:rsidR="002A33CB" w:rsidRPr="002E44AA" w:rsidRDefault="002A33CB" w:rsidP="002A33CB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2A33CB" w:rsidRPr="002E44AA" w:rsidRDefault="002A33CB" w:rsidP="002A33CB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>
        <w:rPr>
          <w:rFonts w:ascii="Times New Roman" w:eastAsia="Times New Roman" w:hAnsi="Times New Roman" w:cs="Times New Roman"/>
          <w:color w:val="222222"/>
          <w:lang w:eastAsia="en-GB"/>
        </w:rPr>
        <w:t>Dr Turner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understood that the developers of the proposed extensive housing sites (KB1 and KB2) on the west side of the village </w:t>
      </w:r>
      <w:r>
        <w:rPr>
          <w:rFonts w:ascii="Times New Roman" w:eastAsia="Times New Roman" w:hAnsi="Times New Roman" w:cs="Times New Roman"/>
          <w:color w:val="222222"/>
          <w:lang w:eastAsia="en-GB"/>
        </w:rPr>
        <w:t xml:space="preserve">have not made any definite commitment to the 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provision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of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funding (under Section 106) for increased clinical services.</w:t>
      </w:r>
    </w:p>
    <w:p w:rsidR="002A33CB" w:rsidRDefault="002A33CB" w:rsidP="005D1284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2A33CB" w:rsidRDefault="00D971A9" w:rsidP="005D1284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  <w:r w:rsidRPr="00D971A9">
        <w:rPr>
          <w:rFonts w:ascii="Times New Roman" w:eastAsia="Times New Roman" w:hAnsi="Times New Roman" w:cs="Times New Roman"/>
          <w:i/>
          <w:color w:val="222222"/>
          <w:lang w:eastAsia="en-GB"/>
        </w:rPr>
        <w:t>Dr Turner left the Meeting at this point.</w:t>
      </w:r>
    </w:p>
    <w:p w:rsidR="00833BDB" w:rsidRDefault="00833BDB" w:rsidP="005D1284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833BDB" w:rsidRDefault="00833BDB" w:rsidP="005D1284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833BDB" w:rsidRDefault="00833BDB" w:rsidP="005D1284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833BDB" w:rsidRDefault="00833BDB" w:rsidP="005D1284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833BDB" w:rsidRPr="00D971A9" w:rsidRDefault="00833BDB" w:rsidP="005D1284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5D1284" w:rsidRPr="00DE5373" w:rsidRDefault="005D1284" w:rsidP="005D1284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D971A9" w:rsidRDefault="00D971A9" w:rsidP="0075467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754675" w:rsidRPr="00043AE4" w:rsidRDefault="00982747" w:rsidP="0075467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lang w:eastAsia="en-GB"/>
        </w:rPr>
        <w:t>5</w:t>
      </w:r>
      <w:r w:rsidR="00754675" w:rsidRPr="00043AE4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: </w:t>
      </w:r>
      <w:r w:rsidR="00D63995" w:rsidRPr="00D63995">
        <w:rPr>
          <w:rFonts w:ascii="Times New Roman" w:eastAsia="Times New Roman" w:hAnsi="Times New Roman" w:cs="Times New Roman"/>
          <w:b/>
          <w:bCs/>
        </w:rPr>
        <w:t>Presentation by Jane Brown; Health Champion Liaison Officer, Carers in Herts</w:t>
      </w:r>
      <w:r w:rsidR="00D63995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 </w:t>
      </w:r>
    </w:p>
    <w:p w:rsidR="00453BA5" w:rsidRPr="00043AE4" w:rsidRDefault="00453BA5" w:rsidP="0075467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:rsidR="00D63995" w:rsidRPr="002E44AA" w:rsidRDefault="00D63995" w:rsidP="00D6399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Jane gave an excellent and detailed presentation on the ways in which Carers in Herts supports both the surgeries and the patients. Her slides are appended </w:t>
      </w:r>
      <w:r>
        <w:rPr>
          <w:rFonts w:ascii="Times New Roman" w:eastAsia="Times New Roman" w:hAnsi="Times New Roman" w:cs="Times New Roman"/>
          <w:color w:val="222222"/>
          <w:lang w:eastAsia="en-GB"/>
        </w:rPr>
        <w:t xml:space="preserve">to these Minutes 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and are self-explanatory.</w:t>
      </w:r>
    </w:p>
    <w:p w:rsidR="00D63995" w:rsidRPr="002E44AA" w:rsidRDefault="00D63995" w:rsidP="00D6399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D63995" w:rsidRPr="002E44AA" w:rsidRDefault="00D63995" w:rsidP="00D6399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Following a comment from a member, it is clear that the Practice needs to update its carers</w:t>
      </w:r>
      <w:r>
        <w:rPr>
          <w:rFonts w:ascii="Times New Roman" w:eastAsia="Times New Roman" w:hAnsi="Times New Roman" w:cs="Times New Roman"/>
          <w:color w:val="222222"/>
          <w:lang w:eastAsia="en-GB"/>
        </w:rPr>
        <w:t>’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records.</w:t>
      </w:r>
    </w:p>
    <w:p w:rsidR="00D63995" w:rsidRPr="002E44AA" w:rsidRDefault="00D63995" w:rsidP="00D6399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D63995" w:rsidRPr="002E44AA" w:rsidRDefault="00D63995" w:rsidP="00D6399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In response to Graham’s concern about the Knebworth and Marymead Carers Cafe, Jane felt that it might be helpful to ascertain carers reasons for non-attendance and </w:t>
      </w:r>
      <w:r>
        <w:rPr>
          <w:rFonts w:ascii="Times New Roman" w:eastAsia="Times New Roman" w:hAnsi="Times New Roman" w:cs="Times New Roman"/>
          <w:color w:val="222222"/>
          <w:lang w:eastAsia="en-GB"/>
        </w:rPr>
        <w:t xml:space="preserve">to determine 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if the day, time and/or venue were the problem. Graham commented on the apparent success of the Carers Cafe in Hitchin; this is understood to be PCN rather than Practice-driven.</w:t>
      </w:r>
    </w:p>
    <w:p w:rsidR="00D63995" w:rsidRPr="002E44AA" w:rsidRDefault="00D63995" w:rsidP="00D6399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D63995" w:rsidRPr="002E44AA" w:rsidRDefault="00D63995" w:rsidP="00D6399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Jane confirmed that C</w:t>
      </w:r>
      <w:r>
        <w:rPr>
          <w:rFonts w:ascii="Times New Roman" w:eastAsia="Times New Roman" w:hAnsi="Times New Roman" w:cs="Times New Roman"/>
          <w:color w:val="222222"/>
          <w:lang w:eastAsia="en-GB"/>
        </w:rPr>
        <w:t>arers in Herts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were aware of a complex caring problem mentioned by one of the PPG members and will be working with the carer.</w:t>
      </w:r>
    </w:p>
    <w:p w:rsidR="00D63995" w:rsidRDefault="00D63995" w:rsidP="00982747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982747" w:rsidRPr="004F3D93" w:rsidRDefault="00D63995" w:rsidP="00982747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>
        <w:rPr>
          <w:rFonts w:ascii="Times New Roman" w:eastAsia="Times New Roman" w:hAnsi="Times New Roman" w:cs="Times New Roman"/>
          <w:color w:val="222222"/>
          <w:lang w:eastAsia="en-GB"/>
        </w:rPr>
        <w:t>Mandy thanked Jane</w:t>
      </w:r>
      <w:r w:rsidR="00982747" w:rsidRPr="004F3D93">
        <w:rPr>
          <w:rFonts w:ascii="Times New Roman" w:eastAsia="Times New Roman" w:hAnsi="Times New Roman" w:cs="Times New Roman"/>
          <w:color w:val="222222"/>
          <w:lang w:eastAsia="en-GB"/>
        </w:rPr>
        <w:t xml:space="preserve"> for h</w:t>
      </w:r>
      <w:r w:rsidR="005D1284">
        <w:rPr>
          <w:rFonts w:ascii="Times New Roman" w:eastAsia="Times New Roman" w:hAnsi="Times New Roman" w:cs="Times New Roman"/>
          <w:color w:val="222222"/>
          <w:lang w:eastAsia="en-GB"/>
        </w:rPr>
        <w:t>er</w:t>
      </w:r>
      <w:r w:rsidR="00982747" w:rsidRPr="004F3D93">
        <w:rPr>
          <w:rFonts w:ascii="Times New Roman" w:eastAsia="Times New Roman" w:hAnsi="Times New Roman" w:cs="Times New Roman"/>
          <w:color w:val="222222"/>
          <w:lang w:eastAsia="en-GB"/>
        </w:rPr>
        <w:t xml:space="preserve"> presentation which was greeted with applause from the </w:t>
      </w:r>
      <w:r w:rsidR="00982747">
        <w:rPr>
          <w:rFonts w:ascii="Times New Roman" w:eastAsia="Times New Roman" w:hAnsi="Times New Roman" w:cs="Times New Roman"/>
          <w:color w:val="222222"/>
          <w:lang w:eastAsia="en-GB"/>
        </w:rPr>
        <w:t>attendees</w:t>
      </w:r>
      <w:r w:rsidR="00982747" w:rsidRPr="004F3D93">
        <w:rPr>
          <w:rFonts w:ascii="Times New Roman" w:eastAsia="Times New Roman" w:hAnsi="Times New Roman" w:cs="Times New Roman"/>
          <w:color w:val="222222"/>
          <w:lang w:eastAsia="en-GB"/>
        </w:rPr>
        <w:t>.</w:t>
      </w:r>
    </w:p>
    <w:p w:rsidR="00982747" w:rsidRPr="004F3D93" w:rsidRDefault="00982747" w:rsidP="00982747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982747" w:rsidRPr="004F3D93" w:rsidRDefault="00982747" w:rsidP="00982747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D63995" w:rsidRDefault="004F6FFB" w:rsidP="00D63995">
      <w:pPr>
        <w:rPr>
          <w:rFonts w:ascii="Times New Roman" w:eastAsia="Times New Roman" w:hAnsi="Times New Roman" w:cs="Times New Roman"/>
          <w:color w:val="222222"/>
          <w:lang w:eastAsia="en-GB"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754675" w:rsidRPr="00043AE4">
        <w:rPr>
          <w:rFonts w:ascii="Times New Roman" w:eastAsia="Times New Roman" w:hAnsi="Times New Roman" w:cs="Times New Roman"/>
          <w:b/>
          <w:bCs/>
        </w:rPr>
        <w:t xml:space="preserve">: </w:t>
      </w:r>
      <w:r w:rsidR="00D63995" w:rsidRPr="00D63995">
        <w:rPr>
          <w:rFonts w:ascii="Times New Roman" w:eastAsia="Times New Roman" w:hAnsi="Times New Roman" w:cs="Times New Roman"/>
          <w:b/>
          <w:bCs/>
        </w:rPr>
        <w:t>Discussion of Process and Procedure Queries</w:t>
      </w:r>
      <w:r w:rsidR="00D63995" w:rsidRPr="00DE5373">
        <w:rPr>
          <w:rFonts w:ascii="Times New Roman" w:eastAsia="Times New Roman" w:hAnsi="Times New Roman" w:cs="Times New Roman"/>
          <w:color w:val="222222"/>
          <w:lang w:eastAsia="en-GB"/>
        </w:rPr>
        <w:t xml:space="preserve"> </w:t>
      </w:r>
    </w:p>
    <w:p w:rsidR="00D63995" w:rsidRDefault="00D63995" w:rsidP="00D63995">
      <w:pPr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5D1284" w:rsidRPr="00DE5373" w:rsidRDefault="00D63995" w:rsidP="00D63995">
      <w:pPr>
        <w:rPr>
          <w:rFonts w:ascii="Times New Roman" w:eastAsia="Times New Roman" w:hAnsi="Times New Roman" w:cs="Times New Roman"/>
          <w:color w:val="222222"/>
          <w:lang w:eastAsia="en-GB"/>
        </w:rPr>
      </w:pPr>
      <w:r>
        <w:rPr>
          <w:rFonts w:ascii="Times New Roman" w:eastAsia="Times New Roman" w:hAnsi="Times New Roman" w:cs="Times New Roman"/>
          <w:color w:val="222222"/>
          <w:lang w:eastAsia="en-GB"/>
        </w:rPr>
        <w:t>Because of time constraints, this Agenda item was held over to the next Meeting.</w:t>
      </w:r>
      <w:r w:rsidR="005D1284" w:rsidRPr="00DE5373">
        <w:rPr>
          <w:rFonts w:ascii="Times New Roman" w:eastAsia="Times New Roman" w:hAnsi="Times New Roman" w:cs="Times New Roman"/>
          <w:color w:val="222222"/>
          <w:lang w:eastAsia="en-GB"/>
        </w:rPr>
        <w:t>.</w:t>
      </w:r>
    </w:p>
    <w:p w:rsidR="004F6FFB" w:rsidRPr="009D39E9" w:rsidRDefault="004F6FFB" w:rsidP="004F6FFB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609D0" w:rsidRDefault="004F6FFB" w:rsidP="00A609D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754675" w:rsidRPr="00043AE4">
        <w:rPr>
          <w:rFonts w:ascii="Times New Roman" w:eastAsia="Times New Roman" w:hAnsi="Times New Roman" w:cs="Times New Roman"/>
          <w:b/>
          <w:bCs/>
        </w:rPr>
        <w:t xml:space="preserve">: </w:t>
      </w:r>
      <w:r w:rsidR="00A609D0" w:rsidRPr="00A609D0">
        <w:rPr>
          <w:rFonts w:ascii="Times New Roman" w:hAnsi="Times New Roman" w:cs="Times New Roman"/>
          <w:b/>
          <w:bCs/>
        </w:rPr>
        <w:t>PPG/PCN Calendar of Events for 2025</w:t>
      </w:r>
      <w:r w:rsidR="00A609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609D0" w:rsidRDefault="00A609D0" w:rsidP="00A609D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609D0" w:rsidRPr="002E44AA" w:rsidRDefault="00A609D0" w:rsidP="00A609D0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Graham reported that the PPG/PCN group has planned a full programme of healthcare events through 2025; the topics include cervical cancer, stroke, respiratory disorders and women’s health. Full details are in the January newsletter. Rosie added that there would also be a presentation relating to veteran-friendly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Practices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.</w:t>
      </w:r>
    </w:p>
    <w:p w:rsidR="00A609D0" w:rsidRPr="002E44AA" w:rsidRDefault="00A609D0" w:rsidP="00A609D0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324785" w:rsidRPr="00D76A70" w:rsidRDefault="00324785" w:rsidP="0032478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242934" w:rsidRDefault="0006493A" w:rsidP="00324785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lang w:eastAsia="en-GB"/>
        </w:rPr>
      </w:pPr>
      <w:r>
        <w:rPr>
          <w:rFonts w:ascii="Times New Roman" w:eastAsia="Times New Roman" w:hAnsi="Times New Roman" w:cs="Times New Roman"/>
          <w:b/>
          <w:color w:val="222222"/>
          <w:lang w:eastAsia="en-GB"/>
        </w:rPr>
        <w:t>8</w:t>
      </w:r>
      <w:r w:rsidR="00242934">
        <w:rPr>
          <w:rFonts w:ascii="Times New Roman" w:eastAsia="Times New Roman" w:hAnsi="Times New Roman" w:cs="Times New Roman"/>
          <w:b/>
          <w:color w:val="222222"/>
          <w:lang w:eastAsia="en-GB"/>
        </w:rPr>
        <w:t xml:space="preserve">. </w:t>
      </w:r>
      <w:r w:rsidR="00A609D0" w:rsidRPr="00A609D0">
        <w:rPr>
          <w:rFonts w:ascii="Times New Roman" w:hAnsi="Times New Roman" w:cs="Times New Roman"/>
          <w:b/>
          <w:bCs/>
        </w:rPr>
        <w:t>Defibrillator Update</w:t>
      </w:r>
      <w:r w:rsidR="00A609D0">
        <w:rPr>
          <w:rFonts w:ascii="Times New Roman" w:eastAsia="Times New Roman" w:hAnsi="Times New Roman" w:cs="Times New Roman"/>
          <w:b/>
          <w:color w:val="222222"/>
          <w:lang w:eastAsia="en-GB"/>
        </w:rPr>
        <w:t xml:space="preserve"> </w:t>
      </w:r>
    </w:p>
    <w:p w:rsidR="00242934" w:rsidRPr="00242934" w:rsidRDefault="00242934" w:rsidP="00324785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lang w:eastAsia="en-GB"/>
        </w:rPr>
      </w:pPr>
    </w:p>
    <w:p w:rsidR="00104CB1" w:rsidRDefault="00104CB1" w:rsidP="00104CB1">
      <w:pPr>
        <w:shd w:val="clear" w:color="auto" w:fill="FFFFFF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David reported on the current status of the missing defibrillator. The East of England Ambulance Service has</w:t>
      </w:r>
      <w:r w:rsidRPr="00104CB1">
        <w:rPr>
          <w:rFonts w:ascii="Times New Roman" w:hAnsi="Times New Roman" w:cs="Times New Roman"/>
          <w:color w:val="222222"/>
        </w:rPr>
        <w:t xml:space="preserve"> been unable to locate </w:t>
      </w:r>
      <w:r>
        <w:rPr>
          <w:rFonts w:ascii="Times New Roman" w:hAnsi="Times New Roman" w:cs="Times New Roman"/>
          <w:color w:val="222222"/>
        </w:rPr>
        <w:t>it</w:t>
      </w:r>
      <w:r w:rsidRPr="00104CB1">
        <w:rPr>
          <w:rFonts w:ascii="Times New Roman" w:hAnsi="Times New Roman" w:cs="Times New Roman"/>
          <w:color w:val="222222"/>
        </w:rPr>
        <w:t xml:space="preserve"> and currently have no further lines of enquiry to pursue. </w:t>
      </w:r>
      <w:r>
        <w:rPr>
          <w:rFonts w:ascii="Times New Roman" w:hAnsi="Times New Roman" w:cs="Times New Roman"/>
          <w:color w:val="222222"/>
        </w:rPr>
        <w:t>They have</w:t>
      </w:r>
      <w:r w:rsidRPr="00104CB1">
        <w:rPr>
          <w:rFonts w:ascii="Times New Roman" w:hAnsi="Times New Roman" w:cs="Times New Roman"/>
          <w:color w:val="222222"/>
        </w:rPr>
        <w:t xml:space="preserve"> established that the </w:t>
      </w:r>
      <w:r>
        <w:rPr>
          <w:rFonts w:ascii="Times New Roman" w:hAnsi="Times New Roman" w:cs="Times New Roman"/>
          <w:color w:val="222222"/>
        </w:rPr>
        <w:t>c</w:t>
      </w:r>
      <w:r w:rsidRPr="00104CB1">
        <w:rPr>
          <w:rFonts w:ascii="Times New Roman" w:hAnsi="Times New Roman" w:cs="Times New Roman"/>
          <w:color w:val="222222"/>
        </w:rPr>
        <w:t>aller returned the defib</w:t>
      </w:r>
      <w:r>
        <w:rPr>
          <w:rFonts w:ascii="Times New Roman" w:hAnsi="Times New Roman" w:cs="Times New Roman"/>
          <w:color w:val="222222"/>
        </w:rPr>
        <w:t>rillator</w:t>
      </w:r>
      <w:r w:rsidRPr="00104CB1">
        <w:rPr>
          <w:rFonts w:ascii="Times New Roman" w:hAnsi="Times New Roman" w:cs="Times New Roman"/>
          <w:color w:val="222222"/>
        </w:rPr>
        <w:t xml:space="preserve"> to its cabinet approximately one hour after it was deployed by the Ambulance Service on 24</w:t>
      </w:r>
      <w:r>
        <w:rPr>
          <w:rFonts w:ascii="Times New Roman" w:hAnsi="Times New Roman" w:cs="Times New Roman"/>
          <w:color w:val="222222"/>
        </w:rPr>
        <w:t>th October</w:t>
      </w:r>
      <w:r w:rsidRPr="00104CB1">
        <w:rPr>
          <w:rFonts w:ascii="Times New Roman" w:hAnsi="Times New Roman" w:cs="Times New Roman"/>
          <w:color w:val="222222"/>
        </w:rPr>
        <w:t>, but they were unable to secure the door and notified the staff inside the surgery as such. Christine</w:t>
      </w:r>
      <w:r>
        <w:rPr>
          <w:rFonts w:ascii="Times New Roman" w:hAnsi="Times New Roman" w:cs="Times New Roman"/>
          <w:color w:val="222222"/>
        </w:rPr>
        <w:t xml:space="preserve"> Allen has been unable to find it anywhere </w:t>
      </w:r>
      <w:r w:rsidRPr="00104CB1">
        <w:rPr>
          <w:rFonts w:ascii="Times New Roman" w:hAnsi="Times New Roman" w:cs="Times New Roman"/>
          <w:color w:val="222222"/>
        </w:rPr>
        <w:t>the surgery.</w:t>
      </w:r>
    </w:p>
    <w:p w:rsidR="004522C5" w:rsidRDefault="004522C5" w:rsidP="00104CB1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4522C5" w:rsidRDefault="004522C5" w:rsidP="00104CB1">
      <w:pPr>
        <w:shd w:val="clear" w:color="auto" w:fill="FFFFFF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Mandy explained that the PPG did not have sufficient funds for the purchase of a new defibrillator. Ron felt that it might be possible to approach the local Council for funding.</w:t>
      </w:r>
    </w:p>
    <w:p w:rsidR="004522C5" w:rsidRDefault="004522C5" w:rsidP="00104CB1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4522C5" w:rsidRDefault="004522C5" w:rsidP="004522C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Karen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mentioned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that it should not be necessary to purchase special batteries for the defibrillator but that they can run off “normal” ones. David agreed to look into this.</w:t>
      </w:r>
    </w:p>
    <w:p w:rsidR="00833BDB" w:rsidRDefault="00833BDB" w:rsidP="004522C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833BDB" w:rsidRDefault="00833BDB" w:rsidP="004522C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833BDB" w:rsidRDefault="00833BDB" w:rsidP="004522C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833BDB" w:rsidRDefault="00833BDB" w:rsidP="004522C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833BDB" w:rsidRPr="002E44AA" w:rsidRDefault="00833BDB" w:rsidP="004522C5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4522C5" w:rsidRDefault="004522C5" w:rsidP="00104CB1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104CB1" w:rsidRPr="00104CB1" w:rsidRDefault="00104CB1" w:rsidP="00104CB1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4F3FA6" w:rsidRPr="00104CB1" w:rsidRDefault="00104CB1" w:rsidP="002C5A83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lang w:eastAsia="en-GB"/>
        </w:rPr>
      </w:pPr>
      <w:r w:rsidRPr="00104CB1">
        <w:rPr>
          <w:rFonts w:ascii="Times New Roman" w:eastAsia="Times New Roman" w:hAnsi="Times New Roman" w:cs="Times New Roman"/>
          <w:b/>
          <w:color w:val="222222"/>
          <w:lang w:eastAsia="en-GB"/>
        </w:rPr>
        <w:t>9. Future PPG Meetings</w:t>
      </w:r>
    </w:p>
    <w:p w:rsidR="004F3FA6" w:rsidRDefault="004F3FA6" w:rsidP="002C5A83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lang w:eastAsia="en-GB"/>
        </w:rPr>
      </w:pPr>
    </w:p>
    <w:p w:rsidR="00104CB1" w:rsidRDefault="00104CB1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Graham confirmed that the main presentation at the February </w:t>
      </w:r>
      <w:r>
        <w:rPr>
          <w:rFonts w:ascii="Times New Roman" w:eastAsia="Times New Roman" w:hAnsi="Times New Roman" w:cs="Times New Roman"/>
          <w:color w:val="222222"/>
          <w:lang w:eastAsia="en-GB"/>
        </w:rPr>
        <w:t xml:space="preserve">Meeting 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(Tuesday, the 18th) would be by Garden House Hospice Care;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the Meeting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 xml:space="preserve"> will be held in the Knebworth Surgery waiting room. Rosie reported that at the March meeting</w:t>
      </w:r>
      <w:r>
        <w:rPr>
          <w:rFonts w:ascii="Times New Roman" w:eastAsia="Times New Roman" w:hAnsi="Times New Roman" w:cs="Times New Roman"/>
          <w:color w:val="222222"/>
          <w:lang w:eastAsia="en-GB"/>
        </w:rPr>
        <w:t xml:space="preserve"> </w:t>
      </w:r>
      <w:r w:rsidRPr="002E44AA">
        <w:rPr>
          <w:rFonts w:ascii="Times New Roman" w:eastAsia="Times New Roman" w:hAnsi="Times New Roman" w:cs="Times New Roman"/>
          <w:color w:val="222222"/>
          <w:lang w:eastAsia="en-GB"/>
        </w:rPr>
        <w:t>Steve Crome had agreed to do an update presentation on the issue of scamming</w:t>
      </w:r>
      <w:r>
        <w:rPr>
          <w:rFonts w:ascii="Times New Roman" w:eastAsia="Times New Roman" w:hAnsi="Times New Roman" w:cs="Times New Roman"/>
          <w:color w:val="222222"/>
          <w:lang w:eastAsia="en-GB"/>
        </w:rPr>
        <w:t>.</w:t>
      </w:r>
    </w:p>
    <w:p w:rsidR="00104CB1" w:rsidRDefault="00104CB1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104CB1" w:rsidRDefault="00104CB1" w:rsidP="002C5A83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lang w:eastAsia="en-GB"/>
        </w:rPr>
      </w:pPr>
      <w:r w:rsidRPr="00104CB1">
        <w:rPr>
          <w:rFonts w:ascii="Times New Roman" w:eastAsia="Times New Roman" w:hAnsi="Times New Roman" w:cs="Times New Roman"/>
          <w:b/>
          <w:color w:val="222222"/>
          <w:lang w:eastAsia="en-GB"/>
        </w:rPr>
        <w:t>10. Any Other Business</w:t>
      </w:r>
      <w:r w:rsidRPr="002E44AA">
        <w:rPr>
          <w:rFonts w:ascii="Times New Roman" w:eastAsia="Times New Roman" w:hAnsi="Times New Roman" w:cs="Times New Roman"/>
          <w:b/>
          <w:color w:val="222222"/>
          <w:lang w:eastAsia="en-GB"/>
        </w:rPr>
        <w:t xml:space="preserve"> </w:t>
      </w:r>
    </w:p>
    <w:p w:rsidR="00104CB1" w:rsidRDefault="00104CB1" w:rsidP="002C5A83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lang w:eastAsia="en-GB"/>
        </w:rPr>
      </w:pPr>
    </w:p>
    <w:p w:rsidR="00640EBE" w:rsidRPr="00640EBE" w:rsidRDefault="00640EBE" w:rsidP="00640EBE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r w:rsidRPr="00640EBE">
        <w:rPr>
          <w:rFonts w:ascii="Times New Roman" w:eastAsia="Times New Roman" w:hAnsi="Times New Roman" w:cs="Times New Roman"/>
          <w:color w:val="222222"/>
          <w:lang w:eastAsia="en-GB"/>
        </w:rPr>
        <w:t xml:space="preserve">Dave reported that Charlotte Bird, HSP Active Ageing Officer, </w:t>
      </w:r>
      <w:r>
        <w:rPr>
          <w:rFonts w:ascii="Times New Roman" w:eastAsia="Times New Roman" w:hAnsi="Times New Roman" w:cs="Times New Roman"/>
          <w:color w:val="222222"/>
          <w:lang w:eastAsia="en-GB"/>
        </w:rPr>
        <w:t>had confirmed that the Knebworth and Marymead</w:t>
      </w:r>
      <w:r w:rsidRPr="00640EBE">
        <w:rPr>
          <w:rFonts w:ascii="Times New Roman" w:eastAsia="Times New Roman" w:hAnsi="Times New Roman" w:cs="Times New Roman"/>
          <w:color w:val="222222"/>
          <w:lang w:eastAsia="en-GB"/>
        </w:rPr>
        <w:t xml:space="preserve"> website is the highest referring website to the Moving More Activity Finder.</w:t>
      </w:r>
    </w:p>
    <w:p w:rsidR="00640EBE" w:rsidRPr="00640EBE" w:rsidRDefault="00640EBE" w:rsidP="00640EBE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  <w:bookmarkStart w:id="0" w:name="_GoBack"/>
      <w:bookmarkEnd w:id="0"/>
    </w:p>
    <w:p w:rsidR="00104CB1" w:rsidRPr="00640EBE" w:rsidRDefault="00104CB1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833BDB" w:rsidRPr="00640EBE" w:rsidRDefault="00833BDB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833BDB" w:rsidRPr="00104CB1" w:rsidRDefault="00833BDB" w:rsidP="002C5A83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lang w:eastAsia="en-GB"/>
        </w:rPr>
      </w:pPr>
    </w:p>
    <w:p w:rsidR="004F3FA6" w:rsidRDefault="002A13A4" w:rsidP="002C5A83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  <w:r w:rsidRPr="002A13A4">
        <w:rPr>
          <w:rFonts w:ascii="Times New Roman" w:eastAsia="Times New Roman" w:hAnsi="Times New Roman" w:cs="Times New Roman"/>
          <w:i/>
          <w:color w:val="222222"/>
          <w:lang w:eastAsia="en-GB"/>
        </w:rPr>
        <w:t>The Meeting closed at 8.15 pm.</w:t>
      </w:r>
    </w:p>
    <w:p w:rsidR="0038288C" w:rsidRDefault="0038288C" w:rsidP="002C5A83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38288C" w:rsidRDefault="0038288C" w:rsidP="002C5A83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38288C" w:rsidRDefault="0038288C" w:rsidP="002C5A83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38288C" w:rsidRDefault="0038288C" w:rsidP="002C5A83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lang w:eastAsia="en-GB"/>
        </w:rPr>
      </w:pPr>
    </w:p>
    <w:p w:rsidR="004F3FA6" w:rsidRPr="0038288C" w:rsidRDefault="00372BC4" w:rsidP="002C5A83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n-GB"/>
        </w:rPr>
      </w:pPr>
      <w:r w:rsidRPr="0038288C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n-GB"/>
        </w:rPr>
        <w:t>Jane’s Slides</w:t>
      </w:r>
    </w:p>
    <w:p w:rsidR="004F3FA6" w:rsidRDefault="004F3FA6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4F3FA6" w:rsidRDefault="00372BC4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372BC4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6E6FC07C" wp14:editId="50383448">
            <wp:extent cx="2908300" cy="218122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706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BC4" w:rsidRDefault="00372BC4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965201" w:rsidRDefault="00965201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372BC4" w:rsidRDefault="00372BC4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372BC4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380B178E" wp14:editId="1C93698C">
            <wp:extent cx="3676649" cy="2757487"/>
            <wp:effectExtent l="0" t="0" r="635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8930" cy="275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BC4" w:rsidRDefault="00372BC4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372BC4" w:rsidRDefault="00372BC4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372BC4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513AC7EC" wp14:editId="5714862B">
            <wp:extent cx="3651249" cy="2738438"/>
            <wp:effectExtent l="0" t="0" r="6985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1759" cy="273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6F" w:rsidRDefault="00A25F6F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965201" w:rsidRDefault="00965201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25F6F" w:rsidRDefault="00A25F6F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A25F6F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4A53BB8B" wp14:editId="094EB29E">
            <wp:extent cx="3257551" cy="244316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58007" cy="244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6F" w:rsidRDefault="00A25F6F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965201" w:rsidRDefault="00965201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25F6F" w:rsidRDefault="00A25F6F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A25F6F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165475A0" wp14:editId="41313618">
            <wp:extent cx="3378200" cy="2533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80461" cy="253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6F" w:rsidRDefault="00A25F6F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25F6F" w:rsidRDefault="00A25F6F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A25F6F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4E6B1743" wp14:editId="7D684847">
            <wp:extent cx="3386138" cy="2539603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0467" cy="254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FA6" w:rsidRDefault="004F3FA6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965201" w:rsidRDefault="00965201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25F6F" w:rsidRDefault="00A25F6F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25F6F" w:rsidRDefault="00A25F6F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A25F6F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14C2AE04" wp14:editId="0B9A91B1">
            <wp:extent cx="3441698" cy="2581275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44024" cy="258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6F" w:rsidRDefault="00A25F6F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965201" w:rsidRDefault="00965201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25F6F" w:rsidRDefault="00A25F6F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A25F6F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325D3A93" wp14:editId="3D9CE8FA">
            <wp:extent cx="3594099" cy="2695575"/>
            <wp:effectExtent l="0" t="0" r="698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8561" cy="269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6F" w:rsidRDefault="00A25F6F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25F6F" w:rsidRDefault="00A25F6F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A25F6F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23D3141E" wp14:editId="73B77CD1">
            <wp:extent cx="3714750" cy="278606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5269" cy="27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201" w:rsidRDefault="00965201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965201" w:rsidRDefault="00965201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A25F6F" w:rsidRDefault="00A25F6F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A25F6F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76E26969" wp14:editId="66F2D26F">
            <wp:extent cx="4572638" cy="342947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6F" w:rsidRDefault="00A25F6F" w:rsidP="0038288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  <w:r w:rsidRPr="00A25F6F">
        <w:rPr>
          <w:rFonts w:ascii="Times New Roman" w:eastAsia="Times New Roman" w:hAnsi="Times New Roman" w:cs="Times New Roman"/>
          <w:noProof/>
          <w:color w:val="222222"/>
          <w:lang w:eastAsia="en-GB"/>
        </w:rPr>
        <w:drawing>
          <wp:inline distT="0" distB="0" distL="0" distR="0" wp14:anchorId="37EE5D85" wp14:editId="4E8692BA">
            <wp:extent cx="3390900" cy="25431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91375" cy="254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FA6" w:rsidRDefault="004F3FA6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4F3FA6" w:rsidRDefault="004F3FA6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4F3FA6" w:rsidRDefault="004F3FA6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4F3FA6" w:rsidRDefault="004F3FA6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4F3FA6" w:rsidRDefault="004F3FA6" w:rsidP="002C5A83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13479C" w:rsidRDefault="0013479C" w:rsidP="0013479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B85290" w:rsidRDefault="00B85290" w:rsidP="00B8529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n-GB"/>
        </w:rPr>
      </w:pPr>
    </w:p>
    <w:p w:rsidR="00DF746A" w:rsidRDefault="00DF746A" w:rsidP="00DF746A">
      <w:pPr>
        <w:jc w:val="center"/>
      </w:pPr>
    </w:p>
    <w:sectPr w:rsidR="00DF746A" w:rsidSect="00C1411C">
      <w:footerReference w:type="default" r:id="rId18"/>
      <w:pgSz w:w="11906" w:h="16838" w:code="9"/>
      <w:pgMar w:top="993" w:right="99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F0" w:rsidRDefault="006778F0" w:rsidP="00D51835">
      <w:r>
        <w:separator/>
      </w:r>
    </w:p>
  </w:endnote>
  <w:endnote w:type="continuationSeparator" w:id="0">
    <w:p w:rsidR="006778F0" w:rsidRDefault="006778F0" w:rsidP="00D5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40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655" w:rsidRDefault="009706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8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835" w:rsidRDefault="00D51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F0" w:rsidRDefault="006778F0" w:rsidP="00D51835">
      <w:r>
        <w:separator/>
      </w:r>
    </w:p>
  </w:footnote>
  <w:footnote w:type="continuationSeparator" w:id="0">
    <w:p w:rsidR="006778F0" w:rsidRDefault="006778F0" w:rsidP="00D5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E5F4A"/>
    <w:multiLevelType w:val="hybridMultilevel"/>
    <w:tmpl w:val="4ECC4F48"/>
    <w:lvl w:ilvl="0" w:tplc="8BCEE1F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6A856BA"/>
    <w:multiLevelType w:val="hybridMultilevel"/>
    <w:tmpl w:val="2DA80A40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75"/>
    <w:rsid w:val="0000181B"/>
    <w:rsid w:val="00014243"/>
    <w:rsid w:val="000177BC"/>
    <w:rsid w:val="000316CB"/>
    <w:rsid w:val="00043AE4"/>
    <w:rsid w:val="00045A8E"/>
    <w:rsid w:val="00057677"/>
    <w:rsid w:val="0006212F"/>
    <w:rsid w:val="0006493A"/>
    <w:rsid w:val="00071456"/>
    <w:rsid w:val="000B2CDE"/>
    <w:rsid w:val="000F67F0"/>
    <w:rsid w:val="00104CB1"/>
    <w:rsid w:val="0013479C"/>
    <w:rsid w:val="001465A7"/>
    <w:rsid w:val="00192A18"/>
    <w:rsid w:val="001A165E"/>
    <w:rsid w:val="001B0E0B"/>
    <w:rsid w:val="001D3AD1"/>
    <w:rsid w:val="001F474A"/>
    <w:rsid w:val="00232F23"/>
    <w:rsid w:val="002337BD"/>
    <w:rsid w:val="00242934"/>
    <w:rsid w:val="002468FD"/>
    <w:rsid w:val="002709C3"/>
    <w:rsid w:val="002A13A4"/>
    <w:rsid w:val="002A33CB"/>
    <w:rsid w:val="002A50B0"/>
    <w:rsid w:val="002C5A83"/>
    <w:rsid w:val="002D2FB0"/>
    <w:rsid w:val="00324785"/>
    <w:rsid w:val="00332F01"/>
    <w:rsid w:val="00355246"/>
    <w:rsid w:val="00372BC4"/>
    <w:rsid w:val="0038288C"/>
    <w:rsid w:val="003828A2"/>
    <w:rsid w:val="003C4D9F"/>
    <w:rsid w:val="00401A32"/>
    <w:rsid w:val="00412342"/>
    <w:rsid w:val="00412BA2"/>
    <w:rsid w:val="0043650C"/>
    <w:rsid w:val="004522C5"/>
    <w:rsid w:val="00453BA5"/>
    <w:rsid w:val="004937BC"/>
    <w:rsid w:val="004C031E"/>
    <w:rsid w:val="004E6C7F"/>
    <w:rsid w:val="004F3FA6"/>
    <w:rsid w:val="004F522E"/>
    <w:rsid w:val="004F6FFB"/>
    <w:rsid w:val="005016C0"/>
    <w:rsid w:val="0050547B"/>
    <w:rsid w:val="005766B9"/>
    <w:rsid w:val="005C101C"/>
    <w:rsid w:val="005D0DD8"/>
    <w:rsid w:val="005D1284"/>
    <w:rsid w:val="00605382"/>
    <w:rsid w:val="006229EF"/>
    <w:rsid w:val="00623269"/>
    <w:rsid w:val="00627891"/>
    <w:rsid w:val="00631DA2"/>
    <w:rsid w:val="00640EBE"/>
    <w:rsid w:val="00654513"/>
    <w:rsid w:val="00672C9A"/>
    <w:rsid w:val="006778F0"/>
    <w:rsid w:val="006927F3"/>
    <w:rsid w:val="006A4CF1"/>
    <w:rsid w:val="006B1E3C"/>
    <w:rsid w:val="006D7081"/>
    <w:rsid w:val="006E1177"/>
    <w:rsid w:val="007206F4"/>
    <w:rsid w:val="00740BBE"/>
    <w:rsid w:val="00745A54"/>
    <w:rsid w:val="00753D33"/>
    <w:rsid w:val="00754675"/>
    <w:rsid w:val="00776F65"/>
    <w:rsid w:val="00792EA6"/>
    <w:rsid w:val="007A2B68"/>
    <w:rsid w:val="007B1896"/>
    <w:rsid w:val="00810437"/>
    <w:rsid w:val="00833BDB"/>
    <w:rsid w:val="00854CA1"/>
    <w:rsid w:val="00856E15"/>
    <w:rsid w:val="00864DF4"/>
    <w:rsid w:val="008A43B2"/>
    <w:rsid w:val="008A4E59"/>
    <w:rsid w:val="00901129"/>
    <w:rsid w:val="00906D86"/>
    <w:rsid w:val="00911E55"/>
    <w:rsid w:val="0091644D"/>
    <w:rsid w:val="00925F9E"/>
    <w:rsid w:val="00955463"/>
    <w:rsid w:val="00965201"/>
    <w:rsid w:val="00970655"/>
    <w:rsid w:val="009743ED"/>
    <w:rsid w:val="0097516D"/>
    <w:rsid w:val="00982747"/>
    <w:rsid w:val="0098311B"/>
    <w:rsid w:val="00990C21"/>
    <w:rsid w:val="009B45DA"/>
    <w:rsid w:val="009C70F3"/>
    <w:rsid w:val="00A16CC3"/>
    <w:rsid w:val="00A25F6F"/>
    <w:rsid w:val="00A46DE1"/>
    <w:rsid w:val="00A609D0"/>
    <w:rsid w:val="00A9693D"/>
    <w:rsid w:val="00AC5FFC"/>
    <w:rsid w:val="00B10F09"/>
    <w:rsid w:val="00B1295F"/>
    <w:rsid w:val="00B22F6D"/>
    <w:rsid w:val="00B26B75"/>
    <w:rsid w:val="00B26C40"/>
    <w:rsid w:val="00B636CC"/>
    <w:rsid w:val="00B7201F"/>
    <w:rsid w:val="00B75C2A"/>
    <w:rsid w:val="00B85290"/>
    <w:rsid w:val="00BD0F37"/>
    <w:rsid w:val="00BD1DAD"/>
    <w:rsid w:val="00BD3218"/>
    <w:rsid w:val="00C1411C"/>
    <w:rsid w:val="00C16D83"/>
    <w:rsid w:val="00C36A41"/>
    <w:rsid w:val="00C46CC6"/>
    <w:rsid w:val="00C674C7"/>
    <w:rsid w:val="00C76179"/>
    <w:rsid w:val="00CA1B5E"/>
    <w:rsid w:val="00CB22A4"/>
    <w:rsid w:val="00D17CEB"/>
    <w:rsid w:val="00D51835"/>
    <w:rsid w:val="00D63995"/>
    <w:rsid w:val="00D95199"/>
    <w:rsid w:val="00D971A9"/>
    <w:rsid w:val="00DC0D38"/>
    <w:rsid w:val="00DE7542"/>
    <w:rsid w:val="00DF746A"/>
    <w:rsid w:val="00E00B7D"/>
    <w:rsid w:val="00E25F8F"/>
    <w:rsid w:val="00E50886"/>
    <w:rsid w:val="00E50B67"/>
    <w:rsid w:val="00E65AB4"/>
    <w:rsid w:val="00E74853"/>
    <w:rsid w:val="00EC56AD"/>
    <w:rsid w:val="00EF5FB4"/>
    <w:rsid w:val="00F0768F"/>
    <w:rsid w:val="00F21E60"/>
    <w:rsid w:val="00F330F4"/>
    <w:rsid w:val="00F700D4"/>
    <w:rsid w:val="00F80FD8"/>
    <w:rsid w:val="00F9603A"/>
    <w:rsid w:val="00F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6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+ indent"/>
    <w:basedOn w:val="Normal"/>
    <w:link w:val="ListParagraphChar"/>
    <w:uiPriority w:val="34"/>
    <w:qFormat/>
    <w:rsid w:val="00754675"/>
    <w:pPr>
      <w:ind w:left="720"/>
      <w:contextualSpacing/>
    </w:pPr>
  </w:style>
  <w:style w:type="character" w:customStyle="1" w:styleId="ListParagraphChar">
    <w:name w:val="List Paragraph Char"/>
    <w:aliases w:val="Normal + indent Char"/>
    <w:link w:val="ListParagraph"/>
    <w:uiPriority w:val="34"/>
    <w:locked/>
    <w:rsid w:val="0075467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46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18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35"/>
    <w:rPr>
      <w:sz w:val="24"/>
      <w:szCs w:val="24"/>
    </w:rPr>
  </w:style>
  <w:style w:type="table" w:styleId="TableGrid">
    <w:name w:val="Table Grid"/>
    <w:basedOn w:val="TableNormal"/>
    <w:uiPriority w:val="39"/>
    <w:rsid w:val="00C1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6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+ indent"/>
    <w:basedOn w:val="Normal"/>
    <w:link w:val="ListParagraphChar"/>
    <w:uiPriority w:val="34"/>
    <w:qFormat/>
    <w:rsid w:val="00754675"/>
    <w:pPr>
      <w:ind w:left="720"/>
      <w:contextualSpacing/>
    </w:pPr>
  </w:style>
  <w:style w:type="character" w:customStyle="1" w:styleId="ListParagraphChar">
    <w:name w:val="List Paragraph Char"/>
    <w:aliases w:val="Normal + indent Char"/>
    <w:link w:val="ListParagraph"/>
    <w:uiPriority w:val="34"/>
    <w:locked/>
    <w:rsid w:val="0075467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46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18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35"/>
    <w:rPr>
      <w:sz w:val="24"/>
      <w:szCs w:val="24"/>
    </w:rPr>
  </w:style>
  <w:style w:type="table" w:styleId="TableGrid">
    <w:name w:val="Table Grid"/>
    <w:basedOn w:val="TableNormal"/>
    <w:uiPriority w:val="39"/>
    <w:rsid w:val="00C1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44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Graham</cp:lastModifiedBy>
  <cp:revision>2</cp:revision>
  <cp:lastPrinted>2023-03-22T09:53:00Z</cp:lastPrinted>
  <dcterms:created xsi:type="dcterms:W3CDTF">2025-01-27T13:38:00Z</dcterms:created>
  <dcterms:modified xsi:type="dcterms:W3CDTF">2025-01-27T13:38:00Z</dcterms:modified>
</cp:coreProperties>
</file>