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75" w:rsidRPr="00BD1DAD" w:rsidRDefault="00B636CC" w:rsidP="00754675">
      <w:pPr>
        <w:shd w:val="clear" w:color="auto" w:fill="FFFFFF"/>
        <w:jc w:val="center"/>
        <w:rPr>
          <w:rFonts w:ascii="Times New Roman" w:hAnsi="Times New Roman" w:cs="Times New Roman"/>
          <w:b/>
          <w:sz w:val="32"/>
          <w:szCs w:val="32"/>
        </w:rPr>
      </w:pPr>
      <w:r w:rsidRPr="00BD1DAD">
        <w:rPr>
          <w:rFonts w:ascii="Times New Roman" w:hAnsi="Times New Roman" w:cs="Times New Roman"/>
          <w:b/>
          <w:sz w:val="32"/>
          <w:szCs w:val="32"/>
        </w:rPr>
        <w:t>Knebworth and Marymead Patient Participation Group</w:t>
      </w:r>
    </w:p>
    <w:p w:rsidR="00B636CC" w:rsidRPr="00BD1DAD" w:rsidRDefault="00B636CC" w:rsidP="00754675">
      <w:pPr>
        <w:shd w:val="clear" w:color="auto" w:fill="FFFFFF"/>
        <w:jc w:val="center"/>
        <w:rPr>
          <w:rFonts w:ascii="Times New Roman" w:hAnsi="Times New Roman" w:cs="Times New Roman"/>
          <w:b/>
          <w:sz w:val="16"/>
          <w:szCs w:val="16"/>
        </w:rPr>
      </w:pPr>
    </w:p>
    <w:p w:rsidR="00754675" w:rsidRDefault="00754675" w:rsidP="00754675">
      <w:pPr>
        <w:shd w:val="clear" w:color="auto" w:fill="FFFFFF"/>
        <w:jc w:val="center"/>
        <w:rPr>
          <w:rFonts w:ascii="Times New Roman" w:hAnsi="Times New Roman" w:cs="Times New Roman"/>
          <w:b/>
          <w:sz w:val="32"/>
          <w:szCs w:val="32"/>
        </w:rPr>
      </w:pPr>
      <w:r w:rsidRPr="00A46DE1">
        <w:rPr>
          <w:rFonts w:ascii="Times New Roman" w:hAnsi="Times New Roman" w:cs="Times New Roman"/>
          <w:b/>
          <w:sz w:val="32"/>
          <w:szCs w:val="32"/>
        </w:rPr>
        <w:t xml:space="preserve">Tuesday, </w:t>
      </w:r>
      <w:r w:rsidR="00A625CB">
        <w:rPr>
          <w:rFonts w:ascii="Times New Roman" w:hAnsi="Times New Roman" w:cs="Times New Roman"/>
          <w:b/>
          <w:sz w:val="32"/>
          <w:szCs w:val="32"/>
        </w:rPr>
        <w:t>1</w:t>
      </w:r>
      <w:r w:rsidR="00056701">
        <w:rPr>
          <w:rFonts w:ascii="Times New Roman" w:hAnsi="Times New Roman" w:cs="Times New Roman"/>
          <w:b/>
          <w:sz w:val="32"/>
          <w:szCs w:val="32"/>
        </w:rPr>
        <w:t>5</w:t>
      </w:r>
      <w:r w:rsidR="006D7081">
        <w:rPr>
          <w:rFonts w:ascii="Times New Roman" w:hAnsi="Times New Roman" w:cs="Times New Roman"/>
          <w:b/>
          <w:sz w:val="32"/>
          <w:szCs w:val="32"/>
        </w:rPr>
        <w:t>th</w:t>
      </w:r>
      <w:r w:rsidR="003828A2">
        <w:rPr>
          <w:rFonts w:ascii="Times New Roman" w:hAnsi="Times New Roman" w:cs="Times New Roman"/>
          <w:b/>
          <w:sz w:val="32"/>
          <w:szCs w:val="32"/>
        </w:rPr>
        <w:t xml:space="preserve"> </w:t>
      </w:r>
      <w:r w:rsidR="00FF31AA">
        <w:rPr>
          <w:rFonts w:ascii="Times New Roman" w:hAnsi="Times New Roman" w:cs="Times New Roman"/>
          <w:b/>
          <w:sz w:val="32"/>
          <w:szCs w:val="32"/>
        </w:rPr>
        <w:t>July</w:t>
      </w:r>
      <w:r w:rsidRPr="00A46DE1">
        <w:rPr>
          <w:rFonts w:ascii="Times New Roman" w:hAnsi="Times New Roman" w:cs="Times New Roman"/>
          <w:b/>
          <w:sz w:val="32"/>
          <w:szCs w:val="32"/>
        </w:rPr>
        <w:t xml:space="preserve"> 202</w:t>
      </w:r>
      <w:r w:rsidR="00312565">
        <w:rPr>
          <w:rFonts w:ascii="Times New Roman" w:hAnsi="Times New Roman" w:cs="Times New Roman"/>
          <w:b/>
          <w:sz w:val="32"/>
          <w:szCs w:val="32"/>
        </w:rPr>
        <w:t>5</w:t>
      </w:r>
      <w:r w:rsidRPr="00A46DE1">
        <w:rPr>
          <w:rFonts w:ascii="Times New Roman" w:hAnsi="Times New Roman" w:cs="Times New Roman"/>
          <w:b/>
          <w:sz w:val="32"/>
          <w:szCs w:val="32"/>
        </w:rPr>
        <w:t xml:space="preserve"> </w:t>
      </w:r>
      <w:r w:rsidR="00BD1DAD">
        <w:rPr>
          <w:rFonts w:ascii="Times New Roman" w:hAnsi="Times New Roman" w:cs="Times New Roman"/>
          <w:b/>
          <w:sz w:val="32"/>
          <w:szCs w:val="32"/>
        </w:rPr>
        <w:t>at 7.00 pm</w:t>
      </w:r>
    </w:p>
    <w:p w:rsidR="00BD1DAD" w:rsidRPr="00BD1DAD" w:rsidRDefault="00BD1DAD" w:rsidP="00754675">
      <w:pPr>
        <w:shd w:val="clear" w:color="auto" w:fill="FFFFFF"/>
        <w:jc w:val="center"/>
        <w:rPr>
          <w:rFonts w:ascii="Times New Roman" w:hAnsi="Times New Roman" w:cs="Times New Roman"/>
          <w:b/>
          <w:sz w:val="16"/>
          <w:szCs w:val="16"/>
        </w:rPr>
      </w:pPr>
    </w:p>
    <w:p w:rsidR="00BD1DAD" w:rsidRPr="00BD1DAD" w:rsidRDefault="00BD1DAD" w:rsidP="00754675">
      <w:pPr>
        <w:shd w:val="clear" w:color="auto" w:fill="FFFFFF"/>
        <w:jc w:val="center"/>
        <w:rPr>
          <w:rFonts w:ascii="Times New Roman" w:hAnsi="Times New Roman" w:cs="Times New Roman"/>
          <w:b/>
          <w:sz w:val="28"/>
          <w:szCs w:val="28"/>
        </w:rPr>
      </w:pPr>
      <w:r w:rsidRPr="00BD1DAD">
        <w:rPr>
          <w:rFonts w:ascii="Times New Roman" w:hAnsi="Times New Roman" w:cs="Times New Roman"/>
          <w:b/>
          <w:sz w:val="28"/>
          <w:szCs w:val="28"/>
        </w:rPr>
        <w:t xml:space="preserve">Meeting held </w:t>
      </w:r>
      <w:r w:rsidR="003828A2">
        <w:rPr>
          <w:rFonts w:ascii="Times New Roman" w:hAnsi="Times New Roman" w:cs="Times New Roman"/>
          <w:b/>
          <w:sz w:val="28"/>
          <w:szCs w:val="28"/>
        </w:rPr>
        <w:t>at Knebworth Surgery</w:t>
      </w:r>
    </w:p>
    <w:p w:rsidR="00B636CC" w:rsidRPr="00BD1DAD" w:rsidRDefault="00B636CC" w:rsidP="00754675">
      <w:pPr>
        <w:shd w:val="clear" w:color="auto" w:fill="FFFFFF"/>
        <w:jc w:val="center"/>
        <w:rPr>
          <w:rFonts w:ascii="Times New Roman" w:hAnsi="Times New Roman" w:cs="Times New Roman"/>
          <w:b/>
          <w:sz w:val="16"/>
          <w:szCs w:val="16"/>
        </w:rPr>
      </w:pPr>
    </w:p>
    <w:p w:rsidR="00754675" w:rsidRDefault="00B636CC" w:rsidP="00754675">
      <w:pPr>
        <w:shd w:val="clear" w:color="auto" w:fill="FFFFFF"/>
        <w:ind w:left="3600" w:firstLine="720"/>
        <w:rPr>
          <w:rFonts w:ascii="Times New Roman" w:hAnsi="Times New Roman" w:cs="Times New Roman"/>
          <w:b/>
          <w:sz w:val="32"/>
          <w:szCs w:val="32"/>
        </w:rPr>
      </w:pPr>
      <w:r w:rsidRPr="00043AE4">
        <w:rPr>
          <w:rFonts w:ascii="Times New Roman" w:hAnsi="Times New Roman" w:cs="Times New Roman"/>
          <w:b/>
          <w:sz w:val="32"/>
          <w:szCs w:val="32"/>
        </w:rPr>
        <w:t>MINUTES</w:t>
      </w:r>
    </w:p>
    <w:p w:rsidR="00A46DE1" w:rsidRPr="00043AE4" w:rsidRDefault="00A46DE1" w:rsidP="00754675">
      <w:pPr>
        <w:shd w:val="clear" w:color="auto" w:fill="FFFFFF"/>
        <w:ind w:left="3600" w:firstLine="720"/>
        <w:rPr>
          <w:rFonts w:ascii="Times New Roman" w:hAnsi="Times New Roman" w:cs="Times New Roman"/>
          <w:b/>
          <w:sz w:val="32"/>
          <w:szCs w:val="32"/>
        </w:rPr>
      </w:pPr>
    </w:p>
    <w:p w:rsidR="00754675" w:rsidRPr="00043AE4" w:rsidRDefault="00754675" w:rsidP="00754675">
      <w:pPr>
        <w:shd w:val="clear" w:color="auto" w:fill="FFFFFF"/>
        <w:ind w:left="720" w:firstLine="720"/>
        <w:rPr>
          <w:rFonts w:ascii="Times New Roman" w:hAnsi="Times New Roman" w:cs="Times New Roman"/>
        </w:rPr>
      </w:pPr>
      <w:r w:rsidRPr="00043AE4">
        <w:rPr>
          <w:rFonts w:ascii="Times New Roman" w:hAnsi="Times New Roman" w:cs="Times New Roman"/>
        </w:rPr>
        <w:t xml:space="preserve">Leader: </w:t>
      </w:r>
      <w:r w:rsidR="00FF31AA">
        <w:rPr>
          <w:rFonts w:ascii="Times New Roman" w:hAnsi="Times New Roman" w:cs="Times New Roman"/>
        </w:rPr>
        <w:t>Rosie Chisnell</w:t>
      </w:r>
      <w:r w:rsidRPr="00043AE4">
        <w:rPr>
          <w:rFonts w:ascii="Times New Roman" w:hAnsi="Times New Roman" w:cs="Times New Roman"/>
        </w:rPr>
        <w:tab/>
      </w:r>
      <w:r w:rsidRPr="00043AE4">
        <w:rPr>
          <w:rFonts w:ascii="Times New Roman" w:hAnsi="Times New Roman" w:cs="Times New Roman"/>
        </w:rPr>
        <w:tab/>
        <w:t xml:space="preserve"> Minutes: </w:t>
      </w:r>
      <w:r w:rsidR="00A46DE1">
        <w:rPr>
          <w:rFonts w:ascii="Times New Roman" w:hAnsi="Times New Roman" w:cs="Times New Roman"/>
        </w:rPr>
        <w:t>Graham Fothergill</w:t>
      </w:r>
    </w:p>
    <w:p w:rsidR="00754675" w:rsidRPr="00043AE4" w:rsidRDefault="00754675" w:rsidP="00754675">
      <w:pPr>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hAnsi="Times New Roman" w:cs="Times New Roman"/>
          <w:b/>
        </w:rPr>
        <w:t>1</w:t>
      </w:r>
      <w:r w:rsidRPr="00043AE4">
        <w:rPr>
          <w:rFonts w:ascii="Times New Roman" w:eastAsia="Times New Roman" w:hAnsi="Times New Roman" w:cs="Times New Roman"/>
          <w:b/>
          <w:color w:val="000000"/>
          <w:lang w:eastAsia="en-GB"/>
        </w:rPr>
        <w:t>: Welcome, introductions and apologies</w:t>
      </w:r>
    </w:p>
    <w:p w:rsidR="002337BD" w:rsidRPr="00043AE4" w:rsidRDefault="002337BD" w:rsidP="00754675">
      <w:pPr>
        <w:shd w:val="clear" w:color="auto" w:fill="FFFFFF"/>
        <w:rPr>
          <w:rFonts w:ascii="Times New Roman" w:eastAsia="Times New Roman" w:hAnsi="Times New Roman" w:cs="Times New Roman"/>
          <w:b/>
          <w:color w:val="000000"/>
          <w:lang w:eastAsia="en-GB"/>
        </w:rPr>
      </w:pPr>
    </w:p>
    <w:p w:rsidR="00754675" w:rsidRDefault="00B636CC" w:rsidP="00754675">
      <w:pPr>
        <w:shd w:val="clear" w:color="auto" w:fill="FFFFFF"/>
        <w:rPr>
          <w:rFonts w:ascii="Times New Roman" w:hAnsi="Times New Roman" w:cs="Times New Roman"/>
        </w:rPr>
      </w:pPr>
      <w:r w:rsidRPr="00043AE4">
        <w:rPr>
          <w:rFonts w:ascii="Times New Roman" w:eastAsia="Times New Roman" w:hAnsi="Times New Roman" w:cs="Times New Roman"/>
          <w:b/>
          <w:color w:val="000000"/>
          <w:lang w:eastAsia="en-GB"/>
        </w:rPr>
        <w:t>Present:</w:t>
      </w:r>
      <w:r w:rsidRPr="00043AE4">
        <w:rPr>
          <w:rFonts w:ascii="Times New Roman" w:hAnsi="Times New Roman" w:cs="Times New Roman"/>
        </w:rPr>
        <w:t xml:space="preserve"> </w:t>
      </w:r>
      <w:r w:rsidR="00911E55" w:rsidRPr="00043AE4">
        <w:rPr>
          <w:rFonts w:ascii="Times New Roman" w:hAnsi="Times New Roman" w:cs="Times New Roman"/>
        </w:rPr>
        <w:t xml:space="preserve"> </w:t>
      </w:r>
      <w:r w:rsidR="00056701">
        <w:rPr>
          <w:rFonts w:ascii="Times New Roman" w:hAnsi="Times New Roman" w:cs="Times New Roman"/>
        </w:rPr>
        <w:t xml:space="preserve">Joy Hall, </w:t>
      </w:r>
      <w:r w:rsidR="00A625CB">
        <w:rPr>
          <w:rFonts w:ascii="Times New Roman" w:hAnsi="Times New Roman" w:cs="Times New Roman"/>
        </w:rPr>
        <w:t>Rosie Chisnell</w:t>
      </w:r>
      <w:r w:rsidR="003828A2">
        <w:rPr>
          <w:rFonts w:ascii="Times New Roman" w:hAnsi="Times New Roman" w:cs="Times New Roman"/>
        </w:rPr>
        <w:t xml:space="preserve">, </w:t>
      </w:r>
      <w:r w:rsidR="006D7081">
        <w:rPr>
          <w:rFonts w:ascii="Times New Roman" w:hAnsi="Times New Roman" w:cs="Times New Roman"/>
        </w:rPr>
        <w:t xml:space="preserve">Mandy Preedy, </w:t>
      </w:r>
      <w:r w:rsidR="00A46DE1" w:rsidRPr="00043AE4">
        <w:rPr>
          <w:rFonts w:ascii="Times New Roman" w:hAnsi="Times New Roman" w:cs="Times New Roman"/>
        </w:rPr>
        <w:t xml:space="preserve">Graham Fothergill, </w:t>
      </w:r>
      <w:r w:rsidR="00FF31AA">
        <w:rPr>
          <w:rFonts w:ascii="Times New Roman" w:hAnsi="Times New Roman" w:cs="Times New Roman"/>
        </w:rPr>
        <w:t xml:space="preserve">David Wilkinson, </w:t>
      </w:r>
      <w:r w:rsidR="006D7081">
        <w:rPr>
          <w:rFonts w:ascii="Times New Roman" w:hAnsi="Times New Roman" w:cs="Times New Roman"/>
        </w:rPr>
        <w:t>Dr Joe Turner</w:t>
      </w:r>
      <w:r w:rsidR="00A625CB">
        <w:rPr>
          <w:rFonts w:ascii="Times New Roman" w:hAnsi="Times New Roman" w:cs="Times New Roman"/>
        </w:rPr>
        <w:t xml:space="preserve"> (in part</w:t>
      </w:r>
      <w:r w:rsidR="003828A2">
        <w:rPr>
          <w:rFonts w:ascii="Times New Roman" w:hAnsi="Times New Roman" w:cs="Times New Roman"/>
        </w:rPr>
        <w:t xml:space="preserve">), </w:t>
      </w:r>
      <w:r w:rsidR="00EF5FB4" w:rsidRPr="00043AE4">
        <w:rPr>
          <w:rFonts w:ascii="Times New Roman" w:hAnsi="Times New Roman" w:cs="Times New Roman"/>
        </w:rPr>
        <w:t xml:space="preserve">Angela Dormer, </w:t>
      </w:r>
      <w:r w:rsidR="00A625CB" w:rsidRPr="00043AE4">
        <w:rPr>
          <w:rFonts w:ascii="Times New Roman" w:hAnsi="Times New Roman" w:cs="Times New Roman"/>
        </w:rPr>
        <w:t>Robert Sprigge</w:t>
      </w:r>
      <w:r w:rsidR="00A625CB">
        <w:rPr>
          <w:rFonts w:ascii="Times New Roman" w:hAnsi="Times New Roman" w:cs="Times New Roman"/>
        </w:rPr>
        <w:t xml:space="preserve">, </w:t>
      </w:r>
      <w:r w:rsidR="00056701">
        <w:rPr>
          <w:rFonts w:ascii="Times New Roman" w:hAnsi="Times New Roman" w:cs="Times New Roman"/>
        </w:rPr>
        <w:t xml:space="preserve">Barry Hall, Penny Berry, </w:t>
      </w:r>
      <w:r w:rsidR="00312565">
        <w:rPr>
          <w:rFonts w:ascii="Times New Roman" w:hAnsi="Times New Roman" w:cs="Times New Roman"/>
        </w:rPr>
        <w:t xml:space="preserve">Jan Burt, </w:t>
      </w:r>
      <w:r w:rsidR="00056701">
        <w:rPr>
          <w:rFonts w:ascii="Times New Roman" w:hAnsi="Times New Roman" w:cs="Times New Roman"/>
        </w:rPr>
        <w:t xml:space="preserve">Brenda Davies, Dave Bartlett, </w:t>
      </w:r>
      <w:r w:rsidR="006D7081">
        <w:rPr>
          <w:rFonts w:ascii="Times New Roman" w:hAnsi="Times New Roman" w:cs="Times New Roman"/>
        </w:rPr>
        <w:t xml:space="preserve">Louise Young, </w:t>
      </w:r>
      <w:r w:rsidR="00FF31AA">
        <w:rPr>
          <w:rFonts w:ascii="Times New Roman" w:hAnsi="Times New Roman" w:cs="Times New Roman"/>
        </w:rPr>
        <w:t xml:space="preserve">John Stead, Mike Pye, Janet Bell, John Bell, Lynne Drake, Karen Jarrett, Malcolm Cooke, </w:t>
      </w:r>
      <w:r w:rsidR="00A625CB" w:rsidRPr="00043AE4">
        <w:rPr>
          <w:rFonts w:ascii="Times New Roman" w:hAnsi="Times New Roman" w:cs="Times New Roman"/>
        </w:rPr>
        <w:t>Ron Walker (Bedwell and Roebuck PPG)</w:t>
      </w:r>
      <w:r w:rsidR="00FF31AA">
        <w:rPr>
          <w:rFonts w:ascii="Times New Roman" w:hAnsi="Times New Roman" w:cs="Times New Roman"/>
        </w:rPr>
        <w:t>, Dr Renata Crome</w:t>
      </w:r>
      <w:r w:rsidR="00A625CB">
        <w:rPr>
          <w:rFonts w:ascii="Times New Roman" w:hAnsi="Times New Roman" w:cs="Times New Roman"/>
        </w:rPr>
        <w:t>.</w:t>
      </w:r>
    </w:p>
    <w:p w:rsidR="00A03D24" w:rsidRPr="00043AE4" w:rsidRDefault="00A03D24" w:rsidP="00754675">
      <w:pPr>
        <w:shd w:val="clear" w:color="auto" w:fill="FFFFFF"/>
        <w:rPr>
          <w:rFonts w:ascii="Times New Roman" w:eastAsia="Times New Roman" w:hAnsi="Times New Roman" w:cs="Times New Roman"/>
          <w:b/>
          <w:color w:val="000000"/>
          <w:lang w:eastAsia="en-GB"/>
        </w:rPr>
      </w:pPr>
    </w:p>
    <w:p w:rsidR="0083793A" w:rsidRDefault="00EC56AD" w:rsidP="006D7081">
      <w:pPr>
        <w:shd w:val="clear" w:color="auto" w:fill="FFFFFF"/>
        <w:rPr>
          <w:rFonts w:ascii="Times New Roman" w:hAnsi="Times New Roman" w:cs="Times New Roman"/>
        </w:rPr>
      </w:pPr>
      <w:r w:rsidRPr="00043AE4">
        <w:rPr>
          <w:rFonts w:ascii="Times New Roman" w:hAnsi="Times New Roman" w:cs="Times New Roman"/>
          <w:b/>
        </w:rPr>
        <w:t>Apologies</w:t>
      </w:r>
      <w:r w:rsidRPr="00043AE4">
        <w:rPr>
          <w:rFonts w:ascii="Times New Roman" w:hAnsi="Times New Roman" w:cs="Times New Roman"/>
        </w:rPr>
        <w:t>:</w:t>
      </w:r>
      <w:r w:rsidR="00C36A41">
        <w:rPr>
          <w:rFonts w:ascii="Times New Roman" w:hAnsi="Times New Roman" w:cs="Times New Roman"/>
        </w:rPr>
        <w:t xml:space="preserve"> </w:t>
      </w:r>
      <w:r w:rsidR="00901129" w:rsidRPr="00043AE4">
        <w:rPr>
          <w:rFonts w:ascii="Times New Roman" w:hAnsi="Times New Roman" w:cs="Times New Roman"/>
        </w:rPr>
        <w:t xml:space="preserve">Nigel Michaelson, </w:t>
      </w:r>
      <w:r w:rsidR="00FF31AA">
        <w:rPr>
          <w:rFonts w:ascii="Times New Roman" w:hAnsi="Times New Roman" w:cs="Times New Roman"/>
        </w:rPr>
        <w:t>Pat Lee, Sally Elliott, Sheila stowe, Tony Stowe, Pam hill, Grahame hill, Maureen Foulser.</w:t>
      </w:r>
    </w:p>
    <w:p w:rsidR="0083793A" w:rsidRDefault="0083793A" w:rsidP="006D7081">
      <w:pPr>
        <w:shd w:val="clear" w:color="auto" w:fill="FFFFFF"/>
        <w:rPr>
          <w:rFonts w:ascii="Times New Roman" w:hAnsi="Times New Roman" w:cs="Times New Roman"/>
        </w:rPr>
      </w:pPr>
    </w:p>
    <w:p w:rsidR="00E65AB4" w:rsidRDefault="00E65AB4" w:rsidP="00754675">
      <w:pPr>
        <w:shd w:val="clear" w:color="auto" w:fill="FFFFFF"/>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color w:val="000000"/>
          <w:lang w:eastAsia="en-GB"/>
        </w:rPr>
      </w:pPr>
      <w:r w:rsidRPr="00043AE4">
        <w:rPr>
          <w:rFonts w:ascii="Times New Roman" w:eastAsia="Times New Roman" w:hAnsi="Times New Roman" w:cs="Times New Roman"/>
          <w:b/>
          <w:color w:val="000000"/>
          <w:lang w:eastAsia="en-GB"/>
        </w:rPr>
        <w:t>2: Declarations of Interest</w:t>
      </w:r>
      <w:r w:rsidR="00901129" w:rsidRPr="00043AE4">
        <w:rPr>
          <w:rFonts w:ascii="Times New Roman" w:eastAsia="Times New Roman" w:hAnsi="Times New Roman" w:cs="Times New Roman"/>
          <w:b/>
          <w:color w:val="000000"/>
          <w:lang w:eastAsia="en-GB"/>
        </w:rPr>
        <w:t xml:space="preserve">: </w:t>
      </w:r>
      <w:r w:rsidR="002A50B0" w:rsidRPr="002A50B0">
        <w:rPr>
          <w:rFonts w:ascii="Times New Roman" w:eastAsia="Times New Roman" w:hAnsi="Times New Roman" w:cs="Times New Roman"/>
          <w:color w:val="000000"/>
          <w:lang w:eastAsia="en-GB"/>
        </w:rPr>
        <w:t>None</w:t>
      </w:r>
      <w:r w:rsidR="00901129" w:rsidRPr="00043AE4">
        <w:rPr>
          <w:rFonts w:ascii="Times New Roman" w:eastAsia="Times New Roman" w:hAnsi="Times New Roman" w:cs="Times New Roman"/>
          <w:color w:val="000000"/>
          <w:lang w:eastAsia="en-GB"/>
        </w:rPr>
        <w:t>.</w:t>
      </w:r>
    </w:p>
    <w:p w:rsidR="00754675" w:rsidRPr="00043AE4" w:rsidRDefault="00754675" w:rsidP="00754675">
      <w:pPr>
        <w:shd w:val="clear" w:color="auto" w:fill="FFFFFF"/>
        <w:rPr>
          <w:rFonts w:ascii="Times New Roman" w:eastAsia="Times New Roman" w:hAnsi="Times New Roman" w:cs="Times New Roman"/>
          <w:color w:val="000000"/>
          <w:lang w:eastAsia="en-GB"/>
        </w:rPr>
      </w:pPr>
    </w:p>
    <w:p w:rsidR="002A50B0"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 xml:space="preserve">3: Minutes </w:t>
      </w:r>
      <w:r w:rsidR="00605382">
        <w:rPr>
          <w:rFonts w:ascii="Times New Roman" w:eastAsia="Times New Roman" w:hAnsi="Times New Roman" w:cs="Times New Roman"/>
          <w:b/>
          <w:color w:val="000000"/>
          <w:lang w:eastAsia="en-GB"/>
        </w:rPr>
        <w:t xml:space="preserve">from </w:t>
      </w:r>
      <w:r w:rsidRPr="00043AE4">
        <w:rPr>
          <w:rFonts w:ascii="Times New Roman" w:eastAsia="Times New Roman" w:hAnsi="Times New Roman" w:cs="Times New Roman"/>
          <w:b/>
          <w:color w:val="000000"/>
          <w:lang w:eastAsia="en-GB"/>
        </w:rPr>
        <w:t>Last Meeting (</w:t>
      </w:r>
      <w:r w:rsidR="00FF31AA">
        <w:rPr>
          <w:rFonts w:ascii="Times New Roman" w:eastAsia="Times New Roman" w:hAnsi="Times New Roman" w:cs="Times New Roman"/>
          <w:b/>
          <w:color w:val="000000"/>
          <w:lang w:eastAsia="en-GB"/>
        </w:rPr>
        <w:t>20</w:t>
      </w:r>
      <w:r w:rsidR="0091644D">
        <w:rPr>
          <w:rFonts w:ascii="Times New Roman" w:eastAsia="Times New Roman" w:hAnsi="Times New Roman" w:cs="Times New Roman"/>
          <w:b/>
          <w:color w:val="000000"/>
          <w:lang w:eastAsia="en-GB"/>
        </w:rPr>
        <w:t xml:space="preserve">th </w:t>
      </w:r>
      <w:r w:rsidR="00FF31AA">
        <w:rPr>
          <w:rFonts w:ascii="Times New Roman" w:eastAsia="Times New Roman" w:hAnsi="Times New Roman" w:cs="Times New Roman"/>
          <w:b/>
          <w:color w:val="000000"/>
          <w:lang w:eastAsia="en-GB"/>
        </w:rPr>
        <w:t>May</w:t>
      </w:r>
      <w:r w:rsidR="00605382">
        <w:rPr>
          <w:rFonts w:ascii="Times New Roman" w:eastAsia="Times New Roman" w:hAnsi="Times New Roman" w:cs="Times New Roman"/>
          <w:b/>
          <w:color w:val="000000"/>
          <w:lang w:eastAsia="en-GB"/>
        </w:rPr>
        <w:t xml:space="preserve"> 202</w:t>
      </w:r>
      <w:r w:rsidR="00312565">
        <w:rPr>
          <w:rFonts w:ascii="Times New Roman" w:eastAsia="Times New Roman" w:hAnsi="Times New Roman" w:cs="Times New Roman"/>
          <w:b/>
          <w:color w:val="000000"/>
          <w:lang w:eastAsia="en-GB"/>
        </w:rPr>
        <w:t>5</w:t>
      </w:r>
      <w:r w:rsidR="0091644D">
        <w:rPr>
          <w:rFonts w:ascii="Times New Roman" w:eastAsia="Times New Roman" w:hAnsi="Times New Roman" w:cs="Times New Roman"/>
          <w:b/>
          <w:color w:val="000000"/>
          <w:lang w:eastAsia="en-GB"/>
        </w:rPr>
        <w:t>)</w:t>
      </w:r>
    </w:p>
    <w:p w:rsidR="00B10F09" w:rsidRDefault="00B10F09" w:rsidP="00754675">
      <w:pPr>
        <w:shd w:val="clear" w:color="auto" w:fill="FFFFFF"/>
        <w:rPr>
          <w:rFonts w:ascii="Times New Roman" w:eastAsia="Times New Roman" w:hAnsi="Times New Roman" w:cs="Times New Roman"/>
          <w:b/>
          <w:color w:val="000000"/>
          <w:lang w:eastAsia="en-GB"/>
        </w:rPr>
      </w:pPr>
    </w:p>
    <w:p w:rsidR="007206F4" w:rsidRDefault="0083793A" w:rsidP="00754675">
      <w:pPr>
        <w:shd w:val="clear" w:color="auto" w:fill="FFFFFF"/>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Minutes were considered to be an accurate record of the Meeting and there were no matters arising</w:t>
      </w:r>
      <w:r w:rsidR="00605382">
        <w:rPr>
          <w:rFonts w:ascii="Times New Roman" w:eastAsia="Times New Roman" w:hAnsi="Times New Roman" w:cs="Times New Roman"/>
          <w:color w:val="000000"/>
          <w:lang w:eastAsia="en-GB"/>
        </w:rPr>
        <w:t>.</w:t>
      </w:r>
      <w:r w:rsidR="003828A2">
        <w:rPr>
          <w:rFonts w:ascii="Times New Roman" w:eastAsia="Times New Roman" w:hAnsi="Times New Roman" w:cs="Times New Roman"/>
          <w:color w:val="000000"/>
          <w:lang w:eastAsia="en-GB"/>
        </w:rPr>
        <w:t xml:space="preserve"> </w:t>
      </w:r>
    </w:p>
    <w:p w:rsidR="003828A2" w:rsidRDefault="003828A2" w:rsidP="00754675">
      <w:pPr>
        <w:shd w:val="clear" w:color="auto" w:fill="FFFFFF"/>
        <w:rPr>
          <w:rFonts w:ascii="Times New Roman" w:eastAsia="Times New Roman" w:hAnsi="Times New Roman" w:cs="Times New Roman"/>
          <w:color w:val="000000"/>
          <w:lang w:eastAsia="en-GB"/>
        </w:rPr>
      </w:pPr>
    </w:p>
    <w:p w:rsidR="00754675" w:rsidRPr="00043AE4"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 xml:space="preserve">4: </w:t>
      </w:r>
      <w:r w:rsidR="00605382">
        <w:rPr>
          <w:rFonts w:ascii="Times New Roman" w:eastAsia="Times New Roman" w:hAnsi="Times New Roman" w:cs="Times New Roman"/>
          <w:b/>
          <w:color w:val="000000"/>
          <w:lang w:eastAsia="en-GB"/>
        </w:rPr>
        <w:t>Practice Update</w:t>
      </w:r>
      <w:r w:rsidR="003828A2">
        <w:rPr>
          <w:rFonts w:ascii="Times New Roman" w:eastAsia="Times New Roman" w:hAnsi="Times New Roman" w:cs="Times New Roman"/>
          <w:b/>
          <w:color w:val="000000"/>
          <w:lang w:eastAsia="en-GB"/>
        </w:rPr>
        <w:t xml:space="preserve"> </w:t>
      </w:r>
    </w:p>
    <w:p w:rsidR="00453BA5" w:rsidRPr="00043AE4" w:rsidRDefault="00453BA5" w:rsidP="00754675">
      <w:pPr>
        <w:shd w:val="clear" w:color="auto" w:fill="FFFFFF"/>
        <w:rPr>
          <w:rFonts w:ascii="Times New Roman" w:eastAsia="Times New Roman" w:hAnsi="Times New Roman" w:cs="Times New Roman"/>
          <w:b/>
          <w:color w:val="000000"/>
          <w:lang w:eastAsia="en-GB"/>
        </w:rPr>
      </w:pPr>
    </w:p>
    <w:p w:rsidR="004824A5" w:rsidRPr="00DC569E" w:rsidRDefault="004824A5" w:rsidP="004824A5">
      <w:pPr>
        <w:shd w:val="clear" w:color="auto" w:fill="FFFFFF"/>
        <w:rPr>
          <w:rFonts w:ascii="Times New Roman" w:eastAsia="Times New Roman" w:hAnsi="Times New Roman" w:cs="Times New Roman"/>
          <w:color w:val="222222"/>
          <w:lang w:eastAsia="en-GB"/>
        </w:rPr>
      </w:pPr>
      <w:r w:rsidRPr="00DC569E">
        <w:rPr>
          <w:rFonts w:ascii="Times New Roman" w:eastAsia="Times New Roman" w:hAnsi="Times New Roman" w:cs="Times New Roman"/>
          <w:color w:val="222222"/>
          <w:lang w:eastAsia="en-GB"/>
        </w:rPr>
        <w:t>On behalf of the Practice, Dr Turner complimented the PPG on the “Help Yourself to Health“ evening. He then reported on a number of administrative staff changes. Matayna has replaced Sharon Smith as Prescribing Clerk; Jenna-Blue has joined the Reception team to bring it up to full complement; the Medical Secretary team is now fully staffed by the appointment of a new member, Denise, and Emma has recently joined the Admin team.</w:t>
      </w:r>
    </w:p>
    <w:p w:rsidR="004824A5" w:rsidRPr="00DC569E" w:rsidRDefault="004824A5" w:rsidP="004824A5">
      <w:pPr>
        <w:shd w:val="clear" w:color="auto" w:fill="FFFFFF"/>
        <w:rPr>
          <w:rFonts w:ascii="Times New Roman" w:eastAsia="Times New Roman" w:hAnsi="Times New Roman" w:cs="Times New Roman"/>
          <w:color w:val="222222"/>
          <w:lang w:eastAsia="en-GB"/>
        </w:rPr>
      </w:pPr>
    </w:p>
    <w:p w:rsidR="004824A5" w:rsidRPr="00DC569E" w:rsidRDefault="004824A5" w:rsidP="004824A5">
      <w:pPr>
        <w:shd w:val="clear" w:color="auto" w:fill="FFFFFF"/>
        <w:rPr>
          <w:rFonts w:ascii="Times New Roman" w:eastAsia="Times New Roman" w:hAnsi="Times New Roman" w:cs="Times New Roman"/>
          <w:color w:val="222222"/>
          <w:lang w:eastAsia="en-GB"/>
        </w:rPr>
      </w:pPr>
      <w:r w:rsidRPr="00DC569E">
        <w:rPr>
          <w:rFonts w:ascii="Times New Roman" w:eastAsia="Times New Roman" w:hAnsi="Times New Roman" w:cs="Times New Roman"/>
          <w:color w:val="222222"/>
          <w:lang w:eastAsia="en-GB"/>
        </w:rPr>
        <w:t xml:space="preserve">He also mentioned a number of issues relating to the clinical side of the Practice. Sadly, Nurse Jody is leaving to pursue an alternative career pathway, being unsure that </w:t>
      </w:r>
      <w:r>
        <w:rPr>
          <w:rFonts w:ascii="Times New Roman" w:eastAsia="Times New Roman" w:hAnsi="Times New Roman" w:cs="Times New Roman"/>
          <w:color w:val="222222"/>
          <w:lang w:eastAsia="en-GB"/>
        </w:rPr>
        <w:t xml:space="preserve">General </w:t>
      </w:r>
      <w:r w:rsidRPr="00DC569E">
        <w:rPr>
          <w:rFonts w:ascii="Times New Roman" w:eastAsia="Times New Roman" w:hAnsi="Times New Roman" w:cs="Times New Roman"/>
          <w:color w:val="222222"/>
          <w:lang w:eastAsia="en-GB"/>
        </w:rPr>
        <w:t>Practice nursing is the right fit for her. James, the ACP</w:t>
      </w:r>
      <w:r>
        <w:rPr>
          <w:rFonts w:ascii="Times New Roman" w:eastAsia="Times New Roman" w:hAnsi="Times New Roman" w:cs="Times New Roman"/>
          <w:color w:val="222222"/>
          <w:lang w:eastAsia="en-GB"/>
        </w:rPr>
        <w:t>,</w:t>
      </w:r>
      <w:r w:rsidRPr="00DC569E">
        <w:rPr>
          <w:rFonts w:ascii="Times New Roman" w:eastAsia="Times New Roman" w:hAnsi="Times New Roman" w:cs="Times New Roman"/>
          <w:color w:val="222222"/>
          <w:lang w:eastAsia="en-GB"/>
        </w:rPr>
        <w:t xml:space="preserve"> is on paternity leave but will return to work at the end of July. Dr Smith remains on long-term sick leave; the clinics are being covered by locums and have been adjusted for summer annual leave requirements. Dr Rubin continues with Practice Management duties. Kerri O’Connor is joining the Social Prescribing team and will be at Knebworth two days a week.</w:t>
      </w:r>
    </w:p>
    <w:p w:rsidR="004824A5" w:rsidRPr="00DC569E" w:rsidRDefault="004824A5" w:rsidP="004824A5">
      <w:pPr>
        <w:shd w:val="clear" w:color="auto" w:fill="FFFFFF"/>
        <w:rPr>
          <w:rFonts w:ascii="Times New Roman" w:eastAsia="Times New Roman" w:hAnsi="Times New Roman" w:cs="Times New Roman"/>
          <w:color w:val="222222"/>
          <w:lang w:eastAsia="en-GB"/>
        </w:rPr>
      </w:pPr>
    </w:p>
    <w:p w:rsidR="004824A5" w:rsidRDefault="004824A5" w:rsidP="00312565">
      <w:pPr>
        <w:shd w:val="clear" w:color="auto" w:fill="FFFFFF"/>
        <w:rPr>
          <w:rFonts w:ascii="Times New Roman" w:eastAsia="Times New Roman" w:hAnsi="Times New Roman" w:cs="Times New Roman"/>
          <w:color w:val="222222"/>
          <w:lang w:eastAsia="en-GB"/>
        </w:rPr>
      </w:pPr>
      <w:r w:rsidRPr="00DC569E">
        <w:rPr>
          <w:rFonts w:ascii="Times New Roman" w:eastAsia="Times New Roman" w:hAnsi="Times New Roman" w:cs="Times New Roman"/>
          <w:color w:val="222222"/>
          <w:lang w:eastAsia="en-GB"/>
        </w:rPr>
        <w:t>Rosie thanked Dr Turner for his detailed update.</w:t>
      </w:r>
    </w:p>
    <w:p w:rsidR="004824A5" w:rsidRDefault="004824A5" w:rsidP="00312565">
      <w:pPr>
        <w:shd w:val="clear" w:color="auto" w:fill="FFFFFF"/>
        <w:rPr>
          <w:rFonts w:ascii="Times New Roman" w:eastAsia="Times New Roman" w:hAnsi="Times New Roman" w:cs="Times New Roman"/>
          <w:color w:val="222222"/>
          <w:lang w:eastAsia="en-GB"/>
        </w:rPr>
      </w:pPr>
    </w:p>
    <w:p w:rsidR="00312565" w:rsidRPr="00D34733" w:rsidRDefault="00D34733" w:rsidP="00312565">
      <w:pPr>
        <w:shd w:val="clear" w:color="auto" w:fill="FFFFFF"/>
        <w:rPr>
          <w:rFonts w:ascii="Times New Roman" w:eastAsia="Times New Roman" w:hAnsi="Times New Roman" w:cs="Times New Roman"/>
          <w:i/>
          <w:color w:val="222222"/>
          <w:lang w:eastAsia="en-GB"/>
        </w:rPr>
      </w:pPr>
      <w:r w:rsidRPr="00D34733">
        <w:rPr>
          <w:rFonts w:ascii="Times New Roman" w:eastAsia="Times New Roman" w:hAnsi="Times New Roman" w:cs="Times New Roman"/>
          <w:i/>
          <w:color w:val="222222"/>
          <w:lang w:eastAsia="en-GB"/>
        </w:rPr>
        <w:t>Dr Turner left the Meeting at this point.</w:t>
      </w:r>
    </w:p>
    <w:p w:rsidR="00312565" w:rsidRDefault="00312565" w:rsidP="00312565">
      <w:pPr>
        <w:shd w:val="clear" w:color="auto" w:fill="FFFFFF"/>
        <w:rPr>
          <w:rFonts w:ascii="Times New Roman" w:eastAsia="Times New Roman" w:hAnsi="Times New Roman" w:cs="Times New Roman"/>
          <w:color w:val="222222"/>
          <w:lang w:eastAsia="en-GB"/>
        </w:rPr>
      </w:pPr>
    </w:p>
    <w:p w:rsidR="00312565" w:rsidRPr="005817B8" w:rsidRDefault="00312565" w:rsidP="00312565">
      <w:pPr>
        <w:shd w:val="clear" w:color="auto" w:fill="FFFFFF"/>
        <w:rPr>
          <w:rFonts w:ascii="Times New Roman" w:eastAsia="Times New Roman" w:hAnsi="Times New Roman" w:cs="Times New Roman"/>
          <w:color w:val="222222"/>
          <w:lang w:eastAsia="en-GB"/>
        </w:rPr>
      </w:pPr>
    </w:p>
    <w:p w:rsidR="0083793A" w:rsidRDefault="0083793A" w:rsidP="0083793A">
      <w:pPr>
        <w:shd w:val="clear" w:color="auto" w:fill="FFFFFF"/>
        <w:rPr>
          <w:rFonts w:ascii="Times New Roman" w:eastAsia="Times New Roman" w:hAnsi="Times New Roman" w:cs="Times New Roman"/>
          <w:color w:val="222222"/>
          <w:lang w:eastAsia="en-GB"/>
        </w:rPr>
      </w:pPr>
    </w:p>
    <w:p w:rsidR="004824A5" w:rsidRPr="00ED147B" w:rsidRDefault="004824A5" w:rsidP="0083793A">
      <w:pPr>
        <w:shd w:val="clear" w:color="auto" w:fill="FFFFFF"/>
        <w:rPr>
          <w:rFonts w:ascii="Times New Roman" w:eastAsia="Times New Roman" w:hAnsi="Times New Roman" w:cs="Times New Roman"/>
          <w:color w:val="222222"/>
          <w:lang w:eastAsia="en-GB"/>
        </w:rPr>
      </w:pPr>
    </w:p>
    <w:p w:rsidR="00412342" w:rsidRDefault="00412342" w:rsidP="00412342">
      <w:pPr>
        <w:rPr>
          <w:rFonts w:ascii="Times New Roman" w:eastAsia="Times New Roman" w:hAnsi="Times New Roman" w:cs="Times New Roman"/>
          <w:lang w:eastAsia="en-GB"/>
        </w:rPr>
      </w:pPr>
    </w:p>
    <w:p w:rsidR="00754675" w:rsidRDefault="00605382" w:rsidP="000177BC">
      <w:pPr>
        <w:rPr>
          <w:rFonts w:ascii="Times New Roman" w:eastAsia="Times New Roman" w:hAnsi="Times New Roman" w:cs="Times New Roman"/>
          <w:bCs/>
        </w:rPr>
      </w:pPr>
      <w:r>
        <w:rPr>
          <w:rFonts w:ascii="Times New Roman" w:eastAsia="Times New Roman" w:hAnsi="Times New Roman" w:cs="Times New Roman"/>
          <w:b/>
          <w:bCs/>
        </w:rPr>
        <w:lastRenderedPageBreak/>
        <w:t>5</w:t>
      </w:r>
      <w:r w:rsidR="00754675" w:rsidRPr="00043AE4">
        <w:rPr>
          <w:rFonts w:ascii="Times New Roman" w:eastAsia="Times New Roman" w:hAnsi="Times New Roman" w:cs="Times New Roman"/>
          <w:b/>
          <w:bCs/>
        </w:rPr>
        <w:t xml:space="preserve">: </w:t>
      </w:r>
      <w:r>
        <w:rPr>
          <w:rFonts w:ascii="Times New Roman" w:eastAsia="Times New Roman" w:hAnsi="Times New Roman" w:cs="Times New Roman"/>
          <w:b/>
          <w:bCs/>
        </w:rPr>
        <w:t xml:space="preserve">Presentation by </w:t>
      </w:r>
      <w:r w:rsidR="004824A5">
        <w:rPr>
          <w:rFonts w:ascii="Times New Roman" w:eastAsia="Times New Roman" w:hAnsi="Times New Roman" w:cs="Times New Roman"/>
          <w:b/>
          <w:bCs/>
        </w:rPr>
        <w:t>Dr Renata Crome: “The Work of Healthcare Charities – a deeper dive”</w:t>
      </w:r>
      <w:r w:rsidR="00355246">
        <w:rPr>
          <w:rFonts w:ascii="Times New Roman" w:eastAsia="Times New Roman" w:hAnsi="Times New Roman" w:cs="Times New Roman"/>
          <w:b/>
          <w:bCs/>
        </w:rPr>
        <w:t xml:space="preserve"> </w:t>
      </w:r>
      <w:r w:rsidR="000177BC">
        <w:rPr>
          <w:rFonts w:ascii="Times New Roman" w:eastAsia="Times New Roman" w:hAnsi="Times New Roman" w:cs="Times New Roman"/>
          <w:b/>
          <w:bCs/>
        </w:rPr>
        <w:t xml:space="preserve"> </w:t>
      </w:r>
    </w:p>
    <w:p w:rsidR="009B45DA" w:rsidRDefault="009B45DA" w:rsidP="00754675">
      <w:pPr>
        <w:rPr>
          <w:rFonts w:ascii="Times New Roman" w:eastAsia="Times New Roman" w:hAnsi="Times New Roman" w:cs="Times New Roman"/>
          <w:bCs/>
        </w:rPr>
      </w:pPr>
    </w:p>
    <w:p w:rsidR="004824A5" w:rsidRPr="00DC569E" w:rsidRDefault="004824A5" w:rsidP="004824A5">
      <w:pPr>
        <w:shd w:val="clear" w:color="auto" w:fill="FFFFFF"/>
        <w:rPr>
          <w:rFonts w:ascii="Times New Roman" w:eastAsia="Times New Roman" w:hAnsi="Times New Roman" w:cs="Times New Roman"/>
          <w:color w:val="222222"/>
          <w:lang w:eastAsia="en-GB"/>
        </w:rPr>
      </w:pPr>
    </w:p>
    <w:p w:rsidR="004824A5" w:rsidRPr="00DC569E" w:rsidRDefault="004824A5" w:rsidP="004824A5">
      <w:pPr>
        <w:shd w:val="clear" w:color="auto" w:fill="FFFFFF"/>
        <w:rPr>
          <w:rFonts w:ascii="Times New Roman" w:eastAsia="Times New Roman" w:hAnsi="Times New Roman" w:cs="Times New Roman"/>
          <w:color w:val="222222"/>
          <w:lang w:eastAsia="en-GB"/>
        </w:rPr>
      </w:pPr>
      <w:r w:rsidRPr="00DC569E">
        <w:rPr>
          <w:rFonts w:ascii="Times New Roman" w:eastAsia="Times New Roman" w:hAnsi="Times New Roman" w:cs="Times New Roman"/>
          <w:color w:val="222222"/>
          <w:lang w:eastAsia="en-GB"/>
        </w:rPr>
        <w:t>Renata began her presentation with an overview of the extent, and the organisation, of registered healthcare charities in the UK, of which there are 157,000!! She then went on to provide more detailed information on four of the ones for which she is a member of the Board of Trustees.</w:t>
      </w:r>
    </w:p>
    <w:p w:rsidR="004824A5" w:rsidRPr="00DC569E" w:rsidRDefault="004824A5" w:rsidP="004824A5">
      <w:pPr>
        <w:shd w:val="clear" w:color="auto" w:fill="FFFFFF"/>
        <w:rPr>
          <w:rFonts w:ascii="Times New Roman" w:eastAsia="Times New Roman" w:hAnsi="Times New Roman" w:cs="Times New Roman"/>
          <w:color w:val="222222"/>
          <w:lang w:eastAsia="en-GB"/>
        </w:rPr>
      </w:pPr>
    </w:p>
    <w:p w:rsidR="004824A5" w:rsidRPr="00DC569E" w:rsidRDefault="004824A5" w:rsidP="004824A5">
      <w:pPr>
        <w:shd w:val="clear" w:color="auto" w:fill="FFFFFF"/>
        <w:rPr>
          <w:rFonts w:ascii="Times New Roman" w:eastAsia="Times New Roman" w:hAnsi="Times New Roman" w:cs="Times New Roman"/>
          <w:i/>
          <w:color w:val="222222"/>
          <w:lang w:eastAsia="en-GB"/>
        </w:rPr>
      </w:pPr>
      <w:r w:rsidRPr="00DC569E">
        <w:rPr>
          <w:rFonts w:ascii="Times New Roman" w:eastAsia="Times New Roman" w:hAnsi="Times New Roman" w:cs="Times New Roman"/>
          <w:color w:val="222222"/>
          <w:lang w:eastAsia="en-GB"/>
        </w:rPr>
        <w:t xml:space="preserve">Unfortunately, since it was necessary to terminate the Meeting at 8.00 pm, there was no time for Renata to answer questions. </w:t>
      </w:r>
      <w:r w:rsidRPr="00DC569E">
        <w:rPr>
          <w:rFonts w:ascii="Times New Roman" w:eastAsia="Times New Roman" w:hAnsi="Times New Roman" w:cs="Times New Roman"/>
          <w:i/>
          <w:color w:val="222222"/>
          <w:lang w:eastAsia="en-GB"/>
        </w:rPr>
        <w:t>If there are any burning questions for Renata, please send them to Graham (</w:t>
      </w:r>
      <w:hyperlink r:id="rId8" w:tgtFrame="_blank" w:history="1">
        <w:r w:rsidRPr="00AB1FB2">
          <w:rPr>
            <w:rFonts w:ascii="Times New Roman" w:eastAsia="Times New Roman" w:hAnsi="Times New Roman" w:cs="Times New Roman"/>
            <w:i/>
            <w:color w:val="1155CC"/>
            <w:u w:val="single"/>
            <w:lang w:eastAsia="en-GB"/>
          </w:rPr>
          <w:t>gafothergill@gmail.com</w:t>
        </w:r>
      </w:hyperlink>
      <w:r w:rsidRPr="00DC569E">
        <w:rPr>
          <w:rFonts w:ascii="Times New Roman" w:eastAsia="Times New Roman" w:hAnsi="Times New Roman" w:cs="Times New Roman"/>
          <w:i/>
          <w:color w:val="222222"/>
          <w:lang w:eastAsia="en-GB"/>
        </w:rPr>
        <w:t>) who will forward them to Renata.</w:t>
      </w:r>
    </w:p>
    <w:p w:rsidR="004824A5" w:rsidRPr="00DC569E" w:rsidRDefault="004824A5" w:rsidP="004824A5">
      <w:pPr>
        <w:shd w:val="clear" w:color="auto" w:fill="FFFFFF"/>
        <w:rPr>
          <w:rFonts w:ascii="Times New Roman" w:eastAsia="Times New Roman" w:hAnsi="Times New Roman" w:cs="Times New Roman"/>
          <w:color w:val="222222"/>
          <w:lang w:eastAsia="en-GB"/>
        </w:rPr>
      </w:pPr>
    </w:p>
    <w:p w:rsidR="004824A5" w:rsidRPr="00DC569E" w:rsidRDefault="004824A5" w:rsidP="004824A5">
      <w:pPr>
        <w:shd w:val="clear" w:color="auto" w:fill="FFFFFF"/>
        <w:rPr>
          <w:rFonts w:ascii="Times New Roman" w:eastAsia="Times New Roman" w:hAnsi="Times New Roman" w:cs="Times New Roman"/>
          <w:color w:val="222222"/>
          <w:lang w:eastAsia="en-GB"/>
        </w:rPr>
      </w:pPr>
      <w:r w:rsidRPr="00DC569E">
        <w:rPr>
          <w:rFonts w:ascii="Times New Roman" w:eastAsia="Times New Roman" w:hAnsi="Times New Roman" w:cs="Times New Roman"/>
          <w:color w:val="222222"/>
          <w:lang w:eastAsia="en-GB"/>
        </w:rPr>
        <w:t>Rosie thanked Renata for her excellent presentation</w:t>
      </w:r>
      <w:r w:rsidR="00D133D9">
        <w:rPr>
          <w:rFonts w:ascii="Times New Roman" w:eastAsia="Times New Roman" w:hAnsi="Times New Roman" w:cs="Times New Roman"/>
          <w:color w:val="222222"/>
          <w:lang w:eastAsia="en-GB"/>
        </w:rPr>
        <w:t xml:space="preserve">. </w:t>
      </w:r>
      <w:r w:rsidRPr="00DC569E">
        <w:rPr>
          <w:rFonts w:ascii="Times New Roman" w:eastAsia="Times New Roman" w:hAnsi="Times New Roman" w:cs="Times New Roman"/>
          <w:color w:val="222222"/>
          <w:lang w:eastAsia="en-GB"/>
        </w:rPr>
        <w:t>Renata’s slides are appended to these Minutes.</w:t>
      </w:r>
    </w:p>
    <w:p w:rsidR="004824A5" w:rsidRPr="00DC569E" w:rsidRDefault="004824A5" w:rsidP="004824A5">
      <w:pPr>
        <w:shd w:val="clear" w:color="auto" w:fill="FFFFFF"/>
        <w:rPr>
          <w:rFonts w:ascii="Times New Roman" w:eastAsia="Times New Roman" w:hAnsi="Times New Roman" w:cs="Times New Roman"/>
          <w:color w:val="222222"/>
          <w:lang w:eastAsia="en-GB"/>
        </w:rPr>
      </w:pPr>
    </w:p>
    <w:p w:rsidR="00754675" w:rsidRDefault="00324785" w:rsidP="000177BC">
      <w:pPr>
        <w:rPr>
          <w:rFonts w:ascii="Times New Roman" w:eastAsia="Times New Roman" w:hAnsi="Times New Roman" w:cs="Times New Roman"/>
          <w:b/>
          <w:bCs/>
        </w:rPr>
      </w:pPr>
      <w:r>
        <w:rPr>
          <w:rFonts w:ascii="Times New Roman" w:eastAsia="Times New Roman" w:hAnsi="Times New Roman" w:cs="Times New Roman"/>
          <w:b/>
          <w:bCs/>
        </w:rPr>
        <w:t>6</w:t>
      </w:r>
      <w:r w:rsidR="00754675" w:rsidRPr="00043AE4">
        <w:rPr>
          <w:rFonts w:ascii="Times New Roman" w:eastAsia="Times New Roman" w:hAnsi="Times New Roman" w:cs="Times New Roman"/>
          <w:b/>
          <w:bCs/>
        </w:rPr>
        <w:t xml:space="preserve">: </w:t>
      </w:r>
      <w:r w:rsidR="004824A5">
        <w:rPr>
          <w:rFonts w:ascii="Times New Roman" w:eastAsia="Times New Roman" w:hAnsi="Times New Roman" w:cs="Times New Roman"/>
          <w:b/>
          <w:bCs/>
        </w:rPr>
        <w:t>Joint PPG/SSPCN Activities</w:t>
      </w:r>
    </w:p>
    <w:p w:rsidR="000177BC" w:rsidRDefault="000177BC" w:rsidP="000177BC">
      <w:pPr>
        <w:rPr>
          <w:rFonts w:ascii="Times New Roman" w:eastAsia="Times New Roman" w:hAnsi="Times New Roman" w:cs="Times New Roman"/>
          <w:b/>
          <w:bCs/>
        </w:rPr>
      </w:pPr>
    </w:p>
    <w:p w:rsidR="00AB1FB2" w:rsidRPr="00DC569E" w:rsidRDefault="00AB1FB2" w:rsidP="00AB1FB2">
      <w:pPr>
        <w:shd w:val="clear" w:color="auto" w:fill="FFFFFF"/>
        <w:rPr>
          <w:rFonts w:ascii="Times New Roman" w:eastAsia="Times New Roman" w:hAnsi="Times New Roman" w:cs="Times New Roman"/>
          <w:color w:val="222222"/>
          <w:lang w:eastAsia="en-GB"/>
        </w:rPr>
      </w:pPr>
      <w:r w:rsidRPr="00DC569E">
        <w:rPr>
          <w:rFonts w:ascii="Times New Roman" w:eastAsia="Times New Roman" w:hAnsi="Times New Roman" w:cs="Times New Roman"/>
          <w:color w:val="222222"/>
          <w:lang w:eastAsia="en-GB"/>
        </w:rPr>
        <w:t xml:space="preserve">Rosie briefly mentioned the Veterans Evening that took place on 19th June and that the next event - Hypertension and Stroke Awareness </w:t>
      </w:r>
      <w:r>
        <w:rPr>
          <w:rFonts w:ascii="Times New Roman" w:eastAsia="Times New Roman" w:hAnsi="Times New Roman" w:cs="Times New Roman"/>
          <w:color w:val="222222"/>
          <w:lang w:eastAsia="en-GB"/>
        </w:rPr>
        <w:t>–</w:t>
      </w:r>
      <w:r w:rsidRPr="00DC569E">
        <w:rPr>
          <w:rFonts w:ascii="Times New Roman" w:eastAsia="Times New Roman" w:hAnsi="Times New Roman" w:cs="Times New Roman"/>
          <w:color w:val="222222"/>
          <w:lang w:eastAsia="en-GB"/>
        </w:rPr>
        <w:t xml:space="preserve"> </w:t>
      </w:r>
      <w:r>
        <w:rPr>
          <w:rFonts w:ascii="Times New Roman" w:eastAsia="Times New Roman" w:hAnsi="Times New Roman" w:cs="Times New Roman"/>
          <w:color w:val="222222"/>
          <w:lang w:eastAsia="en-GB"/>
        </w:rPr>
        <w:t>would be</w:t>
      </w:r>
      <w:r w:rsidRPr="00DC569E">
        <w:rPr>
          <w:rFonts w:ascii="Times New Roman" w:eastAsia="Times New Roman" w:hAnsi="Times New Roman" w:cs="Times New Roman"/>
          <w:color w:val="222222"/>
          <w:lang w:eastAsia="en-GB"/>
        </w:rPr>
        <w:t xml:space="preserve"> in two </w:t>
      </w:r>
      <w:r>
        <w:rPr>
          <w:rFonts w:ascii="Times New Roman" w:eastAsia="Times New Roman" w:hAnsi="Times New Roman" w:cs="Times New Roman"/>
          <w:color w:val="222222"/>
          <w:lang w:eastAsia="en-GB"/>
        </w:rPr>
        <w:t>days</w:t>
      </w:r>
      <w:r w:rsidRPr="00DC569E">
        <w:rPr>
          <w:rFonts w:ascii="Times New Roman" w:eastAsia="Times New Roman" w:hAnsi="Times New Roman" w:cs="Times New Roman"/>
          <w:color w:val="222222"/>
          <w:lang w:eastAsia="en-GB"/>
        </w:rPr>
        <w:t xml:space="preserve"> time on 17th July.</w:t>
      </w:r>
    </w:p>
    <w:p w:rsidR="00AB1FB2" w:rsidRPr="00DC569E" w:rsidRDefault="00AB1FB2" w:rsidP="00AB1FB2">
      <w:pPr>
        <w:shd w:val="clear" w:color="auto" w:fill="FFFFFF"/>
        <w:rPr>
          <w:rFonts w:ascii="Times New Roman" w:eastAsia="Times New Roman" w:hAnsi="Times New Roman" w:cs="Times New Roman"/>
          <w:color w:val="222222"/>
          <w:lang w:eastAsia="en-GB"/>
        </w:rPr>
      </w:pPr>
    </w:p>
    <w:p w:rsidR="00AB1FB2" w:rsidRPr="00DC569E" w:rsidRDefault="00AB1FB2" w:rsidP="00AB1FB2">
      <w:pPr>
        <w:shd w:val="clear" w:color="auto" w:fill="FFFFFF"/>
        <w:rPr>
          <w:rFonts w:ascii="Times New Roman" w:eastAsia="Times New Roman" w:hAnsi="Times New Roman" w:cs="Times New Roman"/>
          <w:color w:val="222222"/>
          <w:lang w:eastAsia="en-GB"/>
        </w:rPr>
      </w:pPr>
      <w:r w:rsidRPr="00DC569E">
        <w:rPr>
          <w:rFonts w:ascii="Times New Roman" w:eastAsia="Times New Roman" w:hAnsi="Times New Roman" w:cs="Times New Roman"/>
          <w:color w:val="222222"/>
          <w:lang w:eastAsia="en-GB"/>
        </w:rPr>
        <w:t>Because of time constraints, the remaining Agenda items were not presented or discussed.</w:t>
      </w:r>
    </w:p>
    <w:p w:rsidR="00AB1FB2" w:rsidRPr="00DC569E" w:rsidRDefault="00AB1FB2" w:rsidP="00AB1FB2">
      <w:pPr>
        <w:shd w:val="clear" w:color="auto" w:fill="FFFFFF"/>
        <w:rPr>
          <w:rFonts w:ascii="Times New Roman" w:eastAsia="Times New Roman" w:hAnsi="Times New Roman" w:cs="Times New Roman"/>
          <w:color w:val="222222"/>
          <w:lang w:eastAsia="en-GB"/>
        </w:rPr>
      </w:pPr>
    </w:p>
    <w:p w:rsidR="00422540" w:rsidRDefault="00422540" w:rsidP="002C5A83">
      <w:pPr>
        <w:shd w:val="clear" w:color="auto" w:fill="FFFFFF"/>
        <w:rPr>
          <w:rFonts w:ascii="Times New Roman" w:eastAsia="Times New Roman" w:hAnsi="Times New Roman" w:cs="Times New Roman"/>
          <w:color w:val="222222"/>
          <w:lang w:eastAsia="en-GB"/>
        </w:rPr>
      </w:pPr>
    </w:p>
    <w:p w:rsidR="00BD1DAD" w:rsidRDefault="00324785" w:rsidP="002C5A83">
      <w:pPr>
        <w:shd w:val="clear" w:color="auto" w:fill="FFFFFF"/>
        <w:rPr>
          <w:rFonts w:ascii="Times New Roman" w:eastAsia="Times New Roman" w:hAnsi="Times New Roman" w:cs="Times New Roman"/>
          <w:color w:val="222222"/>
          <w:lang w:eastAsia="en-GB"/>
        </w:rPr>
      </w:pPr>
      <w:r>
        <w:rPr>
          <w:rFonts w:ascii="Times New Roman" w:eastAsia="Times New Roman" w:hAnsi="Times New Roman" w:cs="Times New Roman"/>
          <w:color w:val="222222"/>
          <w:lang w:eastAsia="en-GB"/>
        </w:rPr>
        <w:t>The Meeting closed at 8.</w:t>
      </w:r>
      <w:r w:rsidR="00D34733">
        <w:rPr>
          <w:rFonts w:ascii="Times New Roman" w:eastAsia="Times New Roman" w:hAnsi="Times New Roman" w:cs="Times New Roman"/>
          <w:color w:val="222222"/>
          <w:lang w:eastAsia="en-GB"/>
        </w:rPr>
        <w:t>0</w:t>
      </w:r>
      <w:r>
        <w:rPr>
          <w:rFonts w:ascii="Times New Roman" w:eastAsia="Times New Roman" w:hAnsi="Times New Roman" w:cs="Times New Roman"/>
          <w:color w:val="222222"/>
          <w:lang w:eastAsia="en-GB"/>
        </w:rPr>
        <w:t>0 pm.</w:t>
      </w:r>
    </w:p>
    <w:p w:rsidR="002C5A83" w:rsidRPr="00BC6316" w:rsidRDefault="002C5A83" w:rsidP="002C5A83">
      <w:pPr>
        <w:shd w:val="clear" w:color="auto" w:fill="FFFFFF"/>
        <w:rPr>
          <w:rFonts w:ascii="Times New Roman" w:eastAsia="Times New Roman" w:hAnsi="Times New Roman" w:cs="Times New Roman"/>
          <w:color w:val="222222"/>
          <w:lang w:eastAsia="en-GB"/>
        </w:rPr>
      </w:pPr>
    </w:p>
    <w:p w:rsidR="00754675" w:rsidRDefault="00754675" w:rsidP="00CB22A4">
      <w:pPr>
        <w:pStyle w:val="ListParagraph"/>
        <w:ind w:left="-142"/>
        <w:jc w:val="center"/>
        <w:rPr>
          <w:rFonts w:ascii="Times New Roman" w:hAnsi="Times New Roman" w:cs="Times New Roman"/>
          <w:b/>
        </w:rPr>
      </w:pPr>
      <w:r w:rsidRPr="00043AE4">
        <w:rPr>
          <w:rFonts w:ascii="Times New Roman" w:hAnsi="Times New Roman" w:cs="Times New Roman"/>
          <w:b/>
        </w:rPr>
        <w:t xml:space="preserve">Details of next meeting: Tuesday </w:t>
      </w:r>
      <w:r w:rsidR="00D34733">
        <w:rPr>
          <w:rFonts w:ascii="Times New Roman" w:hAnsi="Times New Roman" w:cs="Times New Roman"/>
          <w:b/>
        </w:rPr>
        <w:t>1</w:t>
      </w:r>
      <w:r w:rsidR="00AB1FB2">
        <w:rPr>
          <w:rFonts w:ascii="Times New Roman" w:hAnsi="Times New Roman" w:cs="Times New Roman"/>
          <w:b/>
        </w:rPr>
        <w:t>6</w:t>
      </w:r>
      <w:r w:rsidR="00D34733">
        <w:rPr>
          <w:rFonts w:ascii="Times New Roman" w:hAnsi="Times New Roman" w:cs="Times New Roman"/>
          <w:b/>
        </w:rPr>
        <w:t xml:space="preserve">th </w:t>
      </w:r>
      <w:r w:rsidR="00AB1FB2">
        <w:rPr>
          <w:rFonts w:ascii="Times New Roman" w:hAnsi="Times New Roman" w:cs="Times New Roman"/>
          <w:b/>
        </w:rPr>
        <w:t>September</w:t>
      </w:r>
      <w:r w:rsidRPr="00043AE4">
        <w:rPr>
          <w:rFonts w:ascii="Times New Roman" w:hAnsi="Times New Roman" w:cs="Times New Roman"/>
          <w:b/>
        </w:rPr>
        <w:t>, 7</w:t>
      </w:r>
      <w:r w:rsidR="00CB22A4">
        <w:rPr>
          <w:rFonts w:ascii="Times New Roman" w:hAnsi="Times New Roman" w:cs="Times New Roman"/>
          <w:b/>
        </w:rPr>
        <w:t>.00</w:t>
      </w:r>
      <w:r w:rsidRPr="00043AE4">
        <w:rPr>
          <w:rFonts w:ascii="Times New Roman" w:hAnsi="Times New Roman" w:cs="Times New Roman"/>
          <w:b/>
        </w:rPr>
        <w:t xml:space="preserve"> pm – 8.</w:t>
      </w:r>
      <w:r w:rsidR="00D34733">
        <w:rPr>
          <w:rFonts w:ascii="Times New Roman" w:hAnsi="Times New Roman" w:cs="Times New Roman"/>
          <w:b/>
        </w:rPr>
        <w:t>00</w:t>
      </w:r>
      <w:r w:rsidRPr="00043AE4">
        <w:rPr>
          <w:rFonts w:ascii="Times New Roman" w:hAnsi="Times New Roman" w:cs="Times New Roman"/>
          <w:b/>
        </w:rPr>
        <w:t xml:space="preserve"> pm</w:t>
      </w:r>
    </w:p>
    <w:p w:rsidR="0006212F" w:rsidRPr="00043AE4" w:rsidRDefault="0006212F" w:rsidP="00CB22A4">
      <w:pPr>
        <w:pStyle w:val="ListParagraph"/>
        <w:ind w:left="-142"/>
        <w:jc w:val="center"/>
        <w:rPr>
          <w:rFonts w:ascii="Times New Roman" w:hAnsi="Times New Roman" w:cs="Times New Roman"/>
          <w:b/>
        </w:rPr>
      </w:pPr>
    </w:p>
    <w:p w:rsidR="00753D33" w:rsidRPr="00422540" w:rsidRDefault="00422540" w:rsidP="00CB22A4">
      <w:pPr>
        <w:jc w:val="center"/>
        <w:rPr>
          <w:rFonts w:ascii="Times New Roman" w:hAnsi="Times New Roman" w:cs="Times New Roman"/>
          <w:b/>
          <w:bCs/>
        </w:rPr>
      </w:pPr>
      <w:r w:rsidRPr="00422540">
        <w:rPr>
          <w:rFonts w:ascii="Times New Roman" w:hAnsi="Times New Roman" w:cs="Times New Roman"/>
          <w:b/>
          <w:bCs/>
        </w:rPr>
        <w:t>at Knebworth Surgery</w:t>
      </w:r>
    </w:p>
    <w:p w:rsidR="0043650C" w:rsidRDefault="0043650C" w:rsidP="009B45DA">
      <w:pPr>
        <w:rPr>
          <w:rFonts w:ascii="Times New Roman" w:hAnsi="Times New Roman" w:cs="Times New Roman"/>
          <w:b/>
        </w:rPr>
      </w:pPr>
    </w:p>
    <w:p w:rsidR="00FC320A" w:rsidRDefault="00FC320A" w:rsidP="009B45DA">
      <w:pPr>
        <w:rPr>
          <w:rFonts w:ascii="Times New Roman" w:hAnsi="Times New Roman" w:cs="Times New Roman"/>
          <w:b/>
        </w:rPr>
      </w:pPr>
    </w:p>
    <w:p w:rsidR="00FC320A" w:rsidRDefault="00FC320A" w:rsidP="009B45DA">
      <w:pPr>
        <w:rPr>
          <w:rFonts w:ascii="Times New Roman" w:hAnsi="Times New Roman" w:cs="Times New Roman"/>
          <w:b/>
        </w:rPr>
      </w:pPr>
    </w:p>
    <w:p w:rsidR="00FC320A" w:rsidRDefault="00FC320A" w:rsidP="00BA0847">
      <w:pPr>
        <w:jc w:val="center"/>
      </w:pPr>
    </w:p>
    <w:p w:rsidR="0039070B" w:rsidRDefault="0039070B" w:rsidP="00BA0847">
      <w:pPr>
        <w:jc w:val="center"/>
      </w:pPr>
    </w:p>
    <w:p w:rsidR="00FC320A" w:rsidRDefault="00FC320A" w:rsidP="00BA0847">
      <w:pPr>
        <w:jc w:val="center"/>
      </w:pPr>
    </w:p>
    <w:p w:rsidR="00FC320A" w:rsidRDefault="00FC320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FC320A" w:rsidRDefault="00FC320A" w:rsidP="00FC320A"/>
    <w:p w:rsidR="00FC320A" w:rsidRDefault="00FC320A" w:rsidP="00BA0847">
      <w:pPr>
        <w:jc w:val="center"/>
      </w:pPr>
    </w:p>
    <w:p w:rsidR="00FC320A" w:rsidRDefault="00FC320A" w:rsidP="00FC320A"/>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D133D9" w:rsidRDefault="00D133D9" w:rsidP="00AB1FB2">
      <w:pPr>
        <w:rPr>
          <w:b/>
          <w:sz w:val="28"/>
          <w:szCs w:val="28"/>
        </w:rPr>
      </w:pPr>
    </w:p>
    <w:p w:rsidR="0039070B" w:rsidRPr="00AB1FB2" w:rsidRDefault="00AB1FB2" w:rsidP="00AB1FB2">
      <w:pPr>
        <w:rPr>
          <w:b/>
          <w:sz w:val="28"/>
          <w:szCs w:val="28"/>
        </w:rPr>
      </w:pPr>
      <w:r w:rsidRPr="00AB1FB2">
        <w:rPr>
          <w:b/>
          <w:sz w:val="28"/>
          <w:szCs w:val="28"/>
        </w:rPr>
        <w:t>Renata’s Slide Presentation</w:t>
      </w:r>
    </w:p>
    <w:p w:rsidR="00FC320A" w:rsidRDefault="00FC320A" w:rsidP="00BA0847">
      <w:pPr>
        <w:jc w:val="center"/>
      </w:pPr>
    </w:p>
    <w:p w:rsidR="00FC320A" w:rsidRDefault="00AB1FB2" w:rsidP="00BA0847">
      <w:pPr>
        <w:jc w:val="center"/>
      </w:pPr>
      <w:bookmarkStart w:id="0" w:name="_GoBack"/>
      <w:bookmarkEnd w:id="0"/>
      <w:r w:rsidRPr="00AB1FB2">
        <w:rPr>
          <w:noProof/>
          <w:lang w:eastAsia="en-GB"/>
        </w:rPr>
        <w:drawing>
          <wp:inline distT="0" distB="0" distL="0" distR="0" wp14:anchorId="44F0D9E8" wp14:editId="668E4D82">
            <wp:extent cx="4243387" cy="238645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43387" cy="2386452"/>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17A45499" wp14:editId="4F6C1C8F">
            <wp:extent cx="4495800" cy="252840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95800" cy="2528407"/>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767B48F6" wp14:editId="22ABCA46">
            <wp:extent cx="5943600" cy="334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342640"/>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437BF54A" wp14:editId="4D4465A5">
            <wp:extent cx="5334000" cy="299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34000" cy="2999805"/>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42E5D30A" wp14:editId="332F0ED4">
            <wp:extent cx="5219700" cy="29355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19700" cy="2935524"/>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08636D26" wp14:editId="7BBE284B">
            <wp:extent cx="5110162" cy="287392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10162" cy="2873920"/>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3AFBBCF4" wp14:editId="40807000">
            <wp:extent cx="5195887" cy="2922131"/>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95887" cy="2922131"/>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734F6FB4" wp14:editId="67F8A911">
            <wp:extent cx="4981575" cy="28016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81575" cy="2801604"/>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05A95C6F" wp14:editId="6F031F62">
            <wp:extent cx="5157787" cy="2900704"/>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57787" cy="2900704"/>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1C555A74" wp14:editId="598831D0">
            <wp:extent cx="4986337" cy="2804282"/>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86337" cy="2804282"/>
                    </a:xfrm>
                    <a:prstGeom prst="rect">
                      <a:avLst/>
                    </a:prstGeom>
                  </pic:spPr>
                </pic:pic>
              </a:graphicData>
            </a:graphic>
          </wp:inline>
        </w:drawing>
      </w:r>
    </w:p>
    <w:p w:rsidR="00AB1FB2" w:rsidRDefault="00AB1FB2" w:rsidP="00AB1FB2">
      <w:pPr>
        <w:tabs>
          <w:tab w:val="left" w:pos="2970"/>
        </w:tabs>
        <w:jc w:val="center"/>
      </w:pPr>
      <w:r w:rsidRPr="00AB1FB2">
        <w:rPr>
          <w:noProof/>
          <w:lang w:eastAsia="en-GB"/>
        </w:rPr>
        <w:drawing>
          <wp:inline distT="0" distB="0" distL="0" distR="0" wp14:anchorId="2A1CBE5E" wp14:editId="7DF0C0B8">
            <wp:extent cx="5124450" cy="28819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24450" cy="2881956"/>
                    </a:xfrm>
                    <a:prstGeom prst="rect">
                      <a:avLst/>
                    </a:prstGeom>
                  </pic:spPr>
                </pic:pic>
              </a:graphicData>
            </a:graphic>
          </wp:inline>
        </w:drawing>
      </w:r>
    </w:p>
    <w:p w:rsidR="00AB1FB2" w:rsidRDefault="00AB1FB2" w:rsidP="00AB1FB2">
      <w:pPr>
        <w:tabs>
          <w:tab w:val="left" w:pos="2970"/>
        </w:tabs>
        <w:jc w:val="center"/>
      </w:pPr>
    </w:p>
    <w:p w:rsidR="00AB1FB2" w:rsidRDefault="00AB1FB2" w:rsidP="00AB1FB2">
      <w:pPr>
        <w:tabs>
          <w:tab w:val="left" w:pos="2970"/>
        </w:tabs>
        <w:jc w:val="center"/>
      </w:pPr>
      <w:r w:rsidRPr="00AB1FB2">
        <w:rPr>
          <w:noProof/>
          <w:lang w:eastAsia="en-GB"/>
        </w:rPr>
        <w:drawing>
          <wp:inline distT="0" distB="0" distL="0" distR="0" wp14:anchorId="6924BA05" wp14:editId="69FC63C3">
            <wp:extent cx="5176837" cy="2911418"/>
            <wp:effectExtent l="0" t="0" r="508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76837" cy="2911418"/>
                    </a:xfrm>
                    <a:prstGeom prst="rect">
                      <a:avLst/>
                    </a:prstGeom>
                  </pic:spPr>
                </pic:pic>
              </a:graphicData>
            </a:graphic>
          </wp:inline>
        </w:drawing>
      </w:r>
    </w:p>
    <w:p w:rsidR="00AB1FB2" w:rsidRDefault="00AB1FB2" w:rsidP="00AB1FB2">
      <w:pPr>
        <w:tabs>
          <w:tab w:val="left" w:pos="2970"/>
        </w:tabs>
        <w:jc w:val="center"/>
      </w:pPr>
    </w:p>
    <w:p w:rsidR="00C86A5E" w:rsidRDefault="00C86A5E" w:rsidP="00AB1FB2">
      <w:pPr>
        <w:tabs>
          <w:tab w:val="left" w:pos="2970"/>
        </w:tabs>
        <w:jc w:val="center"/>
      </w:pPr>
      <w:r w:rsidRPr="00C86A5E">
        <w:rPr>
          <w:noProof/>
          <w:lang w:eastAsia="en-GB"/>
        </w:rPr>
        <w:drawing>
          <wp:inline distT="0" distB="0" distL="0" distR="0" wp14:anchorId="69873B8D" wp14:editId="3A59E2FB">
            <wp:extent cx="4924425" cy="27694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924425" cy="2769463"/>
                    </a:xfrm>
                    <a:prstGeom prst="rect">
                      <a:avLst/>
                    </a:prstGeom>
                  </pic:spPr>
                </pic:pic>
              </a:graphicData>
            </a:graphic>
          </wp:inline>
        </w:drawing>
      </w:r>
    </w:p>
    <w:sectPr w:rsidR="00C86A5E" w:rsidSect="00C1411C">
      <w:footerReference w:type="default" r:id="rId22"/>
      <w:pgSz w:w="11906" w:h="16838" w:code="9"/>
      <w:pgMar w:top="993" w:right="991"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023" w:rsidRDefault="007A0023" w:rsidP="00D51835">
      <w:r>
        <w:separator/>
      </w:r>
    </w:p>
  </w:endnote>
  <w:endnote w:type="continuationSeparator" w:id="0">
    <w:p w:rsidR="007A0023" w:rsidRDefault="007A0023" w:rsidP="00D5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40236"/>
      <w:docPartObj>
        <w:docPartGallery w:val="Page Numbers (Bottom of Page)"/>
        <w:docPartUnique/>
      </w:docPartObj>
    </w:sdtPr>
    <w:sdtEndPr>
      <w:rPr>
        <w:noProof/>
      </w:rPr>
    </w:sdtEndPr>
    <w:sdtContent>
      <w:p w:rsidR="00970655" w:rsidRDefault="00970655">
        <w:pPr>
          <w:pStyle w:val="Footer"/>
          <w:jc w:val="right"/>
        </w:pPr>
        <w:r>
          <w:fldChar w:fldCharType="begin"/>
        </w:r>
        <w:r>
          <w:instrText xml:space="preserve"> PAGE   \* MERGEFORMAT </w:instrText>
        </w:r>
        <w:r>
          <w:fldChar w:fldCharType="separate"/>
        </w:r>
        <w:r w:rsidR="007A0023">
          <w:rPr>
            <w:noProof/>
          </w:rPr>
          <w:t>1</w:t>
        </w:r>
        <w:r>
          <w:rPr>
            <w:noProof/>
          </w:rPr>
          <w:fldChar w:fldCharType="end"/>
        </w:r>
      </w:p>
    </w:sdtContent>
  </w:sdt>
  <w:p w:rsidR="00D51835" w:rsidRDefault="00D51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023" w:rsidRDefault="007A0023" w:rsidP="00D51835">
      <w:r>
        <w:separator/>
      </w:r>
    </w:p>
  </w:footnote>
  <w:footnote w:type="continuationSeparator" w:id="0">
    <w:p w:rsidR="007A0023" w:rsidRDefault="007A0023" w:rsidP="00D51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E5F4A"/>
    <w:multiLevelType w:val="hybridMultilevel"/>
    <w:tmpl w:val="4ECC4F48"/>
    <w:lvl w:ilvl="0" w:tplc="8BCEE1F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46A856BA"/>
    <w:multiLevelType w:val="hybridMultilevel"/>
    <w:tmpl w:val="2DA80A40"/>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75"/>
    <w:rsid w:val="000177BC"/>
    <w:rsid w:val="000316CB"/>
    <w:rsid w:val="00043AE4"/>
    <w:rsid w:val="00045A8E"/>
    <w:rsid w:val="00056701"/>
    <w:rsid w:val="00057677"/>
    <w:rsid w:val="0006212F"/>
    <w:rsid w:val="00071456"/>
    <w:rsid w:val="001465A7"/>
    <w:rsid w:val="00175C56"/>
    <w:rsid w:val="00192A18"/>
    <w:rsid w:val="001A165E"/>
    <w:rsid w:val="001B0E0B"/>
    <w:rsid w:val="001D3AD1"/>
    <w:rsid w:val="001F474A"/>
    <w:rsid w:val="00232F23"/>
    <w:rsid w:val="002337BD"/>
    <w:rsid w:val="00234B7B"/>
    <w:rsid w:val="002468FD"/>
    <w:rsid w:val="002709C3"/>
    <w:rsid w:val="002A50B0"/>
    <w:rsid w:val="002C5A83"/>
    <w:rsid w:val="002F286C"/>
    <w:rsid w:val="00312565"/>
    <w:rsid w:val="00324785"/>
    <w:rsid w:val="00332F01"/>
    <w:rsid w:val="00355246"/>
    <w:rsid w:val="003828A2"/>
    <w:rsid w:val="0039070B"/>
    <w:rsid w:val="003C4D9F"/>
    <w:rsid w:val="00400908"/>
    <w:rsid w:val="00412342"/>
    <w:rsid w:val="00422540"/>
    <w:rsid w:val="00435085"/>
    <w:rsid w:val="0043650C"/>
    <w:rsid w:val="00453BA5"/>
    <w:rsid w:val="004824A5"/>
    <w:rsid w:val="004937BC"/>
    <w:rsid w:val="004B160C"/>
    <w:rsid w:val="004C031E"/>
    <w:rsid w:val="004E6C7F"/>
    <w:rsid w:val="005016C0"/>
    <w:rsid w:val="0050547B"/>
    <w:rsid w:val="005C101C"/>
    <w:rsid w:val="005D07CD"/>
    <w:rsid w:val="005D0DD8"/>
    <w:rsid w:val="00605382"/>
    <w:rsid w:val="006229EF"/>
    <w:rsid w:val="00623269"/>
    <w:rsid w:val="00627891"/>
    <w:rsid w:val="00654513"/>
    <w:rsid w:val="00662A73"/>
    <w:rsid w:val="006927F3"/>
    <w:rsid w:val="006A4CF1"/>
    <w:rsid w:val="006D7081"/>
    <w:rsid w:val="006E1177"/>
    <w:rsid w:val="007206F4"/>
    <w:rsid w:val="00740BBE"/>
    <w:rsid w:val="00745A54"/>
    <w:rsid w:val="00753D33"/>
    <w:rsid w:val="00754675"/>
    <w:rsid w:val="0077589D"/>
    <w:rsid w:val="00776F65"/>
    <w:rsid w:val="00792EA6"/>
    <w:rsid w:val="007A0023"/>
    <w:rsid w:val="007A2B68"/>
    <w:rsid w:val="007B1896"/>
    <w:rsid w:val="00810437"/>
    <w:rsid w:val="0083793A"/>
    <w:rsid w:val="00854CA1"/>
    <w:rsid w:val="00855F14"/>
    <w:rsid w:val="00856E15"/>
    <w:rsid w:val="00864DF4"/>
    <w:rsid w:val="008A43B2"/>
    <w:rsid w:val="008A4E59"/>
    <w:rsid w:val="00901129"/>
    <w:rsid w:val="00906D86"/>
    <w:rsid w:val="00911E55"/>
    <w:rsid w:val="0091644D"/>
    <w:rsid w:val="00925F9E"/>
    <w:rsid w:val="00955463"/>
    <w:rsid w:val="00970655"/>
    <w:rsid w:val="009743ED"/>
    <w:rsid w:val="0097516D"/>
    <w:rsid w:val="0098311B"/>
    <w:rsid w:val="009B45DA"/>
    <w:rsid w:val="009C70F3"/>
    <w:rsid w:val="00A03D24"/>
    <w:rsid w:val="00A46DE1"/>
    <w:rsid w:val="00A625CB"/>
    <w:rsid w:val="00A9693D"/>
    <w:rsid w:val="00AB1FB2"/>
    <w:rsid w:val="00AC5FFC"/>
    <w:rsid w:val="00B10F09"/>
    <w:rsid w:val="00B1295F"/>
    <w:rsid w:val="00B22F6D"/>
    <w:rsid w:val="00B26B75"/>
    <w:rsid w:val="00B26C40"/>
    <w:rsid w:val="00B636CC"/>
    <w:rsid w:val="00B7201F"/>
    <w:rsid w:val="00B75C2A"/>
    <w:rsid w:val="00BA07A1"/>
    <w:rsid w:val="00BA0847"/>
    <w:rsid w:val="00BA7B12"/>
    <w:rsid w:val="00BD0F37"/>
    <w:rsid w:val="00BD1DAD"/>
    <w:rsid w:val="00BD3218"/>
    <w:rsid w:val="00C1411C"/>
    <w:rsid w:val="00C16D83"/>
    <w:rsid w:val="00C36A41"/>
    <w:rsid w:val="00C46CC6"/>
    <w:rsid w:val="00C76179"/>
    <w:rsid w:val="00C86A5E"/>
    <w:rsid w:val="00CB22A4"/>
    <w:rsid w:val="00D133D9"/>
    <w:rsid w:val="00D17CEB"/>
    <w:rsid w:val="00D34733"/>
    <w:rsid w:val="00D51835"/>
    <w:rsid w:val="00D62A1E"/>
    <w:rsid w:val="00D95199"/>
    <w:rsid w:val="00DC0D38"/>
    <w:rsid w:val="00DE7542"/>
    <w:rsid w:val="00E00B7D"/>
    <w:rsid w:val="00E2153A"/>
    <w:rsid w:val="00E25F8F"/>
    <w:rsid w:val="00E44D54"/>
    <w:rsid w:val="00E50886"/>
    <w:rsid w:val="00E50B67"/>
    <w:rsid w:val="00E65AB4"/>
    <w:rsid w:val="00E74853"/>
    <w:rsid w:val="00EC56AD"/>
    <w:rsid w:val="00EE01BF"/>
    <w:rsid w:val="00EF5FB4"/>
    <w:rsid w:val="00F05F49"/>
    <w:rsid w:val="00F0768F"/>
    <w:rsid w:val="00F21E60"/>
    <w:rsid w:val="00F80FD8"/>
    <w:rsid w:val="00F9603A"/>
    <w:rsid w:val="00FC070E"/>
    <w:rsid w:val="00FC320A"/>
    <w:rsid w:val="00FF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0405">
      <w:bodyDiv w:val="1"/>
      <w:marLeft w:val="0"/>
      <w:marRight w:val="0"/>
      <w:marTop w:val="0"/>
      <w:marBottom w:val="0"/>
      <w:divBdr>
        <w:top w:val="none" w:sz="0" w:space="0" w:color="auto"/>
        <w:left w:val="none" w:sz="0" w:space="0" w:color="auto"/>
        <w:bottom w:val="none" w:sz="0" w:space="0" w:color="auto"/>
        <w:right w:val="none" w:sz="0" w:space="0" w:color="auto"/>
      </w:divBdr>
    </w:div>
    <w:div w:id="5799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fothergill@gmail.com" TargetMode="Externa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2023-03-22T09:53:00Z</cp:lastPrinted>
  <dcterms:created xsi:type="dcterms:W3CDTF">2025-08-11T12:19:00Z</dcterms:created>
  <dcterms:modified xsi:type="dcterms:W3CDTF">2025-08-11T12:19:00Z</dcterms:modified>
</cp:coreProperties>
</file>