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319A" w14:textId="77777777" w:rsidR="00733E0F" w:rsidRDefault="00733E0F" w:rsidP="00733E0F">
      <w:pPr>
        <w:shd w:val="clear" w:color="auto" w:fill="FFFFFF"/>
        <w:jc w:val="both"/>
        <w:textAlignment w:val="baseline"/>
        <w:rPr>
          <w:rFonts w:ascii="Frutiger" w:eastAsia="Frutiger" w:hAnsi="Frutiger" w:cs="Frutiger"/>
          <w:sz w:val="24"/>
          <w:szCs w:val="24"/>
        </w:rPr>
      </w:pPr>
    </w:p>
    <w:p w14:paraId="7D51FD5A" w14:textId="00788FF6" w:rsidR="00036D9F" w:rsidRPr="00381B0F" w:rsidRDefault="00036D9F" w:rsidP="00036D9F">
      <w:pPr>
        <w:pStyle w:val="NoSpacing"/>
        <w:tabs>
          <w:tab w:val="left" w:pos="1740"/>
        </w:tabs>
        <w:ind w:right="187"/>
        <w:jc w:val="center"/>
        <w:rPr>
          <w:rFonts w:ascii="Calibri Light" w:hAnsi="Calibri Light" w:cs="Calibri Light"/>
          <w:b/>
          <w:bCs/>
          <w:color w:val="0000FF"/>
          <w:sz w:val="24"/>
          <w:szCs w:val="24"/>
          <w:u w:val="single"/>
        </w:rPr>
      </w:pPr>
      <w:r>
        <w:rPr>
          <w:rFonts w:ascii="Arial" w:hAnsi="Arial" w:cs="Arial"/>
          <w:sz w:val="36"/>
          <w:szCs w:val="36"/>
        </w:rPr>
        <w:t xml:space="preserve">Price list for non-NHS services: </w:t>
      </w:r>
      <w:r>
        <w:rPr>
          <w:rFonts w:ascii="Arial" w:hAnsi="Arial" w:cs="Arial"/>
          <w:sz w:val="36"/>
          <w:szCs w:val="36"/>
        </w:rPr>
        <w:t xml:space="preserve">August </w:t>
      </w:r>
      <w:r>
        <w:rPr>
          <w:rFonts w:ascii="Arial" w:hAnsi="Arial" w:cs="Arial"/>
          <w:sz w:val="36"/>
          <w:szCs w:val="36"/>
        </w:rPr>
        <w:t>2025</w:t>
      </w:r>
    </w:p>
    <w:p w14:paraId="4D716A65" w14:textId="77777777" w:rsidR="00036D9F" w:rsidRPr="00A95707" w:rsidRDefault="00036D9F" w:rsidP="00036D9F">
      <w:pPr>
        <w:jc w:val="center"/>
        <w:rPr>
          <w:rFonts w:ascii="Arial" w:hAnsi="Arial" w:cs="Arial"/>
          <w:sz w:val="20"/>
          <w:szCs w:val="20"/>
        </w:rPr>
      </w:pPr>
      <w:r w:rsidRPr="00A95707">
        <w:rPr>
          <w:rFonts w:ascii="Arial" w:hAnsi="Arial" w:cs="Arial"/>
          <w:sz w:val="20"/>
          <w:szCs w:val="20"/>
        </w:rPr>
        <w:t>Services outside of the NHS GMS Contract are charged as lis</w:t>
      </w:r>
      <w:r>
        <w:rPr>
          <w:rFonts w:ascii="Arial" w:hAnsi="Arial" w:cs="Arial"/>
          <w:sz w:val="20"/>
          <w:szCs w:val="20"/>
        </w:rPr>
        <w:t>ted</w:t>
      </w:r>
      <w:r w:rsidRPr="00A95707">
        <w:rPr>
          <w:rFonts w:ascii="Arial" w:hAnsi="Arial" w:cs="Arial"/>
          <w:sz w:val="20"/>
          <w:szCs w:val="20"/>
        </w:rPr>
        <w:t xml:space="preserve"> below</w:t>
      </w:r>
      <w:r>
        <w:rPr>
          <w:rFonts w:ascii="Arial" w:hAnsi="Arial" w:cs="Arial"/>
          <w:sz w:val="20"/>
          <w:szCs w:val="20"/>
        </w:rPr>
        <w:t>. These</w:t>
      </w:r>
      <w:r w:rsidRPr="00A95707">
        <w:rPr>
          <w:rFonts w:ascii="Arial" w:hAnsi="Arial" w:cs="Arial"/>
          <w:sz w:val="20"/>
          <w:szCs w:val="20"/>
        </w:rPr>
        <w:t xml:space="preserve"> are the most common requests, please do ask and we can normally accommodate your request. All requests, unless classed as urgent, will need one week (7days) notice.</w:t>
      </w:r>
    </w:p>
    <w:p w14:paraId="130B728C" w14:textId="77777777" w:rsidR="00036D9F" w:rsidRDefault="00036D9F" w:rsidP="00036D9F">
      <w:pPr>
        <w:rPr>
          <w:rFonts w:ascii="Arial" w:hAnsi="Arial" w:cs="Arial"/>
        </w:rPr>
      </w:pPr>
    </w:p>
    <w:tbl>
      <w:tblPr>
        <w:tblW w:w="97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0"/>
        <w:gridCol w:w="1894"/>
        <w:gridCol w:w="91"/>
        <w:gridCol w:w="2080"/>
      </w:tblGrid>
      <w:tr w:rsidR="00036D9F" w:rsidRPr="00A95707" w14:paraId="7D18B8B0" w14:textId="77777777" w:rsidTr="00235A8D">
        <w:trPr>
          <w:tblHeader/>
          <w:tblCellSpacing w:w="15" w:type="dxa"/>
        </w:trPr>
        <w:tc>
          <w:tcPr>
            <w:tcW w:w="568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9360DC5" w14:textId="77777777" w:rsidR="00036D9F" w:rsidRPr="00A95707" w:rsidRDefault="00036D9F" w:rsidP="00235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9BB1F26" w14:textId="77777777" w:rsidR="00036D9F" w:rsidRPr="00A95707" w:rsidRDefault="00036D9F" w:rsidP="00235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57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Price</w:t>
            </w:r>
          </w:p>
        </w:tc>
        <w:tc>
          <w:tcPr>
            <w:tcW w:w="2035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4AA6D3D0" w14:textId="77777777" w:rsidR="00036D9F" w:rsidRPr="00A95707" w:rsidRDefault="00036D9F" w:rsidP="00235A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5707">
              <w:rPr>
                <w:rFonts w:ascii="Arial" w:hAnsi="Arial" w:cs="Arial"/>
                <w:b/>
                <w:bCs/>
                <w:sz w:val="20"/>
                <w:szCs w:val="20"/>
              </w:rPr>
              <w:t>Urgent: 48hrs notice</w:t>
            </w:r>
          </w:p>
        </w:tc>
      </w:tr>
      <w:tr w:rsidR="00036D9F" w:rsidRPr="00A95707" w14:paraId="0E70CAF8" w14:textId="77777777" w:rsidTr="00235A8D">
        <w:trPr>
          <w:tblCellSpacing w:w="15" w:type="dxa"/>
        </w:trPr>
        <w:tc>
          <w:tcPr>
            <w:tcW w:w="9735" w:type="dxa"/>
            <w:gridSpan w:val="4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387227E2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6D9F" w:rsidRPr="00A95707" w14:paraId="7B5F565F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827329C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Private Sick Note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2CD4C16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08ECB16D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036D9F" w:rsidRPr="00A95707" w14:paraId="3FBB6A78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381680F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Private Prescription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681D081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1D28C287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036D9F" w:rsidRPr="00A95707" w14:paraId="06D805E1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3F044A1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 xml:space="preserve">Private Referral </w:t>
            </w:r>
            <w:r>
              <w:rPr>
                <w:rFonts w:ascii="Arial" w:hAnsi="Arial" w:cs="Arial"/>
                <w:sz w:val="20"/>
                <w:szCs w:val="20"/>
              </w:rPr>
              <w:t>Proforma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3858F76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35DD5378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036D9F" w:rsidRPr="00A95707" w14:paraId="7340D13F" w14:textId="77777777" w:rsidTr="00235A8D">
        <w:trPr>
          <w:tblCellSpacing w:w="15" w:type="dxa"/>
        </w:trPr>
        <w:tc>
          <w:tcPr>
            <w:tcW w:w="9735" w:type="dxa"/>
            <w:gridSpan w:val="4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8662FB4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b/>
                <w:bCs/>
                <w:sz w:val="20"/>
                <w:szCs w:val="20"/>
              </w:rPr>
              <w:t>Certificates/Reports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6D9F" w:rsidRPr="00A95707" w14:paraId="5E734654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18A85B52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Simple Certificate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DC40EF7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357ED9B8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036D9F" w:rsidRPr="00A95707" w14:paraId="2C2E8073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75DE03B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Complex Certificate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76FF780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D76A897" w14:textId="77777777" w:rsidR="00036D9F" w:rsidRPr="00A95707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A95707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36D9F" w:rsidRPr="00A95707" w14:paraId="0149631A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F027C38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HGV/PSV/</w:t>
            </w:r>
            <w:proofErr w:type="gramStart"/>
            <w:r w:rsidRPr="00D306AF">
              <w:rPr>
                <w:rFonts w:ascii="Arial" w:hAnsi="Arial" w:cs="Arial"/>
                <w:sz w:val="20"/>
                <w:szCs w:val="20"/>
              </w:rPr>
              <w:t>Taxi  License</w:t>
            </w:r>
            <w:proofErr w:type="gramEnd"/>
            <w:r w:rsidRPr="00D306AF">
              <w:rPr>
                <w:rFonts w:ascii="Arial" w:hAnsi="Arial" w:cs="Arial"/>
                <w:sz w:val="20"/>
                <w:szCs w:val="20"/>
              </w:rPr>
              <w:t xml:space="preserve"> Medical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6D642BE9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36F572FF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£260</w:t>
            </w:r>
          </w:p>
        </w:tc>
      </w:tr>
      <w:tr w:rsidR="00036D9F" w:rsidRPr="00A95707" w14:paraId="278F7334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76B9457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To Whom It May Concern Letter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526BAC6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69D83C55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036D9F" w:rsidRPr="00A95707" w14:paraId="42550419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5436210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Letter for School/College/Uni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515E74A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7456D5CD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036D9F" w:rsidRPr="00A95707" w14:paraId="579CE5DE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28AF8D7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306AF">
              <w:rPr>
                <w:rFonts w:ascii="Arial" w:hAnsi="Arial" w:cs="Arial"/>
                <w:sz w:val="20"/>
                <w:szCs w:val="20"/>
              </w:rPr>
              <w:t>Adhoc</w:t>
            </w:r>
            <w:proofErr w:type="spellEnd"/>
            <w:r w:rsidRPr="00D306AF">
              <w:rPr>
                <w:rFonts w:ascii="Arial" w:hAnsi="Arial" w:cs="Arial"/>
                <w:sz w:val="20"/>
                <w:szCs w:val="20"/>
              </w:rPr>
              <w:t xml:space="preserve"> certificates / Visa approvals / Fit to attend classes / event letters 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8792E11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1BE9137A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036D9F" w:rsidRPr="00A95707" w14:paraId="35EC0960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392B587B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Holiday Cancellation Form</w:t>
            </w:r>
          </w:p>
        </w:tc>
        <w:tc>
          <w:tcPr>
            <w:tcW w:w="1955" w:type="dxa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4EEE3090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203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22C9E1E6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</w:tr>
      <w:tr w:rsidR="00036D9F" w:rsidRPr="00A95707" w14:paraId="4CB9B480" w14:textId="77777777" w:rsidTr="00235A8D">
        <w:trPr>
          <w:tblCellSpacing w:w="15" w:type="dxa"/>
        </w:trPr>
        <w:tc>
          <w:tcPr>
            <w:tcW w:w="9735" w:type="dxa"/>
            <w:gridSpan w:val="4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3B307307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b/>
                <w:bCs/>
                <w:sz w:val="20"/>
                <w:szCs w:val="20"/>
              </w:rPr>
              <w:t>Vaccinations:</w:t>
            </w:r>
          </w:p>
        </w:tc>
      </w:tr>
      <w:tr w:rsidR="00036D9F" w:rsidRPr="00A95707" w14:paraId="1E59F1C8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0B4E6DFE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306AF">
              <w:rPr>
                <w:rFonts w:ascii="Arial" w:hAnsi="Arial" w:cs="Arial"/>
                <w:sz w:val="20"/>
                <w:szCs w:val="20"/>
              </w:rPr>
              <w:t>Non NHS</w:t>
            </w:r>
            <w:proofErr w:type="gramEnd"/>
            <w:r w:rsidRPr="00D306AF">
              <w:rPr>
                <w:rFonts w:ascii="Arial" w:hAnsi="Arial" w:cs="Arial"/>
                <w:sz w:val="20"/>
                <w:szCs w:val="20"/>
              </w:rPr>
              <w:t xml:space="preserve"> Vaccines cost of vaccine plus clinical administration</w:t>
            </w:r>
          </w:p>
        </w:tc>
        <w:tc>
          <w:tcPr>
            <w:tcW w:w="4020" w:type="dxa"/>
            <w:gridSpan w:val="3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ADE546E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£15 + vaccine</w:t>
            </w:r>
          </w:p>
        </w:tc>
      </w:tr>
      <w:tr w:rsidR="00036D9F" w:rsidRPr="00A95707" w14:paraId="2F80B003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7B9D35C2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b/>
                <w:bCs/>
                <w:sz w:val="20"/>
                <w:szCs w:val="20"/>
              </w:rPr>
              <w:t>Other Services:</w:t>
            </w:r>
          </w:p>
        </w:tc>
        <w:tc>
          <w:tcPr>
            <w:tcW w:w="186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  <w:hideMark/>
          </w:tcPr>
          <w:p w14:paraId="592444D8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  <w:hideMark/>
          </w:tcPr>
          <w:p w14:paraId="5F71E590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D9F" w:rsidRPr="00A95707" w14:paraId="1C21F84E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76ED2FBD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Firearms Certificate Medical Report</w:t>
            </w:r>
          </w:p>
        </w:tc>
        <w:tc>
          <w:tcPr>
            <w:tcW w:w="1864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  <w:hideMark/>
          </w:tcPr>
          <w:p w14:paraId="044D5EE6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0" w:type="auto"/>
            <w:gridSpan w:val="2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  <w:hideMark/>
          </w:tcPr>
          <w:p w14:paraId="273E4D23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</w:tr>
      <w:tr w:rsidR="00036D9F" w:rsidRPr="00A95707" w14:paraId="5C394246" w14:textId="77777777" w:rsidTr="00235A8D">
        <w:trPr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5E3F91D7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Foster Medical</w:t>
            </w:r>
          </w:p>
        </w:tc>
        <w:tc>
          <w:tcPr>
            <w:tcW w:w="1864" w:type="dxa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2" w:space="0" w:color="D9D9E3"/>
            </w:tcBorders>
            <w:vAlign w:val="bottom"/>
          </w:tcPr>
          <w:p w14:paraId="47CAC636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0" w:type="auto"/>
            <w:gridSpan w:val="2"/>
            <w:tcBorders>
              <w:top w:val="single" w:sz="2" w:space="0" w:color="D9D9E3"/>
              <w:left w:val="single" w:sz="6" w:space="0" w:color="D9D9E3"/>
              <w:bottom w:val="single" w:sz="2" w:space="0" w:color="D9D9E3"/>
              <w:right w:val="single" w:sz="6" w:space="0" w:color="D9D9E3"/>
            </w:tcBorders>
            <w:vAlign w:val="bottom"/>
          </w:tcPr>
          <w:p w14:paraId="4922EF0B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</w:tr>
      <w:tr w:rsidR="00036D9F" w:rsidRPr="00A95707" w14:paraId="185B1CDD" w14:textId="77777777" w:rsidTr="00036D9F">
        <w:trPr>
          <w:trHeight w:val="326"/>
          <w:tblCellSpacing w:w="15" w:type="dxa"/>
        </w:trPr>
        <w:tc>
          <w:tcPr>
            <w:tcW w:w="5685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1BB069FF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Bupa Medical Form</w:t>
            </w:r>
          </w:p>
        </w:tc>
        <w:tc>
          <w:tcPr>
            <w:tcW w:w="1864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vAlign w:val="bottom"/>
          </w:tcPr>
          <w:p w14:paraId="59DF2B0F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0" w:type="auto"/>
            <w:gridSpan w:val="2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vAlign w:val="bottom"/>
          </w:tcPr>
          <w:p w14:paraId="6183CCF7" w14:textId="77777777" w:rsidR="00036D9F" w:rsidRPr="00D306AF" w:rsidRDefault="00036D9F" w:rsidP="00235A8D">
            <w:pPr>
              <w:rPr>
                <w:rFonts w:ascii="Arial" w:hAnsi="Arial" w:cs="Arial"/>
                <w:sz w:val="20"/>
                <w:szCs w:val="20"/>
              </w:rPr>
            </w:pPr>
            <w:r w:rsidRPr="00D306AF"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</w:tr>
    </w:tbl>
    <w:p w14:paraId="45C9B88C" w14:textId="77777777" w:rsidR="00733E0F" w:rsidRDefault="00733E0F" w:rsidP="00733E0F">
      <w:pPr>
        <w:shd w:val="clear" w:color="auto" w:fill="FFFFFF"/>
        <w:jc w:val="both"/>
        <w:textAlignment w:val="baseline"/>
        <w:rPr>
          <w:rFonts w:ascii="Frutiger" w:eastAsia="Frutiger" w:hAnsi="Frutiger" w:cs="Frutiger"/>
          <w:sz w:val="24"/>
          <w:szCs w:val="24"/>
        </w:rPr>
      </w:pPr>
    </w:p>
    <w:p w14:paraId="127A7C59" w14:textId="6651D5E8" w:rsidR="00EF431C" w:rsidRPr="00EF431C" w:rsidRDefault="00EF431C">
      <w:pPr>
        <w:tabs>
          <w:tab w:val="left" w:pos="1890"/>
        </w:tabs>
        <w:rPr>
          <w:rFonts w:ascii="Frutiger" w:eastAsia="Frutiger" w:hAnsi="Frutiger" w:cs="Frutiger"/>
          <w:sz w:val="40"/>
          <w:szCs w:val="40"/>
        </w:rPr>
      </w:pPr>
    </w:p>
    <w:sectPr w:rsidR="00EF431C" w:rsidRPr="00EF431C">
      <w:headerReference w:type="default" r:id="rId8"/>
      <w:footerReference w:type="default" r:id="rId9"/>
      <w:pgSz w:w="11906" w:h="16838"/>
      <w:pgMar w:top="2835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3EAD" w14:textId="77777777" w:rsidR="00D55F0E" w:rsidRDefault="00D55F0E">
      <w:pPr>
        <w:spacing w:after="0" w:line="240" w:lineRule="auto"/>
      </w:pPr>
      <w:r>
        <w:separator/>
      </w:r>
    </w:p>
  </w:endnote>
  <w:endnote w:type="continuationSeparator" w:id="0">
    <w:p w14:paraId="21A047DD" w14:textId="77777777" w:rsidR="00D55F0E" w:rsidRDefault="00D5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F0BF" w14:textId="5C5F76A8" w:rsidR="00C4390D" w:rsidRDefault="00E90F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557EE3C" wp14:editId="50EFE9BE">
          <wp:simplePos x="0" y="0"/>
          <wp:positionH relativeFrom="column">
            <wp:posOffset>-906780</wp:posOffset>
          </wp:positionH>
          <wp:positionV relativeFrom="paragraph">
            <wp:posOffset>-299297</wp:posOffset>
          </wp:positionV>
          <wp:extent cx="7563485" cy="736600"/>
          <wp:effectExtent l="0" t="0" r="0" b="6350"/>
          <wp:wrapSquare wrapText="bothSides"/>
          <wp:docPr id="1124653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65344" name="Picture 112465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0920" w14:textId="77777777" w:rsidR="00D55F0E" w:rsidRDefault="00D55F0E">
      <w:pPr>
        <w:spacing w:after="0" w:line="240" w:lineRule="auto"/>
      </w:pPr>
      <w:r>
        <w:separator/>
      </w:r>
    </w:p>
  </w:footnote>
  <w:footnote w:type="continuationSeparator" w:id="0">
    <w:p w14:paraId="47077FB9" w14:textId="77777777" w:rsidR="00D55F0E" w:rsidRDefault="00D5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C35B" w14:textId="77777777" w:rsidR="00C4390D" w:rsidRDefault="000D4C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F0F9FE" wp14:editId="2DB37D63">
          <wp:simplePos x="0" y="0"/>
          <wp:positionH relativeFrom="column">
            <wp:posOffset>1847850</wp:posOffset>
          </wp:positionH>
          <wp:positionV relativeFrom="paragraph">
            <wp:posOffset>-316864</wp:posOffset>
          </wp:positionV>
          <wp:extent cx="4681220" cy="1390645"/>
          <wp:effectExtent l="0" t="0" r="0" b="0"/>
          <wp:wrapNone/>
          <wp:docPr id="1056755704" name="image3.png" descr="A white background with black dot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white background with black dots&#10;&#10;Description automatically generated"/>
                  <pic:cNvPicPr preferRelativeResize="0"/>
                </pic:nvPicPr>
                <pic:blipFill>
                  <a:blip r:embed="rId1"/>
                  <a:srcRect l="37904" t="353" b="86606"/>
                  <a:stretch>
                    <a:fillRect/>
                  </a:stretch>
                </pic:blipFill>
                <pic:spPr>
                  <a:xfrm>
                    <a:off x="0" y="0"/>
                    <a:ext cx="4681220" cy="1390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DDF908" wp14:editId="33A79F58">
          <wp:simplePos x="0" y="0"/>
          <wp:positionH relativeFrom="column">
            <wp:posOffset>-476249</wp:posOffset>
          </wp:positionH>
          <wp:positionV relativeFrom="paragraph">
            <wp:posOffset>64135</wp:posOffset>
          </wp:positionV>
          <wp:extent cx="1952625" cy="977428"/>
          <wp:effectExtent l="0" t="0" r="0" b="0"/>
          <wp:wrapSquare wrapText="bothSides" distT="0" distB="0" distL="114300" distR="114300"/>
          <wp:docPr id="1056755705" name="image2.png" descr="A green logo with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tex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2625" cy="977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1D42"/>
    <w:multiLevelType w:val="multilevel"/>
    <w:tmpl w:val="37C4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84BEC"/>
    <w:multiLevelType w:val="multilevel"/>
    <w:tmpl w:val="C906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43BB7"/>
    <w:multiLevelType w:val="multilevel"/>
    <w:tmpl w:val="48C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937622">
    <w:abstractNumId w:val="1"/>
  </w:num>
  <w:num w:numId="2" w16cid:durableId="1326086552">
    <w:abstractNumId w:val="2"/>
  </w:num>
  <w:num w:numId="3" w16cid:durableId="133040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0D"/>
    <w:rsid w:val="00036D9F"/>
    <w:rsid w:val="00050F0C"/>
    <w:rsid w:val="000D4CF7"/>
    <w:rsid w:val="0014131F"/>
    <w:rsid w:val="00141980"/>
    <w:rsid w:val="001F026B"/>
    <w:rsid w:val="001F31CE"/>
    <w:rsid w:val="00235D1E"/>
    <w:rsid w:val="003B298F"/>
    <w:rsid w:val="003C0DBD"/>
    <w:rsid w:val="00413348"/>
    <w:rsid w:val="0046595E"/>
    <w:rsid w:val="004951F5"/>
    <w:rsid w:val="00662B4A"/>
    <w:rsid w:val="006B207A"/>
    <w:rsid w:val="00733E0F"/>
    <w:rsid w:val="008C2026"/>
    <w:rsid w:val="008D659A"/>
    <w:rsid w:val="009378CE"/>
    <w:rsid w:val="00954991"/>
    <w:rsid w:val="00971CB0"/>
    <w:rsid w:val="00BD0D89"/>
    <w:rsid w:val="00BD6CA8"/>
    <w:rsid w:val="00C4390D"/>
    <w:rsid w:val="00D061C2"/>
    <w:rsid w:val="00D25BCA"/>
    <w:rsid w:val="00D55F0E"/>
    <w:rsid w:val="00E04A6F"/>
    <w:rsid w:val="00E81EF0"/>
    <w:rsid w:val="00E90FB0"/>
    <w:rsid w:val="00EB66D6"/>
    <w:rsid w:val="00EF431C"/>
    <w:rsid w:val="00F40D27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56362"/>
  <w15:docId w15:val="{BAB85630-E085-4AC3-B2B5-3D5EE681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7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ED9"/>
  </w:style>
  <w:style w:type="paragraph" w:styleId="Footer">
    <w:name w:val="footer"/>
    <w:basedOn w:val="Normal"/>
    <w:link w:val="FooterChar"/>
    <w:uiPriority w:val="99"/>
    <w:unhideWhenUsed/>
    <w:rsid w:val="00D7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ED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36D9F"/>
    <w:pPr>
      <w:spacing w:after="0" w:line="240" w:lineRule="auto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vf/vJZ1g+8pKKYgsaUwfadMJA==">CgMxLjA4AHIhMVVOa01GSkhWaFZSbjJIdEpvQ2EtbUdQZWUwbGpKMUxI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Michael (NHS NORFOLK AND WAVENEY ICB - 26A)</dc:creator>
  <cp:lastModifiedBy>WEAFER, Natasha (KNEBWORTH MARYMEAD PRACTICE)</cp:lastModifiedBy>
  <cp:revision>2</cp:revision>
  <cp:lastPrinted>2025-08-22T12:20:00Z</cp:lastPrinted>
  <dcterms:created xsi:type="dcterms:W3CDTF">2025-08-22T12:35:00Z</dcterms:created>
  <dcterms:modified xsi:type="dcterms:W3CDTF">2025-08-22T12:35:00Z</dcterms:modified>
</cp:coreProperties>
</file>