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8D2" w:rsidRPr="00BE08D2" w:rsidRDefault="00BE08D2" w:rsidP="00BE08D2">
      <w:pPr>
        <w:pStyle w:val="NoSpacing"/>
        <w:rPr>
          <w:rFonts w:ascii="Arial" w:hAnsi="Arial" w:cs="Arial"/>
          <w:lang w:eastAsia="en-GB"/>
        </w:rPr>
      </w:pPr>
      <w:r w:rsidRPr="00BE08D2">
        <w:rPr>
          <w:rFonts w:ascii="Arial" w:hAnsi="Arial" w:cs="Arial"/>
          <w:noProof/>
          <w:lang w:eastAsia="en-GB"/>
        </w:rPr>
        <w:drawing>
          <wp:inline distT="0" distB="0" distL="0" distR="0">
            <wp:extent cx="5362575" cy="1518698"/>
            <wp:effectExtent l="0" t="0" r="0" b="5715"/>
            <wp:docPr id="1" name="Picture 1" descr="Veteran Friendly Accred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eran Friendly Accredita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8964" cy="1531836"/>
                    </a:xfrm>
                    <a:prstGeom prst="rect">
                      <a:avLst/>
                    </a:prstGeom>
                    <a:noFill/>
                    <a:ln>
                      <a:noFill/>
                    </a:ln>
                  </pic:spPr>
                </pic:pic>
              </a:graphicData>
            </a:graphic>
          </wp:inline>
        </w:drawing>
      </w:r>
    </w:p>
    <w:p w:rsidR="00BE08D2" w:rsidRDefault="00BE08D2" w:rsidP="00BE08D2">
      <w:pPr>
        <w:pStyle w:val="NoSpacing"/>
        <w:rPr>
          <w:rFonts w:ascii="Arial" w:hAnsi="Arial" w:cs="Arial"/>
          <w:lang w:eastAsia="en-GB"/>
        </w:rPr>
      </w:pPr>
    </w:p>
    <w:p w:rsidR="00BE08D2" w:rsidRPr="00BE08D2" w:rsidRDefault="00BE08D2" w:rsidP="00BE08D2">
      <w:pPr>
        <w:pStyle w:val="NoSpacing"/>
        <w:rPr>
          <w:rFonts w:ascii="Arial" w:hAnsi="Arial" w:cs="Arial"/>
          <w:lang w:eastAsia="en-GB"/>
        </w:rPr>
      </w:pPr>
      <w:r w:rsidRPr="00BE08D2">
        <w:rPr>
          <w:rFonts w:ascii="Arial" w:hAnsi="Arial" w:cs="Arial"/>
          <w:lang w:eastAsia="en-GB"/>
        </w:rPr>
        <w:t>This Practice is a Royal College of General Practitioners Armed Forces Veteran Friendly Accredited GP Practice</w:t>
      </w:r>
    </w:p>
    <w:p w:rsidR="00BE08D2" w:rsidRPr="00AD30C3" w:rsidRDefault="00BE08D2" w:rsidP="00BE08D2">
      <w:pPr>
        <w:pStyle w:val="NoSpacing"/>
        <w:rPr>
          <w:rFonts w:ascii="Arial" w:hAnsi="Arial" w:cs="Arial"/>
          <w:b/>
          <w:lang w:eastAsia="en-GB"/>
        </w:rPr>
      </w:pPr>
      <w:bookmarkStart w:id="0" w:name="_GoBack"/>
    </w:p>
    <w:p w:rsidR="00BE08D2" w:rsidRPr="00AD30C3" w:rsidRDefault="00BE08D2" w:rsidP="00BE08D2">
      <w:pPr>
        <w:pStyle w:val="NoSpacing"/>
        <w:rPr>
          <w:rFonts w:ascii="Arial" w:hAnsi="Arial" w:cs="Arial"/>
          <w:b/>
          <w:lang w:eastAsia="en-GB"/>
        </w:rPr>
      </w:pPr>
      <w:r w:rsidRPr="00AD30C3">
        <w:rPr>
          <w:rFonts w:ascii="Arial" w:hAnsi="Arial" w:cs="Arial"/>
          <w:b/>
          <w:lang w:eastAsia="en-GB"/>
        </w:rPr>
        <w:t>If you are an armed forces veteran please let us know!</w:t>
      </w:r>
    </w:p>
    <w:bookmarkEnd w:id="0"/>
    <w:p w:rsidR="00BE08D2" w:rsidRDefault="00BE08D2" w:rsidP="00BE08D2">
      <w:pPr>
        <w:pStyle w:val="NoSpacing"/>
        <w:rPr>
          <w:rFonts w:ascii="Arial" w:hAnsi="Arial" w:cs="Arial"/>
          <w:lang w:eastAsia="en-GB"/>
        </w:rPr>
      </w:pPr>
    </w:p>
    <w:p w:rsidR="00BE08D2" w:rsidRPr="00BE08D2" w:rsidRDefault="00BE08D2" w:rsidP="00BE08D2">
      <w:pPr>
        <w:pStyle w:val="NoSpacing"/>
        <w:rPr>
          <w:rFonts w:ascii="Arial" w:hAnsi="Arial" w:cs="Arial"/>
          <w:lang w:eastAsia="en-GB"/>
        </w:rPr>
      </w:pPr>
      <w:r w:rsidRPr="00BE08D2">
        <w:rPr>
          <w:rFonts w:ascii="Arial" w:hAnsi="Arial" w:cs="Arial"/>
          <w:lang w:eastAsia="en-GB"/>
        </w:rPr>
        <w:t>This means that, as part of the health commitments of the Armed Forces Covenant, we have a dedicated clinician who has a specialist knowledge of military related health conditions and veteran specific health services. This is important in helping ex-forces personnel to get the best care and treatment.</w:t>
      </w:r>
    </w:p>
    <w:p w:rsidR="00BE08D2" w:rsidRDefault="00BE08D2" w:rsidP="00BE08D2">
      <w:pPr>
        <w:pStyle w:val="NoSpacing"/>
        <w:rPr>
          <w:rFonts w:ascii="Arial" w:hAnsi="Arial" w:cs="Arial"/>
          <w:b/>
          <w:lang w:eastAsia="en-GB"/>
        </w:rPr>
      </w:pPr>
    </w:p>
    <w:p w:rsidR="00BE08D2" w:rsidRPr="00BE08D2" w:rsidRDefault="00BE08D2" w:rsidP="00BE08D2">
      <w:pPr>
        <w:pStyle w:val="NoSpacing"/>
        <w:rPr>
          <w:rFonts w:ascii="Arial" w:hAnsi="Arial" w:cs="Arial"/>
          <w:b/>
          <w:lang w:eastAsia="en-GB"/>
        </w:rPr>
      </w:pPr>
      <w:r w:rsidRPr="00BE08D2">
        <w:rPr>
          <w:rFonts w:ascii="Arial" w:hAnsi="Arial" w:cs="Arial"/>
          <w:b/>
          <w:lang w:eastAsia="en-GB"/>
        </w:rPr>
        <w:t>What is a veteran?</w:t>
      </w:r>
    </w:p>
    <w:p w:rsidR="00BE08D2" w:rsidRDefault="00BE08D2" w:rsidP="00BE08D2">
      <w:pPr>
        <w:pStyle w:val="NoSpacing"/>
        <w:rPr>
          <w:rFonts w:ascii="Arial" w:hAnsi="Arial" w:cs="Arial"/>
          <w:lang w:eastAsia="en-GB"/>
        </w:rPr>
      </w:pPr>
      <w:r w:rsidRPr="00BE08D2">
        <w:rPr>
          <w:rFonts w:ascii="Arial" w:hAnsi="Arial" w:cs="Arial"/>
          <w:lang w:eastAsia="en-GB"/>
        </w:rPr>
        <w:t>A veteran is someone who has served in the British Armed Forces (Regular or Reserve) for at least one day. Veterans also include any member of the Merchant Marine who has served in a war zone. This includes crew from convoys in World War 2 and more recently in the Falklands conflict and Gulf Wars.</w:t>
      </w:r>
    </w:p>
    <w:p w:rsidR="00BE08D2" w:rsidRPr="00BE08D2" w:rsidRDefault="00BE08D2" w:rsidP="00BE08D2">
      <w:pPr>
        <w:pStyle w:val="NoSpacing"/>
        <w:rPr>
          <w:rFonts w:ascii="Arial" w:hAnsi="Arial" w:cs="Arial"/>
          <w:lang w:eastAsia="en-GB"/>
        </w:rPr>
      </w:pPr>
    </w:p>
    <w:p w:rsidR="00BE08D2" w:rsidRPr="00BE08D2" w:rsidRDefault="00BE08D2" w:rsidP="00BE08D2">
      <w:pPr>
        <w:pStyle w:val="NoSpacing"/>
        <w:rPr>
          <w:rFonts w:ascii="Arial" w:hAnsi="Arial" w:cs="Arial"/>
          <w:lang w:eastAsia="en-GB"/>
        </w:rPr>
      </w:pPr>
      <w:r w:rsidRPr="00BE08D2">
        <w:rPr>
          <w:rFonts w:ascii="Arial" w:hAnsi="Arial" w:cs="Arial"/>
          <w:lang w:eastAsia="en-GB"/>
        </w:rPr>
        <w:t>There are around 4.5m veterans in the UK. About 18,000 service people move back into civilian life every year and whilst most of these individuals have similar levels of health to the general population, around 2,000 leave on medical grounds. The top reasons for medical discharge are for issues relating to back, knees, mental health and hearing.</w:t>
      </w:r>
    </w:p>
    <w:p w:rsidR="00BE08D2" w:rsidRDefault="00BE08D2" w:rsidP="00BE08D2">
      <w:pPr>
        <w:pStyle w:val="NoSpacing"/>
        <w:rPr>
          <w:rFonts w:ascii="Arial" w:hAnsi="Arial" w:cs="Arial"/>
          <w:b/>
          <w:lang w:eastAsia="en-GB"/>
        </w:rPr>
      </w:pPr>
    </w:p>
    <w:p w:rsidR="00BE08D2" w:rsidRPr="00BE08D2" w:rsidRDefault="00BE08D2" w:rsidP="00BE08D2">
      <w:pPr>
        <w:pStyle w:val="NoSpacing"/>
        <w:rPr>
          <w:rFonts w:ascii="Arial" w:hAnsi="Arial" w:cs="Arial"/>
          <w:b/>
          <w:lang w:eastAsia="en-GB"/>
        </w:rPr>
      </w:pPr>
      <w:r w:rsidRPr="00BE08D2">
        <w:rPr>
          <w:rFonts w:ascii="Arial" w:hAnsi="Arial" w:cs="Arial"/>
          <w:b/>
          <w:lang w:eastAsia="en-GB"/>
        </w:rPr>
        <w:t>What does this mean for me?</w:t>
      </w:r>
    </w:p>
    <w:p w:rsidR="00BE08D2" w:rsidRPr="00BE08D2" w:rsidRDefault="00BE08D2" w:rsidP="00BE08D2">
      <w:pPr>
        <w:pStyle w:val="NoSpacing"/>
        <w:rPr>
          <w:rFonts w:ascii="Arial" w:hAnsi="Arial" w:cs="Arial"/>
          <w:lang w:eastAsia="en-GB"/>
        </w:rPr>
      </w:pPr>
      <w:r w:rsidRPr="00BE08D2">
        <w:rPr>
          <w:rFonts w:ascii="Arial" w:hAnsi="Arial" w:cs="Arial"/>
          <w:lang w:eastAsia="en-GB"/>
        </w:rPr>
        <w:t xml:space="preserve">When servicemen and women leave the armed forces, their healthcare is the responsibility of the NHS. All veterans are entitled to priority access to NHS care for any condition as long as it’s related to their service, regardless of whether or not they receive a war pension. Veterans are encouraged to tell their GP about their veteran status in order to benefit from priority treatment if appropriate. Health related issues for veterans can manifest in a number of ways. </w:t>
      </w:r>
      <w:hyperlink r:id="rId6" w:history="1">
        <w:r w:rsidRPr="00BE08D2">
          <w:rPr>
            <w:rStyle w:val="Hyperlink"/>
            <w:rFonts w:ascii="Arial" w:eastAsia="Times New Roman" w:hAnsi="Arial" w:cs="Arial"/>
            <w:lang w:eastAsia="en-GB"/>
          </w:rPr>
          <w:t>https://www.nhs.uk/nhs-services/armed-forces-community/</w:t>
        </w:r>
      </w:hyperlink>
      <w:r w:rsidRPr="00BE08D2">
        <w:rPr>
          <w:rFonts w:ascii="Arial" w:hAnsi="Arial" w:cs="Arial"/>
          <w:lang w:eastAsia="en-GB"/>
        </w:rPr>
        <w:t xml:space="preserve"> </w:t>
      </w:r>
    </w:p>
    <w:p w:rsidR="00BE08D2" w:rsidRPr="00BE08D2" w:rsidRDefault="00BE08D2" w:rsidP="00BE08D2">
      <w:pPr>
        <w:pStyle w:val="NoSpacing"/>
        <w:rPr>
          <w:rFonts w:ascii="Arial" w:hAnsi="Arial" w:cs="Arial"/>
          <w:lang w:eastAsia="en-GB"/>
        </w:rPr>
      </w:pPr>
      <w:r w:rsidRPr="00BE08D2">
        <w:rPr>
          <w:rFonts w:ascii="Arial" w:hAnsi="Arial" w:cs="Arial"/>
          <w:lang w:eastAsia="en-GB"/>
        </w:rPr>
        <w:t>Veterans’ mental health services</w:t>
      </w:r>
    </w:p>
    <w:p w:rsidR="00BE08D2" w:rsidRDefault="00BE08D2" w:rsidP="00BE08D2">
      <w:pPr>
        <w:pStyle w:val="NoSpacing"/>
        <w:rPr>
          <w:rFonts w:ascii="Arial" w:hAnsi="Arial" w:cs="Arial"/>
          <w:lang w:eastAsia="en-GB"/>
        </w:rPr>
      </w:pPr>
    </w:p>
    <w:p w:rsidR="00BE08D2" w:rsidRPr="00BE08D2" w:rsidRDefault="00BE08D2" w:rsidP="00BE08D2">
      <w:pPr>
        <w:pStyle w:val="NoSpacing"/>
        <w:rPr>
          <w:rFonts w:ascii="Arial" w:hAnsi="Arial" w:cs="Arial"/>
          <w:lang w:eastAsia="en-GB"/>
        </w:rPr>
      </w:pPr>
      <w:r w:rsidRPr="00BE08D2">
        <w:rPr>
          <w:rFonts w:ascii="Arial" w:hAnsi="Arial" w:cs="Arial"/>
          <w:lang w:eastAsia="en-GB"/>
        </w:rPr>
        <w:t>This is a dedicated out-patient service for serving personnel approaching discharge from the Armed Forces and veterans who are experiencing mental health difficulties. The TILS provides a range of treatment, from recognising the early signs of mental health problems and providing access to early support, to therapeutic treatment for complex mental health difficulties and psychological trauma. Help may also be provided with housing, employment, alcohol misuse and social support.</w:t>
      </w:r>
    </w:p>
    <w:p w:rsidR="00BE08D2" w:rsidRDefault="00BE08D2" w:rsidP="00BE08D2">
      <w:pPr>
        <w:pStyle w:val="NoSpacing"/>
        <w:rPr>
          <w:rFonts w:ascii="Arial" w:hAnsi="Arial" w:cs="Arial"/>
          <w:b/>
          <w:lang w:eastAsia="en-GB"/>
        </w:rPr>
      </w:pPr>
    </w:p>
    <w:p w:rsidR="00BE08D2" w:rsidRPr="00BE08D2" w:rsidRDefault="00BE08D2" w:rsidP="00BE08D2">
      <w:pPr>
        <w:pStyle w:val="NoSpacing"/>
        <w:rPr>
          <w:rFonts w:ascii="Arial" w:hAnsi="Arial" w:cs="Arial"/>
          <w:b/>
          <w:lang w:eastAsia="en-GB"/>
        </w:rPr>
      </w:pPr>
      <w:r w:rsidRPr="00BE08D2">
        <w:rPr>
          <w:rFonts w:ascii="Arial" w:hAnsi="Arial" w:cs="Arial"/>
          <w:b/>
          <w:lang w:eastAsia="en-GB"/>
        </w:rPr>
        <w:t>The service comprises three elements:</w:t>
      </w:r>
    </w:p>
    <w:p w:rsidR="00BE08D2" w:rsidRPr="00BE08D2" w:rsidRDefault="00BE08D2" w:rsidP="00BE08D2">
      <w:pPr>
        <w:pStyle w:val="NoSpacing"/>
        <w:rPr>
          <w:rFonts w:ascii="Arial" w:hAnsi="Arial" w:cs="Arial"/>
          <w:lang w:eastAsia="en-GB"/>
        </w:rPr>
      </w:pPr>
      <w:r w:rsidRPr="00BE08D2">
        <w:rPr>
          <w:rFonts w:ascii="Arial" w:hAnsi="Arial" w:cs="Arial"/>
          <w:lang w:eastAsia="en-GB"/>
        </w:rPr>
        <w:t>Transition: service for those in transition, leaving the armed forces</w:t>
      </w:r>
      <w:r w:rsidRPr="00BE08D2">
        <w:rPr>
          <w:rFonts w:ascii="Arial" w:hAnsi="Arial" w:cs="Arial"/>
          <w:lang w:eastAsia="en-GB"/>
        </w:rPr>
        <w:br/>
      </w:r>
      <w:proofErr w:type="gramStart"/>
      <w:r w:rsidRPr="00BE08D2">
        <w:rPr>
          <w:rFonts w:ascii="Arial" w:hAnsi="Arial" w:cs="Arial"/>
          <w:lang w:eastAsia="en-GB"/>
        </w:rPr>
        <w:t>The</w:t>
      </w:r>
      <w:proofErr w:type="gramEnd"/>
      <w:r w:rsidRPr="00BE08D2">
        <w:rPr>
          <w:rFonts w:ascii="Arial" w:hAnsi="Arial" w:cs="Arial"/>
          <w:lang w:eastAsia="en-GB"/>
        </w:rPr>
        <w:t xml:space="preserve"> service works with the Ministry of Defence (MOD) to offer mental health support for Armed Forces personnel approaching discharge.</w:t>
      </w:r>
    </w:p>
    <w:p w:rsidR="00BE08D2" w:rsidRDefault="00BE08D2" w:rsidP="00BE08D2">
      <w:pPr>
        <w:pStyle w:val="NoSpacing"/>
        <w:rPr>
          <w:rFonts w:ascii="Arial" w:hAnsi="Arial" w:cs="Arial"/>
          <w:lang w:eastAsia="en-GB"/>
        </w:rPr>
      </w:pPr>
    </w:p>
    <w:p w:rsidR="00BE08D2" w:rsidRDefault="00BE08D2" w:rsidP="00BE08D2">
      <w:pPr>
        <w:pStyle w:val="NoSpacing"/>
        <w:rPr>
          <w:rFonts w:ascii="Arial" w:hAnsi="Arial" w:cs="Arial"/>
          <w:b/>
          <w:lang w:eastAsia="en-GB"/>
        </w:rPr>
      </w:pPr>
    </w:p>
    <w:p w:rsidR="00BE08D2" w:rsidRPr="00BE08D2" w:rsidRDefault="00BE08D2" w:rsidP="00BE08D2">
      <w:pPr>
        <w:pStyle w:val="NoSpacing"/>
        <w:rPr>
          <w:rFonts w:ascii="Arial" w:hAnsi="Arial" w:cs="Arial"/>
          <w:lang w:eastAsia="en-GB"/>
        </w:rPr>
      </w:pPr>
      <w:r w:rsidRPr="00BE08D2">
        <w:rPr>
          <w:rFonts w:ascii="Arial" w:hAnsi="Arial" w:cs="Arial"/>
          <w:b/>
          <w:lang w:eastAsia="en-GB"/>
        </w:rPr>
        <w:lastRenderedPageBreak/>
        <w:t>Intervention: service for veterans with complex presentation</w:t>
      </w:r>
      <w:r w:rsidRPr="00BE08D2">
        <w:rPr>
          <w:rFonts w:ascii="Arial" w:hAnsi="Arial" w:cs="Arial"/>
          <w:b/>
          <w:lang w:eastAsia="en-GB"/>
        </w:rPr>
        <w:br/>
      </w:r>
      <w:r w:rsidRPr="00BE08D2">
        <w:rPr>
          <w:rFonts w:ascii="Arial" w:hAnsi="Arial" w:cs="Arial"/>
          <w:lang w:eastAsia="en-GB"/>
        </w:rPr>
        <w:t>Service personnel approaching discharge and veterans will have an assessment within two weeks of a receipt of referral. Where appropriate, the TILS will aim to see patients two weeks after this. This will be with a clinician who has an expert understanding of Armed Forces life and culture. They may also be supported by a care coordinator who will liaise with other services and organisations to ensure a coordinated approach to their care.</w:t>
      </w:r>
    </w:p>
    <w:p w:rsidR="00AD30C3" w:rsidRDefault="00AD30C3" w:rsidP="00BE08D2">
      <w:pPr>
        <w:pStyle w:val="NoSpacing"/>
        <w:rPr>
          <w:rFonts w:ascii="Arial" w:hAnsi="Arial" w:cs="Arial"/>
          <w:b/>
          <w:lang w:eastAsia="en-GB"/>
        </w:rPr>
      </w:pPr>
    </w:p>
    <w:p w:rsidR="00BE08D2" w:rsidRPr="00BE08D2" w:rsidRDefault="00BE08D2" w:rsidP="00BE08D2">
      <w:pPr>
        <w:pStyle w:val="NoSpacing"/>
        <w:rPr>
          <w:rFonts w:ascii="Arial" w:hAnsi="Arial" w:cs="Arial"/>
          <w:lang w:eastAsia="en-GB"/>
        </w:rPr>
      </w:pPr>
      <w:r w:rsidRPr="00BE08D2">
        <w:rPr>
          <w:rFonts w:ascii="Arial" w:hAnsi="Arial" w:cs="Arial"/>
          <w:b/>
          <w:lang w:eastAsia="en-GB"/>
        </w:rPr>
        <w:t>Liaison: general service for veterans</w:t>
      </w:r>
      <w:r w:rsidRPr="00BE08D2">
        <w:rPr>
          <w:rFonts w:ascii="Arial" w:hAnsi="Arial" w:cs="Arial"/>
          <w:b/>
          <w:lang w:eastAsia="en-GB"/>
        </w:rPr>
        <w:br/>
      </w:r>
      <w:r w:rsidRPr="00BE08D2">
        <w:rPr>
          <w:rFonts w:ascii="Arial" w:hAnsi="Arial" w:cs="Arial"/>
          <w:lang w:eastAsia="en-GB"/>
        </w:rPr>
        <w:t>Intervention: service for veterans with complex presentation Patients who do not have complex presentations, yet would benefit from NHS care, will be referred into local mainstream NHS mental health services where they will receive treatment and support. If an assessment finds that an individual has significant mental health difficulties that are service related and have not improved with previous treatment, they will be referred to their local CTS.</w:t>
      </w:r>
    </w:p>
    <w:p w:rsidR="00BE08D2" w:rsidRDefault="00BE08D2" w:rsidP="00BE08D2">
      <w:pPr>
        <w:pStyle w:val="NoSpacing"/>
        <w:rPr>
          <w:rFonts w:ascii="Arial" w:hAnsi="Arial" w:cs="Arial"/>
          <w:lang w:eastAsia="en-GB"/>
        </w:rPr>
      </w:pPr>
    </w:p>
    <w:p w:rsidR="00BE08D2" w:rsidRPr="00BE08D2" w:rsidRDefault="00BE08D2" w:rsidP="00BE08D2">
      <w:pPr>
        <w:pStyle w:val="NoSpacing"/>
        <w:rPr>
          <w:rFonts w:ascii="Arial" w:hAnsi="Arial" w:cs="Arial"/>
          <w:b/>
          <w:u w:val="single"/>
          <w:lang w:eastAsia="en-GB"/>
        </w:rPr>
      </w:pPr>
      <w:r>
        <w:rPr>
          <w:rFonts w:ascii="Arial" w:hAnsi="Arial" w:cs="Arial"/>
          <w:b/>
          <w:u w:val="single"/>
          <w:lang w:eastAsia="en-GB"/>
        </w:rPr>
        <w:t>H</w:t>
      </w:r>
      <w:r w:rsidRPr="00BE08D2">
        <w:rPr>
          <w:rFonts w:ascii="Arial" w:hAnsi="Arial" w:cs="Arial"/>
          <w:b/>
          <w:u w:val="single"/>
          <w:lang w:eastAsia="en-GB"/>
        </w:rPr>
        <w:t>ere are charities and organisations provid</w:t>
      </w:r>
      <w:r>
        <w:rPr>
          <w:rFonts w:ascii="Arial" w:hAnsi="Arial" w:cs="Arial"/>
          <w:b/>
          <w:u w:val="single"/>
          <w:lang w:eastAsia="en-GB"/>
        </w:rPr>
        <w:t>ing</w:t>
      </w:r>
      <w:r w:rsidRPr="00BE08D2">
        <w:rPr>
          <w:rFonts w:ascii="Arial" w:hAnsi="Arial" w:cs="Arial"/>
          <w:b/>
          <w:u w:val="single"/>
          <w:lang w:eastAsia="en-GB"/>
        </w:rPr>
        <w:t xml:space="preserve"> support </w:t>
      </w:r>
      <w:r>
        <w:rPr>
          <w:rFonts w:ascii="Arial" w:hAnsi="Arial" w:cs="Arial"/>
          <w:b/>
          <w:u w:val="single"/>
          <w:lang w:eastAsia="en-GB"/>
        </w:rPr>
        <w:t>to veterans and their families</w:t>
      </w:r>
    </w:p>
    <w:p w:rsidR="00BE08D2" w:rsidRDefault="00BE08D2" w:rsidP="00BE08D2">
      <w:pPr>
        <w:pStyle w:val="NoSpacing"/>
        <w:rPr>
          <w:rFonts w:ascii="Arial" w:hAnsi="Arial" w:cs="Arial"/>
          <w:lang w:eastAsia="en-GB"/>
        </w:rPr>
      </w:pPr>
    </w:p>
    <w:p w:rsidR="00BE08D2" w:rsidRPr="00BE08D2" w:rsidRDefault="00BE08D2" w:rsidP="00BE08D2">
      <w:pPr>
        <w:pStyle w:val="NoSpacing"/>
        <w:numPr>
          <w:ilvl w:val="0"/>
          <w:numId w:val="4"/>
        </w:numPr>
        <w:rPr>
          <w:rFonts w:ascii="Arial" w:hAnsi="Arial" w:cs="Arial"/>
          <w:lang w:eastAsia="en-GB"/>
        </w:rPr>
      </w:pPr>
      <w:proofErr w:type="spellStart"/>
      <w:r w:rsidRPr="00BE08D2">
        <w:rPr>
          <w:rFonts w:ascii="Arial" w:hAnsi="Arial" w:cs="Arial"/>
          <w:b/>
          <w:lang w:eastAsia="en-GB"/>
        </w:rPr>
        <w:t>Togetherall</w:t>
      </w:r>
      <w:proofErr w:type="spellEnd"/>
      <w:r w:rsidRPr="00BE08D2">
        <w:rPr>
          <w:rFonts w:ascii="Arial" w:hAnsi="Arial" w:cs="Arial"/>
          <w:b/>
          <w:lang w:eastAsia="en-GB"/>
        </w:rPr>
        <w:t xml:space="preserve"> </w:t>
      </w:r>
      <w:r>
        <w:rPr>
          <w:rFonts w:ascii="Arial" w:hAnsi="Arial" w:cs="Arial"/>
          <w:lang w:eastAsia="en-GB"/>
        </w:rPr>
        <w:t>(pr</w:t>
      </w:r>
      <w:r w:rsidRPr="00BE08D2">
        <w:rPr>
          <w:rFonts w:ascii="Arial" w:hAnsi="Arial" w:cs="Arial"/>
          <w:lang w:eastAsia="en-GB"/>
        </w:rPr>
        <w:t xml:space="preserve">eviously </w:t>
      </w:r>
      <w:hyperlink r:id="rId7" w:history="1">
        <w:r w:rsidRPr="00BE08D2">
          <w:rPr>
            <w:rFonts w:ascii="Arial" w:hAnsi="Arial" w:cs="Arial"/>
            <w:lang w:eastAsia="en-GB"/>
          </w:rPr>
          <w:t>Big White Wall</w:t>
        </w:r>
      </w:hyperlink>
      <w:r w:rsidRPr="00BE08D2">
        <w:rPr>
          <w:rFonts w:ascii="Arial" w:hAnsi="Arial" w:cs="Arial"/>
          <w:lang w:eastAsia="en-GB"/>
        </w:rPr>
        <w:t>)</w:t>
      </w:r>
      <w:r>
        <w:rPr>
          <w:rFonts w:ascii="Arial" w:hAnsi="Arial" w:cs="Arial"/>
          <w:lang w:eastAsia="en-GB"/>
        </w:rPr>
        <w:t xml:space="preserve"> </w:t>
      </w:r>
      <w:hyperlink r:id="rId8" w:history="1">
        <w:r w:rsidRPr="00D66687">
          <w:rPr>
            <w:rStyle w:val="Hyperlink"/>
            <w:rFonts w:ascii="Arial" w:hAnsi="Arial" w:cs="Arial"/>
            <w:lang w:eastAsia="en-GB"/>
          </w:rPr>
          <w:t>https://togetherall.com/en-gb/big-white-wall/</w:t>
        </w:r>
      </w:hyperlink>
    </w:p>
    <w:p w:rsidR="00BE08D2" w:rsidRPr="00BE08D2" w:rsidRDefault="00BE08D2" w:rsidP="00BE08D2">
      <w:pPr>
        <w:pStyle w:val="NoSpacing"/>
        <w:numPr>
          <w:ilvl w:val="0"/>
          <w:numId w:val="4"/>
        </w:numPr>
        <w:rPr>
          <w:rFonts w:ascii="Arial" w:hAnsi="Arial" w:cs="Arial"/>
          <w:lang w:eastAsia="en-GB"/>
        </w:rPr>
      </w:pPr>
      <w:hyperlink r:id="rId9" w:history="1">
        <w:r w:rsidRPr="00BE08D2">
          <w:rPr>
            <w:rFonts w:ascii="Arial" w:hAnsi="Arial" w:cs="Arial"/>
            <w:b/>
            <w:lang w:eastAsia="en-GB"/>
          </w:rPr>
          <w:t>Soldiers, Sailors, Airmen Families Association (SSAFA Forces Help</w:t>
        </w:r>
        <w:r w:rsidR="00AD30C3">
          <w:rPr>
            <w:rFonts w:ascii="Arial" w:hAnsi="Arial" w:cs="Arial"/>
            <w:b/>
            <w:lang w:eastAsia="en-GB"/>
          </w:rPr>
          <w:t xml:space="preserve"> – </w:t>
        </w:r>
      </w:hyperlink>
      <w:r w:rsidR="00AD30C3">
        <w:rPr>
          <w:rFonts w:ascii="Arial" w:hAnsi="Arial" w:cs="Arial"/>
          <w:b/>
          <w:lang w:eastAsia="en-GB"/>
        </w:rPr>
        <w:t>incl.</w:t>
      </w:r>
      <w:r w:rsidR="00AD30C3">
        <w:rPr>
          <w:rFonts w:ascii="Arial" w:hAnsi="Arial" w:cs="Arial"/>
          <w:b/>
          <w:lang w:eastAsia="en-GB"/>
        </w:rPr>
        <w:t xml:space="preserve"> families)</w:t>
      </w:r>
      <w:r w:rsidR="00AD30C3">
        <w:rPr>
          <w:rFonts w:ascii="Arial" w:hAnsi="Arial" w:cs="Arial"/>
          <w:b/>
          <w:lang w:eastAsia="en-GB"/>
        </w:rPr>
        <w:t xml:space="preserve"> </w:t>
      </w:r>
      <w:hyperlink r:id="rId10" w:history="1">
        <w:r w:rsidRPr="00D66687">
          <w:rPr>
            <w:rStyle w:val="Hyperlink"/>
            <w:rFonts w:ascii="Arial" w:hAnsi="Arial" w:cs="Arial"/>
            <w:lang w:eastAsia="en-GB"/>
          </w:rPr>
          <w:t>https://www.ssafa.org.uk/</w:t>
        </w:r>
      </w:hyperlink>
      <w:r>
        <w:rPr>
          <w:rFonts w:ascii="Arial" w:hAnsi="Arial" w:cs="Arial"/>
          <w:lang w:eastAsia="en-GB"/>
        </w:rPr>
        <w:t xml:space="preserve"> </w:t>
      </w:r>
    </w:p>
    <w:p w:rsidR="00BE08D2" w:rsidRPr="00BE08D2" w:rsidRDefault="00BE08D2" w:rsidP="00BE08D2">
      <w:pPr>
        <w:pStyle w:val="NoSpacing"/>
        <w:numPr>
          <w:ilvl w:val="0"/>
          <w:numId w:val="4"/>
        </w:numPr>
        <w:rPr>
          <w:rFonts w:ascii="Arial" w:hAnsi="Arial" w:cs="Arial"/>
          <w:lang w:eastAsia="en-GB"/>
        </w:rPr>
      </w:pPr>
      <w:hyperlink r:id="rId11" w:history="1">
        <w:r w:rsidRPr="00BE08D2">
          <w:rPr>
            <w:rFonts w:ascii="Arial" w:hAnsi="Arial" w:cs="Arial"/>
            <w:b/>
            <w:lang w:eastAsia="en-GB"/>
          </w:rPr>
          <w:t>The Royal British Legion</w:t>
        </w:r>
      </w:hyperlink>
      <w:r w:rsidR="00AD30C3">
        <w:rPr>
          <w:rFonts w:ascii="Arial" w:hAnsi="Arial" w:cs="Arial"/>
          <w:b/>
          <w:lang w:eastAsia="en-GB"/>
        </w:rPr>
        <w:t xml:space="preserve"> (&amp; families)</w:t>
      </w:r>
      <w:r w:rsidRPr="00BE08D2">
        <w:rPr>
          <w:rFonts w:ascii="Arial" w:hAnsi="Arial" w:cs="Arial"/>
          <w:b/>
          <w:lang w:eastAsia="en-GB"/>
        </w:rPr>
        <w:t xml:space="preserve"> </w:t>
      </w:r>
      <w:hyperlink r:id="rId12" w:history="1">
        <w:r w:rsidRPr="00BE08D2">
          <w:rPr>
            <w:rStyle w:val="Hyperlink"/>
            <w:rFonts w:ascii="Arial" w:hAnsi="Arial" w:cs="Arial"/>
            <w:lang w:eastAsia="en-GB"/>
          </w:rPr>
          <w:t>https://www.britishlegion.org.uk/</w:t>
        </w:r>
      </w:hyperlink>
      <w:r w:rsidRPr="00BE08D2">
        <w:rPr>
          <w:rFonts w:ascii="Arial" w:hAnsi="Arial" w:cs="Arial"/>
          <w:lang w:eastAsia="en-GB"/>
        </w:rPr>
        <w:t xml:space="preserve"> </w:t>
      </w:r>
    </w:p>
    <w:p w:rsidR="00BE08D2" w:rsidRPr="00BE08D2" w:rsidRDefault="00BE08D2" w:rsidP="00BE08D2">
      <w:pPr>
        <w:pStyle w:val="NoSpacing"/>
        <w:numPr>
          <w:ilvl w:val="0"/>
          <w:numId w:val="4"/>
        </w:numPr>
        <w:rPr>
          <w:rFonts w:ascii="Arial" w:hAnsi="Arial" w:cs="Arial"/>
          <w:lang w:eastAsia="en-GB"/>
        </w:rPr>
      </w:pPr>
      <w:hyperlink r:id="rId13" w:history="1">
        <w:r w:rsidRPr="00BE08D2">
          <w:rPr>
            <w:rFonts w:ascii="Arial" w:hAnsi="Arial" w:cs="Arial"/>
            <w:b/>
            <w:lang w:eastAsia="en-GB"/>
          </w:rPr>
          <w:t>Veterans UK</w:t>
        </w:r>
      </w:hyperlink>
      <w:r>
        <w:rPr>
          <w:rFonts w:ascii="Arial" w:hAnsi="Arial" w:cs="Arial"/>
          <w:b/>
          <w:lang w:eastAsia="en-GB"/>
        </w:rPr>
        <w:t xml:space="preserve"> </w:t>
      </w:r>
      <w:hyperlink r:id="rId14" w:history="1">
        <w:r w:rsidRPr="00BE08D2">
          <w:rPr>
            <w:rStyle w:val="Hyperlink"/>
            <w:rFonts w:ascii="Arial" w:hAnsi="Arial" w:cs="Arial"/>
            <w:lang w:eastAsia="en-GB"/>
          </w:rPr>
          <w:t>https://www.gov.uk/guidance/veterans-uk-contact-us#veterans-uk-helpline</w:t>
        </w:r>
      </w:hyperlink>
      <w:r w:rsidRPr="00BE08D2">
        <w:rPr>
          <w:rFonts w:ascii="Arial" w:hAnsi="Arial" w:cs="Arial"/>
          <w:lang w:eastAsia="en-GB"/>
        </w:rPr>
        <w:t xml:space="preserve"> </w:t>
      </w:r>
    </w:p>
    <w:p w:rsidR="00BE08D2" w:rsidRDefault="00BE08D2" w:rsidP="00BE08D2">
      <w:pPr>
        <w:pStyle w:val="NoSpacing"/>
        <w:numPr>
          <w:ilvl w:val="0"/>
          <w:numId w:val="4"/>
        </w:numPr>
        <w:rPr>
          <w:rFonts w:ascii="Arial" w:hAnsi="Arial" w:cs="Arial"/>
          <w:lang w:eastAsia="en-GB"/>
        </w:rPr>
      </w:pPr>
      <w:hyperlink r:id="rId15" w:history="1">
        <w:r w:rsidRPr="00BE08D2">
          <w:rPr>
            <w:rFonts w:ascii="Arial" w:hAnsi="Arial" w:cs="Arial"/>
            <w:b/>
            <w:lang w:eastAsia="en-GB"/>
          </w:rPr>
          <w:t>Combat Stress 24-hour helpline</w:t>
        </w:r>
      </w:hyperlink>
      <w:r w:rsidRPr="00BE08D2">
        <w:rPr>
          <w:rFonts w:ascii="Arial" w:hAnsi="Arial" w:cs="Arial"/>
          <w:lang w:eastAsia="en-GB"/>
        </w:rPr>
        <w:t xml:space="preserve"> </w:t>
      </w:r>
      <w:hyperlink r:id="rId16" w:history="1">
        <w:r w:rsidRPr="00BE08D2">
          <w:rPr>
            <w:rStyle w:val="Hyperlink"/>
            <w:rFonts w:ascii="Arial" w:hAnsi="Arial" w:cs="Arial"/>
            <w:lang w:eastAsia="en-GB"/>
          </w:rPr>
          <w:t>https://combatstress.org.uk/contact-us</w:t>
        </w:r>
      </w:hyperlink>
      <w:r w:rsidRPr="00BE08D2">
        <w:rPr>
          <w:rFonts w:ascii="Arial" w:hAnsi="Arial" w:cs="Arial"/>
          <w:lang w:eastAsia="en-GB"/>
        </w:rPr>
        <w:t xml:space="preserve"> </w:t>
      </w:r>
    </w:p>
    <w:p w:rsidR="00BE08D2" w:rsidRPr="00BE08D2" w:rsidRDefault="00BE08D2" w:rsidP="00BE08D2">
      <w:pPr>
        <w:pStyle w:val="NoSpacing"/>
        <w:numPr>
          <w:ilvl w:val="0"/>
          <w:numId w:val="4"/>
        </w:numPr>
        <w:rPr>
          <w:rFonts w:ascii="Arial" w:hAnsi="Arial" w:cs="Arial"/>
          <w:b/>
          <w:lang w:eastAsia="en-GB"/>
        </w:rPr>
      </w:pPr>
      <w:hyperlink r:id="rId17" w:history="1">
        <w:r w:rsidRPr="00BE08D2">
          <w:rPr>
            <w:rFonts w:ascii="Arial" w:hAnsi="Arial" w:cs="Arial"/>
            <w:b/>
            <w:lang w:eastAsia="en-GB"/>
          </w:rPr>
          <w:t>Reserves Mental Health Programme</w:t>
        </w:r>
      </w:hyperlink>
      <w:r>
        <w:rPr>
          <w:rFonts w:ascii="Arial" w:hAnsi="Arial" w:cs="Arial"/>
          <w:b/>
          <w:lang w:eastAsia="en-GB"/>
        </w:rPr>
        <w:t xml:space="preserve"> </w:t>
      </w:r>
      <w:hyperlink r:id="rId18" w:history="1">
        <w:r w:rsidRPr="00D66687">
          <w:rPr>
            <w:rStyle w:val="Hyperlink"/>
            <w:rFonts w:ascii="Arial" w:hAnsi="Arial" w:cs="Arial"/>
            <w:lang w:eastAsia="en-GB"/>
          </w:rPr>
          <w:t>https://www.nhs.uk/nhs-services/armed-forces-community/mental-health/veterans-reservists/</w:t>
        </w:r>
      </w:hyperlink>
    </w:p>
    <w:p w:rsidR="00BE08D2" w:rsidRPr="00BE08D2" w:rsidRDefault="00BE08D2" w:rsidP="00BE08D2">
      <w:pPr>
        <w:pStyle w:val="NoSpacing"/>
        <w:numPr>
          <w:ilvl w:val="0"/>
          <w:numId w:val="4"/>
        </w:numPr>
        <w:rPr>
          <w:rFonts w:ascii="Arial" w:hAnsi="Arial" w:cs="Arial"/>
          <w:b/>
          <w:lang w:eastAsia="en-GB"/>
        </w:rPr>
      </w:pPr>
      <w:hyperlink r:id="rId19" w:history="1">
        <w:r w:rsidRPr="00BE08D2">
          <w:rPr>
            <w:rFonts w:ascii="Arial" w:hAnsi="Arial" w:cs="Arial"/>
            <w:b/>
            <w:lang w:eastAsia="en-GB"/>
          </w:rPr>
          <w:t>King’s Centre for Military Health Research publications</w:t>
        </w:r>
      </w:hyperlink>
      <w:r>
        <w:rPr>
          <w:rFonts w:ascii="Arial" w:hAnsi="Arial" w:cs="Arial"/>
          <w:b/>
          <w:lang w:eastAsia="en-GB"/>
        </w:rPr>
        <w:t xml:space="preserve"> </w:t>
      </w:r>
      <w:hyperlink r:id="rId20" w:history="1">
        <w:r w:rsidRPr="00D66687">
          <w:rPr>
            <w:rStyle w:val="Hyperlink"/>
            <w:rFonts w:ascii="Arial" w:hAnsi="Arial" w:cs="Arial"/>
            <w:lang w:eastAsia="en-GB"/>
          </w:rPr>
          <w:t>https://kcmhr.org/</w:t>
        </w:r>
      </w:hyperlink>
    </w:p>
    <w:p w:rsidR="00BE08D2" w:rsidRDefault="00BE08D2" w:rsidP="00BE08D2">
      <w:pPr>
        <w:pStyle w:val="NoSpacing"/>
        <w:rPr>
          <w:rFonts w:ascii="Arial" w:hAnsi="Arial" w:cs="Arial"/>
          <w:lang w:eastAsia="en-GB"/>
        </w:rPr>
      </w:pPr>
    </w:p>
    <w:p w:rsidR="00BE08D2" w:rsidRDefault="00BE08D2" w:rsidP="00BE08D2">
      <w:pPr>
        <w:pStyle w:val="NoSpacing"/>
        <w:rPr>
          <w:rFonts w:ascii="Arial" w:hAnsi="Arial" w:cs="Arial"/>
          <w:b/>
          <w:u w:val="single"/>
          <w:lang w:eastAsia="en-GB"/>
        </w:rPr>
      </w:pPr>
      <w:r w:rsidRPr="00BE08D2">
        <w:rPr>
          <w:rFonts w:ascii="Arial" w:hAnsi="Arial" w:cs="Arial"/>
          <w:b/>
          <w:u w:val="single"/>
          <w:lang w:eastAsia="en-GB"/>
        </w:rPr>
        <w:t>For families</w:t>
      </w:r>
    </w:p>
    <w:p w:rsidR="00AD30C3" w:rsidRPr="00AD30C3" w:rsidRDefault="00AD30C3" w:rsidP="00AD30C3">
      <w:pPr>
        <w:pStyle w:val="NoSpacing"/>
        <w:numPr>
          <w:ilvl w:val="0"/>
          <w:numId w:val="5"/>
        </w:numPr>
        <w:rPr>
          <w:rFonts w:ascii="Arial" w:hAnsi="Arial" w:cs="Arial"/>
          <w:b/>
          <w:lang w:eastAsia="en-GB"/>
        </w:rPr>
      </w:pPr>
      <w:hyperlink r:id="rId21" w:history="1">
        <w:r w:rsidRPr="00AD30C3">
          <w:rPr>
            <w:rFonts w:ascii="Arial" w:hAnsi="Arial" w:cs="Arial"/>
            <w:b/>
            <w:lang w:eastAsia="en-GB"/>
          </w:rPr>
          <w:t>NHS England Armed Forces Commissioning</w:t>
        </w:r>
      </w:hyperlink>
      <w:r>
        <w:rPr>
          <w:rFonts w:ascii="Arial" w:hAnsi="Arial" w:cs="Arial"/>
          <w:b/>
          <w:lang w:eastAsia="en-GB"/>
        </w:rPr>
        <w:t xml:space="preserve"> </w:t>
      </w:r>
      <w:hyperlink r:id="rId22" w:history="1">
        <w:r w:rsidRPr="00AD30C3">
          <w:rPr>
            <w:rStyle w:val="Hyperlink"/>
            <w:rFonts w:ascii="Arial" w:hAnsi="Arial" w:cs="Arial"/>
            <w:lang w:eastAsia="en-GB"/>
          </w:rPr>
          <w:t>https://www.nhs.uk/nhs-services/armed-forces-community/</w:t>
        </w:r>
      </w:hyperlink>
      <w:r w:rsidRPr="00AD30C3">
        <w:rPr>
          <w:rFonts w:ascii="Arial" w:hAnsi="Arial" w:cs="Arial"/>
          <w:lang w:eastAsia="en-GB"/>
        </w:rPr>
        <w:t xml:space="preserve"> </w:t>
      </w:r>
    </w:p>
    <w:p w:rsidR="00BE08D2" w:rsidRPr="00AD30C3" w:rsidRDefault="00AD30C3" w:rsidP="00AD30C3">
      <w:pPr>
        <w:pStyle w:val="NoSpacing"/>
        <w:numPr>
          <w:ilvl w:val="0"/>
          <w:numId w:val="5"/>
        </w:numPr>
        <w:rPr>
          <w:rFonts w:ascii="Arial" w:hAnsi="Arial" w:cs="Arial"/>
          <w:b/>
          <w:lang w:eastAsia="en-GB"/>
        </w:rPr>
      </w:pPr>
      <w:hyperlink r:id="rId23" w:history="1">
        <w:r w:rsidRPr="00D66687">
          <w:rPr>
            <w:rStyle w:val="Hyperlink"/>
            <w:rFonts w:ascii="Arial" w:hAnsi="Arial" w:cs="Arial"/>
            <w:b/>
            <w:lang w:eastAsia="en-GB"/>
          </w:rPr>
          <w:t>Army Families Federation</w:t>
        </w:r>
      </w:hyperlink>
      <w:r>
        <w:rPr>
          <w:rFonts w:ascii="Arial" w:hAnsi="Arial" w:cs="Arial"/>
          <w:b/>
          <w:lang w:eastAsia="en-GB"/>
        </w:rPr>
        <w:t xml:space="preserve"> </w:t>
      </w:r>
      <w:hyperlink r:id="rId24" w:history="1">
        <w:r w:rsidRPr="00AD30C3">
          <w:rPr>
            <w:rStyle w:val="Hyperlink"/>
            <w:rFonts w:ascii="Arial" w:hAnsi="Arial" w:cs="Arial"/>
            <w:lang w:eastAsia="en-GB"/>
          </w:rPr>
          <w:t>https://aff.org.uk/</w:t>
        </w:r>
      </w:hyperlink>
      <w:r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b/>
          <w:lang w:eastAsia="en-GB"/>
        </w:rPr>
      </w:pPr>
      <w:hyperlink r:id="rId25" w:history="1">
        <w:r w:rsidRPr="00AD30C3">
          <w:rPr>
            <w:rFonts w:ascii="Arial" w:hAnsi="Arial" w:cs="Arial"/>
            <w:b/>
            <w:lang w:eastAsia="en-GB"/>
          </w:rPr>
          <w:t>Confederation of Service Charities (COBSEO)</w:t>
        </w:r>
      </w:hyperlink>
      <w:r w:rsidR="00AD30C3">
        <w:rPr>
          <w:rFonts w:ascii="Arial" w:hAnsi="Arial" w:cs="Arial"/>
          <w:b/>
          <w:lang w:eastAsia="en-GB"/>
        </w:rPr>
        <w:t xml:space="preserve"> </w:t>
      </w:r>
      <w:hyperlink r:id="rId26" w:history="1">
        <w:r w:rsidR="00AD30C3" w:rsidRPr="00AD30C3">
          <w:rPr>
            <w:rStyle w:val="Hyperlink"/>
            <w:rFonts w:ascii="Arial" w:hAnsi="Arial" w:cs="Arial"/>
            <w:lang w:eastAsia="en-GB"/>
          </w:rPr>
          <w:t>https://www.cobseo.org.uk/about-us/</w:t>
        </w:r>
      </w:hyperlink>
      <w:r w:rsidR="00AD30C3"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b/>
          <w:lang w:eastAsia="en-GB"/>
        </w:rPr>
      </w:pPr>
      <w:hyperlink r:id="rId27" w:history="1">
        <w:r w:rsidRPr="00AD30C3">
          <w:rPr>
            <w:rFonts w:ascii="Arial" w:hAnsi="Arial" w:cs="Arial"/>
            <w:b/>
            <w:lang w:eastAsia="en-GB"/>
          </w:rPr>
          <w:t>Home Start</w:t>
        </w:r>
      </w:hyperlink>
      <w:r w:rsidR="00AD30C3">
        <w:rPr>
          <w:rFonts w:ascii="Arial" w:hAnsi="Arial" w:cs="Arial"/>
          <w:b/>
          <w:lang w:eastAsia="en-GB"/>
        </w:rPr>
        <w:t xml:space="preserve"> </w:t>
      </w:r>
      <w:hyperlink r:id="rId28" w:history="1">
        <w:r w:rsidR="00AD30C3" w:rsidRPr="00AD30C3">
          <w:rPr>
            <w:rStyle w:val="Hyperlink"/>
            <w:rFonts w:ascii="Arial" w:hAnsi="Arial" w:cs="Arial"/>
            <w:lang w:eastAsia="en-GB"/>
          </w:rPr>
          <w:t>https://www.home-start.org.uk/</w:t>
        </w:r>
      </w:hyperlink>
      <w:r w:rsidR="00AD30C3"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b/>
          <w:lang w:eastAsia="en-GB"/>
        </w:rPr>
      </w:pPr>
      <w:hyperlink r:id="rId29" w:history="1">
        <w:r w:rsidRPr="00AD30C3">
          <w:rPr>
            <w:rFonts w:ascii="Arial" w:hAnsi="Arial" w:cs="Arial"/>
            <w:b/>
            <w:lang w:eastAsia="en-GB"/>
          </w:rPr>
          <w:t>Naval Families Federations</w:t>
        </w:r>
      </w:hyperlink>
      <w:r w:rsidR="00AD30C3">
        <w:rPr>
          <w:rFonts w:ascii="Arial" w:hAnsi="Arial" w:cs="Arial"/>
          <w:b/>
          <w:lang w:eastAsia="en-GB"/>
        </w:rPr>
        <w:t xml:space="preserve"> </w:t>
      </w:r>
      <w:hyperlink r:id="rId30" w:history="1">
        <w:r w:rsidR="00AD30C3" w:rsidRPr="00AD30C3">
          <w:rPr>
            <w:rStyle w:val="Hyperlink"/>
            <w:rFonts w:ascii="Arial" w:hAnsi="Arial" w:cs="Arial"/>
            <w:lang w:eastAsia="en-GB"/>
          </w:rPr>
          <w:t>https://nff.org.uk/</w:t>
        </w:r>
      </w:hyperlink>
      <w:r w:rsidR="00AD30C3" w:rsidRPr="00AD30C3">
        <w:rPr>
          <w:rFonts w:ascii="Arial" w:hAnsi="Arial" w:cs="Arial"/>
          <w:lang w:eastAsia="en-GB"/>
        </w:rPr>
        <w:t xml:space="preserve"> </w:t>
      </w:r>
    </w:p>
    <w:p w:rsidR="00BE08D2" w:rsidRPr="00AD30C3" w:rsidRDefault="00AD30C3" w:rsidP="00AD30C3">
      <w:pPr>
        <w:pStyle w:val="NoSpacing"/>
        <w:numPr>
          <w:ilvl w:val="0"/>
          <w:numId w:val="5"/>
        </w:numPr>
        <w:rPr>
          <w:rFonts w:ascii="Arial" w:hAnsi="Arial" w:cs="Arial"/>
          <w:b/>
          <w:lang w:eastAsia="en-GB"/>
        </w:rPr>
      </w:pPr>
      <w:hyperlink r:id="rId31" w:history="1">
        <w:r w:rsidRPr="00D66687">
          <w:rPr>
            <w:rStyle w:val="Hyperlink"/>
            <w:rFonts w:ascii="Arial" w:hAnsi="Arial" w:cs="Arial"/>
            <w:b/>
            <w:lang w:eastAsia="en-GB"/>
          </w:rPr>
          <w:t>NHS UK Armed Forces Health</w:t>
        </w:r>
      </w:hyperlink>
      <w:r>
        <w:rPr>
          <w:rFonts w:ascii="Arial" w:hAnsi="Arial" w:cs="Arial"/>
          <w:b/>
          <w:lang w:eastAsia="en-GB"/>
        </w:rPr>
        <w:t xml:space="preserve"> </w:t>
      </w:r>
      <w:hyperlink r:id="rId32" w:history="1">
        <w:r w:rsidRPr="00AD30C3">
          <w:rPr>
            <w:rStyle w:val="Hyperlink"/>
            <w:rFonts w:ascii="Arial" w:hAnsi="Arial" w:cs="Arial"/>
            <w:lang w:eastAsia="en-GB"/>
          </w:rPr>
          <w:t>https://www.england.nhs.uk/commissioning/armed-forces/</w:t>
        </w:r>
      </w:hyperlink>
      <w:r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b/>
          <w:lang w:eastAsia="en-GB"/>
        </w:rPr>
      </w:pPr>
      <w:hyperlink r:id="rId33" w:history="1">
        <w:r w:rsidRPr="00AD30C3">
          <w:rPr>
            <w:rFonts w:ascii="Arial" w:hAnsi="Arial" w:cs="Arial"/>
            <w:b/>
            <w:lang w:eastAsia="en-GB"/>
          </w:rPr>
          <w:t>NHS England Armed Forces Commissioning</w:t>
        </w:r>
      </w:hyperlink>
      <w:r w:rsidR="00AD30C3">
        <w:rPr>
          <w:rFonts w:ascii="Arial" w:hAnsi="Arial" w:cs="Arial"/>
          <w:b/>
          <w:lang w:eastAsia="en-GB"/>
        </w:rPr>
        <w:t xml:space="preserve"> </w:t>
      </w:r>
      <w:hyperlink r:id="rId34" w:history="1">
        <w:r w:rsidR="00AD30C3" w:rsidRPr="00AD30C3">
          <w:rPr>
            <w:rStyle w:val="Hyperlink"/>
            <w:rFonts w:ascii="Arial" w:hAnsi="Arial" w:cs="Arial"/>
            <w:lang w:eastAsia="en-GB"/>
          </w:rPr>
          <w:t>https://www.england.nhs.uk/commissioning/policies/ssp/</w:t>
        </w:r>
      </w:hyperlink>
      <w:r w:rsidR="00AD30C3"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lang w:eastAsia="en-GB"/>
        </w:rPr>
      </w:pPr>
      <w:hyperlink r:id="rId35" w:history="1">
        <w:r w:rsidRPr="00AD30C3">
          <w:rPr>
            <w:rFonts w:ascii="Arial" w:hAnsi="Arial" w:cs="Arial"/>
            <w:b/>
            <w:lang w:eastAsia="en-GB"/>
          </w:rPr>
          <w:t>RAF Families Federation </w:t>
        </w:r>
      </w:hyperlink>
      <w:hyperlink r:id="rId36" w:history="1">
        <w:r w:rsidR="00AD30C3" w:rsidRPr="00AD30C3">
          <w:rPr>
            <w:rStyle w:val="Hyperlink"/>
            <w:rFonts w:ascii="Arial" w:hAnsi="Arial" w:cs="Arial"/>
            <w:lang w:eastAsia="en-GB"/>
          </w:rPr>
          <w:t>https://www.raf-ff.org.uk/</w:t>
        </w:r>
      </w:hyperlink>
      <w:r w:rsidR="00AD30C3" w:rsidRPr="00AD30C3">
        <w:rPr>
          <w:rFonts w:ascii="Arial" w:hAnsi="Arial" w:cs="Arial"/>
          <w:lang w:eastAsia="en-GB"/>
        </w:rPr>
        <w:t xml:space="preserve"> </w:t>
      </w:r>
    </w:p>
    <w:p w:rsidR="00BE08D2" w:rsidRDefault="00BE08D2" w:rsidP="00AD30C3">
      <w:pPr>
        <w:pStyle w:val="NoSpacing"/>
        <w:numPr>
          <w:ilvl w:val="0"/>
          <w:numId w:val="5"/>
        </w:numPr>
        <w:rPr>
          <w:rFonts w:ascii="Arial" w:hAnsi="Arial" w:cs="Arial"/>
          <w:b/>
          <w:lang w:eastAsia="en-GB"/>
        </w:rPr>
      </w:pPr>
      <w:hyperlink r:id="rId37" w:history="1">
        <w:r w:rsidRPr="00AD30C3">
          <w:rPr>
            <w:rFonts w:ascii="Arial" w:hAnsi="Arial" w:cs="Arial"/>
            <w:b/>
            <w:lang w:eastAsia="en-GB"/>
          </w:rPr>
          <w:t>Supporting the health and wellbeing of Military families</w:t>
        </w:r>
      </w:hyperlink>
      <w:r w:rsidR="00AD30C3">
        <w:rPr>
          <w:rFonts w:ascii="Arial" w:hAnsi="Arial" w:cs="Arial"/>
          <w:b/>
          <w:lang w:eastAsia="en-GB"/>
        </w:rPr>
        <w:t xml:space="preserve"> </w:t>
      </w:r>
    </w:p>
    <w:p w:rsidR="00AD30C3" w:rsidRPr="00AD30C3" w:rsidRDefault="00AD30C3" w:rsidP="00AD30C3">
      <w:pPr>
        <w:pStyle w:val="NoSpacing"/>
        <w:ind w:left="720"/>
        <w:rPr>
          <w:rFonts w:ascii="Arial" w:hAnsi="Arial" w:cs="Arial"/>
          <w:lang w:eastAsia="en-GB"/>
        </w:rPr>
      </w:pPr>
      <w:hyperlink r:id="rId38" w:history="1">
        <w:r w:rsidRPr="00AD30C3">
          <w:rPr>
            <w:rStyle w:val="Hyperlink"/>
            <w:rFonts w:ascii="Arial" w:hAnsi="Arial" w:cs="Arial"/>
            <w:lang w:eastAsia="en-GB"/>
          </w:rPr>
          <w:t>https://assets.publishing.service.gov.uk/media/5a80cf84ed915d74e33fc8a6/2903829_PHE_Military_Families_Accessible_v0.2.pdf</w:t>
        </w:r>
      </w:hyperlink>
      <w:r w:rsidRPr="00AD30C3">
        <w:rPr>
          <w:rFonts w:ascii="Arial" w:hAnsi="Arial" w:cs="Arial"/>
          <w:lang w:eastAsia="en-GB"/>
        </w:rPr>
        <w:t xml:space="preserve"> </w:t>
      </w:r>
    </w:p>
    <w:p w:rsidR="00BE08D2" w:rsidRPr="00AD30C3" w:rsidRDefault="00BE08D2" w:rsidP="00AD30C3">
      <w:pPr>
        <w:pStyle w:val="NoSpacing"/>
        <w:numPr>
          <w:ilvl w:val="0"/>
          <w:numId w:val="5"/>
        </w:numPr>
        <w:rPr>
          <w:rFonts w:ascii="Arial" w:hAnsi="Arial" w:cs="Arial"/>
          <w:lang w:eastAsia="en-GB"/>
        </w:rPr>
      </w:pPr>
      <w:hyperlink r:id="rId39" w:history="1">
        <w:r w:rsidRPr="00AD30C3">
          <w:rPr>
            <w:rFonts w:ascii="Arial" w:hAnsi="Arial" w:cs="Arial"/>
            <w:b/>
            <w:lang w:eastAsia="en-GB"/>
          </w:rPr>
          <w:t>Little Troopers (free therapy programme for military children, support at home</w:t>
        </w:r>
        <w:r w:rsidR="00AD30C3">
          <w:rPr>
            <w:rFonts w:ascii="Arial" w:hAnsi="Arial" w:cs="Arial"/>
            <w:b/>
            <w:lang w:eastAsia="en-GB"/>
          </w:rPr>
          <w:t>/</w:t>
        </w:r>
        <w:r w:rsidRPr="00AD30C3">
          <w:rPr>
            <w:rFonts w:ascii="Arial" w:hAnsi="Arial" w:cs="Arial"/>
            <w:b/>
            <w:lang w:eastAsia="en-GB"/>
          </w:rPr>
          <w:t>school)</w:t>
        </w:r>
      </w:hyperlink>
      <w:r w:rsidR="00AD30C3" w:rsidRPr="00AD30C3">
        <w:rPr>
          <w:rFonts w:ascii="Arial" w:hAnsi="Arial" w:cs="Arial"/>
          <w:lang w:eastAsia="en-GB"/>
        </w:rPr>
        <w:t xml:space="preserve"> </w:t>
      </w:r>
      <w:hyperlink r:id="rId40" w:history="1">
        <w:r w:rsidR="00AD30C3" w:rsidRPr="00AD30C3">
          <w:rPr>
            <w:rStyle w:val="Hyperlink"/>
            <w:rFonts w:ascii="Arial" w:hAnsi="Arial" w:cs="Arial"/>
            <w:lang w:eastAsia="en-GB"/>
          </w:rPr>
          <w:t>https://www.littletroopers.net/</w:t>
        </w:r>
      </w:hyperlink>
      <w:r w:rsidR="00AD30C3" w:rsidRPr="00AD30C3">
        <w:rPr>
          <w:rFonts w:ascii="Arial" w:hAnsi="Arial" w:cs="Arial"/>
          <w:lang w:eastAsia="en-GB"/>
        </w:rPr>
        <w:t xml:space="preserve"> </w:t>
      </w:r>
    </w:p>
    <w:p w:rsidR="002B6A3C" w:rsidRPr="00AD30C3" w:rsidRDefault="002B6A3C" w:rsidP="00BE08D2">
      <w:pPr>
        <w:pStyle w:val="NoSpacing"/>
        <w:rPr>
          <w:rFonts w:ascii="Arial" w:hAnsi="Arial" w:cs="Arial"/>
          <w:b/>
        </w:rPr>
      </w:pPr>
    </w:p>
    <w:sectPr w:rsidR="002B6A3C" w:rsidRPr="00AD30C3" w:rsidSect="00AD30C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DD"/>
    <w:multiLevelType w:val="multilevel"/>
    <w:tmpl w:val="A946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506C8"/>
    <w:multiLevelType w:val="hybridMultilevel"/>
    <w:tmpl w:val="892E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6686"/>
    <w:multiLevelType w:val="multilevel"/>
    <w:tmpl w:val="D53E41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84224"/>
    <w:multiLevelType w:val="multilevel"/>
    <w:tmpl w:val="22CE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2403D1"/>
    <w:multiLevelType w:val="hybridMultilevel"/>
    <w:tmpl w:val="2DE4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D2"/>
    <w:rsid w:val="002B6A3C"/>
    <w:rsid w:val="00AD30C3"/>
    <w:rsid w:val="00BE0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3003"/>
  <w15:chartTrackingRefBased/>
  <w15:docId w15:val="{8618A661-E3F7-4DDC-B296-61903367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E08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E08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08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E08D2"/>
    <w:rPr>
      <w:rFonts w:ascii="Times New Roman" w:eastAsia="Times New Roman" w:hAnsi="Times New Roman" w:cs="Times New Roman"/>
      <w:b/>
      <w:bCs/>
      <w:sz w:val="27"/>
      <w:szCs w:val="27"/>
      <w:lang w:eastAsia="en-GB"/>
    </w:rPr>
  </w:style>
  <w:style w:type="paragraph" w:customStyle="1" w:styleId="is-style-default">
    <w:name w:val="is-style-default"/>
    <w:basedOn w:val="Normal"/>
    <w:rsid w:val="00BE08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E08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08D2"/>
    <w:rPr>
      <w:color w:val="0000FF"/>
      <w:u w:val="single"/>
    </w:rPr>
  </w:style>
  <w:style w:type="character" w:styleId="Strong">
    <w:name w:val="Strong"/>
    <w:basedOn w:val="DefaultParagraphFont"/>
    <w:uiPriority w:val="22"/>
    <w:qFormat/>
    <w:rsid w:val="00BE08D2"/>
    <w:rPr>
      <w:b/>
      <w:bCs/>
    </w:rPr>
  </w:style>
  <w:style w:type="paragraph" w:styleId="NoSpacing">
    <w:name w:val="No Spacing"/>
    <w:uiPriority w:val="1"/>
    <w:qFormat/>
    <w:rsid w:val="00BE08D2"/>
    <w:pPr>
      <w:spacing w:after="0" w:line="240" w:lineRule="auto"/>
    </w:pPr>
  </w:style>
  <w:style w:type="paragraph" w:styleId="ListParagraph">
    <w:name w:val="List Paragraph"/>
    <w:basedOn w:val="Normal"/>
    <w:uiPriority w:val="34"/>
    <w:qFormat/>
    <w:rsid w:val="00BE0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971251">
      <w:bodyDiv w:val="1"/>
      <w:marLeft w:val="0"/>
      <w:marRight w:val="0"/>
      <w:marTop w:val="0"/>
      <w:marBottom w:val="0"/>
      <w:divBdr>
        <w:top w:val="none" w:sz="0" w:space="0" w:color="auto"/>
        <w:left w:val="none" w:sz="0" w:space="0" w:color="auto"/>
        <w:bottom w:val="none" w:sz="0" w:space="0" w:color="auto"/>
        <w:right w:val="none" w:sz="0" w:space="0" w:color="auto"/>
      </w:divBdr>
      <w:divsChild>
        <w:div w:id="2140371385">
          <w:marLeft w:val="0"/>
          <w:marRight w:val="0"/>
          <w:marTop w:val="0"/>
          <w:marBottom w:val="360"/>
          <w:divBdr>
            <w:top w:val="none" w:sz="0" w:space="0" w:color="auto"/>
            <w:left w:val="none" w:sz="0" w:space="0" w:color="auto"/>
            <w:bottom w:val="none" w:sz="0" w:space="0" w:color="auto"/>
            <w:right w:val="none" w:sz="0" w:space="0" w:color="auto"/>
          </w:divBdr>
        </w:div>
        <w:div w:id="1438402756">
          <w:marLeft w:val="0"/>
          <w:marRight w:val="0"/>
          <w:marTop w:val="0"/>
          <w:marBottom w:val="360"/>
          <w:divBdr>
            <w:top w:val="none" w:sz="0" w:space="0" w:color="auto"/>
            <w:left w:val="none" w:sz="0" w:space="0" w:color="auto"/>
            <w:bottom w:val="none" w:sz="0" w:space="0" w:color="auto"/>
            <w:right w:val="none" w:sz="0" w:space="0" w:color="auto"/>
          </w:divBdr>
          <w:divsChild>
            <w:div w:id="1755589794">
              <w:marLeft w:val="0"/>
              <w:marRight w:val="0"/>
              <w:marTop w:val="0"/>
              <w:marBottom w:val="0"/>
              <w:divBdr>
                <w:top w:val="none" w:sz="0" w:space="0" w:color="auto"/>
                <w:left w:val="none" w:sz="0" w:space="0" w:color="auto"/>
                <w:bottom w:val="none" w:sz="0" w:space="0" w:color="auto"/>
                <w:right w:val="none" w:sz="0" w:space="0" w:color="auto"/>
              </w:divBdr>
            </w:div>
          </w:divsChild>
        </w:div>
        <w:div w:id="1987198196">
          <w:marLeft w:val="0"/>
          <w:marRight w:val="0"/>
          <w:marTop w:val="0"/>
          <w:marBottom w:val="0"/>
          <w:divBdr>
            <w:top w:val="none" w:sz="0" w:space="0" w:color="auto"/>
            <w:left w:val="none" w:sz="0" w:space="0" w:color="auto"/>
            <w:bottom w:val="none" w:sz="0" w:space="0" w:color="auto"/>
            <w:right w:val="none" w:sz="0" w:space="0" w:color="auto"/>
          </w:divBdr>
          <w:divsChild>
            <w:div w:id="2145000133">
              <w:marLeft w:val="0"/>
              <w:marRight w:val="0"/>
              <w:marTop w:val="0"/>
              <w:marBottom w:val="180"/>
              <w:divBdr>
                <w:top w:val="none" w:sz="0" w:space="0" w:color="auto"/>
                <w:left w:val="none" w:sz="0" w:space="0" w:color="auto"/>
                <w:bottom w:val="none" w:sz="0" w:space="0" w:color="auto"/>
                <w:right w:val="none" w:sz="0" w:space="0" w:color="auto"/>
              </w:divBdr>
              <w:divsChild>
                <w:div w:id="181359068">
                  <w:marLeft w:val="0"/>
                  <w:marRight w:val="0"/>
                  <w:marTop w:val="0"/>
                  <w:marBottom w:val="0"/>
                  <w:divBdr>
                    <w:top w:val="none" w:sz="0" w:space="11" w:color="auto"/>
                    <w:left w:val="single" w:sz="6" w:space="15" w:color="auto"/>
                    <w:bottom w:val="single" w:sz="6" w:space="11" w:color="auto"/>
                    <w:right w:val="single" w:sz="6" w:space="15"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veterans-uk" TargetMode="External"/><Relationship Id="rId18" Type="http://schemas.openxmlformats.org/officeDocument/2006/relationships/hyperlink" Target="https://www.nhs.uk/nhs-services/armed-forces-community/mental-health/veterans-reservists/" TargetMode="External"/><Relationship Id="rId26" Type="http://schemas.openxmlformats.org/officeDocument/2006/relationships/hyperlink" Target="https://www.cobseo.org.uk/about-us/" TargetMode="External"/><Relationship Id="rId39" Type="http://schemas.openxmlformats.org/officeDocument/2006/relationships/hyperlink" Target="https://www.littletroopers.net/" TargetMode="External"/><Relationship Id="rId21" Type="http://schemas.openxmlformats.org/officeDocument/2006/relationships/hyperlink" Target="https://www.england.nhs.uk/commissioning/armed-forces/" TargetMode="External"/><Relationship Id="rId34" Type="http://schemas.openxmlformats.org/officeDocument/2006/relationships/hyperlink" Target="https://www.england.nhs.uk/commissioning/policies/ssp/" TargetMode="External"/><Relationship Id="rId42" Type="http://schemas.openxmlformats.org/officeDocument/2006/relationships/theme" Target="theme/theme1.xml"/><Relationship Id="rId7" Type="http://schemas.openxmlformats.org/officeDocument/2006/relationships/hyperlink" Target="http://www.bigwhitewall.com/" TargetMode="External"/><Relationship Id="rId2" Type="http://schemas.openxmlformats.org/officeDocument/2006/relationships/styles" Target="styles.xml"/><Relationship Id="rId16" Type="http://schemas.openxmlformats.org/officeDocument/2006/relationships/hyperlink" Target="https://combatstress.org.uk/contact-us" TargetMode="External"/><Relationship Id="rId20" Type="http://schemas.openxmlformats.org/officeDocument/2006/relationships/hyperlink" Target="https://kcmhr.org/" TargetMode="External"/><Relationship Id="rId29" Type="http://schemas.openxmlformats.org/officeDocument/2006/relationships/hyperlink" Target="http://nff.org.u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hs.uk/nhs-services/armed-forces-community/" TargetMode="External"/><Relationship Id="rId11" Type="http://schemas.openxmlformats.org/officeDocument/2006/relationships/hyperlink" Target="http://www.britishlegion.org.uk/" TargetMode="External"/><Relationship Id="rId24" Type="http://schemas.openxmlformats.org/officeDocument/2006/relationships/hyperlink" Target="https://aff.org.uk/" TargetMode="External"/><Relationship Id="rId32" Type="http://schemas.openxmlformats.org/officeDocument/2006/relationships/hyperlink" Target="https://www.england.nhs.uk/commissioning/armed-forces/" TargetMode="External"/><Relationship Id="rId37" Type="http://schemas.openxmlformats.org/officeDocument/2006/relationships/hyperlink" Target="https://www.gov.uk/government/publications/supporting-the-health-and-wellbeing-of-military-families" TargetMode="External"/><Relationship Id="rId40" Type="http://schemas.openxmlformats.org/officeDocument/2006/relationships/hyperlink" Target="https://www.littletroopers.net/" TargetMode="External"/><Relationship Id="rId5" Type="http://schemas.openxmlformats.org/officeDocument/2006/relationships/image" Target="media/image1.png"/><Relationship Id="rId15" Type="http://schemas.openxmlformats.org/officeDocument/2006/relationships/hyperlink" Target="http://www.combatstress.org.uk/" TargetMode="External"/><Relationship Id="rId23" Type="http://schemas.openxmlformats.org/officeDocument/2006/relationships/hyperlink" Target="Army%20Families%20Federation" TargetMode="External"/><Relationship Id="rId28" Type="http://schemas.openxmlformats.org/officeDocument/2006/relationships/hyperlink" Target="https://www.home-start.org.uk/" TargetMode="External"/><Relationship Id="rId36" Type="http://schemas.openxmlformats.org/officeDocument/2006/relationships/hyperlink" Target="https://www.raf-ff.org.uk/" TargetMode="External"/><Relationship Id="rId10" Type="http://schemas.openxmlformats.org/officeDocument/2006/relationships/hyperlink" Target="https://www.ssafa.org.uk/" TargetMode="External"/><Relationship Id="rId19" Type="http://schemas.openxmlformats.org/officeDocument/2006/relationships/hyperlink" Target="http://www.kcl.ac.uk/kcmhr/pubdb/" TargetMode="External"/><Relationship Id="rId31" Type="http://schemas.openxmlformats.org/officeDocument/2006/relationships/hyperlink" Target="NHS%20UK%20Armed%20Forces%20Health" TargetMode="External"/><Relationship Id="rId4" Type="http://schemas.openxmlformats.org/officeDocument/2006/relationships/webSettings" Target="webSettings.xml"/><Relationship Id="rId9" Type="http://schemas.openxmlformats.org/officeDocument/2006/relationships/hyperlink" Target="https://www.ssafa.org.uk/" TargetMode="External"/><Relationship Id="rId14" Type="http://schemas.openxmlformats.org/officeDocument/2006/relationships/hyperlink" Target="https://www.gov.uk/guidance/veterans-uk-contact-us#veterans-uk-helpline" TargetMode="External"/><Relationship Id="rId22" Type="http://schemas.openxmlformats.org/officeDocument/2006/relationships/hyperlink" Target="https://www.nhs.uk/nhs-services/armed-forces-community/" TargetMode="External"/><Relationship Id="rId27" Type="http://schemas.openxmlformats.org/officeDocument/2006/relationships/hyperlink" Target="http://www.home-start.org.uk/" TargetMode="External"/><Relationship Id="rId30" Type="http://schemas.openxmlformats.org/officeDocument/2006/relationships/hyperlink" Target="https://nff.org.uk/" TargetMode="External"/><Relationship Id="rId35" Type="http://schemas.openxmlformats.org/officeDocument/2006/relationships/hyperlink" Target="http://www.raf-ff.org.uk/" TargetMode="External"/><Relationship Id="rId8" Type="http://schemas.openxmlformats.org/officeDocument/2006/relationships/hyperlink" Target="https://togetherall.com/en-gb/big-white-wall/" TargetMode="External"/><Relationship Id="rId3" Type="http://schemas.openxmlformats.org/officeDocument/2006/relationships/settings" Target="settings.xml"/><Relationship Id="rId12" Type="http://schemas.openxmlformats.org/officeDocument/2006/relationships/hyperlink" Target="https://www.britishlegion.org.uk/" TargetMode="External"/><Relationship Id="rId17" Type="http://schemas.openxmlformats.org/officeDocument/2006/relationships/hyperlink" Target="https://www.gov.uk/guidance/support-for-war-veterans" TargetMode="External"/><Relationship Id="rId25" Type="http://schemas.openxmlformats.org/officeDocument/2006/relationships/hyperlink" Target="https://www.cobseo.org.uk/" TargetMode="External"/><Relationship Id="rId33" Type="http://schemas.openxmlformats.org/officeDocument/2006/relationships/hyperlink" Target="https://www.england.nhs.uk/commissioning/armed-forces/" TargetMode="External"/><Relationship Id="rId38" Type="http://schemas.openxmlformats.org/officeDocument/2006/relationships/hyperlink" Target="https://assets.publishing.service.gov.uk/media/5a80cf84ed915d74e33fc8a6/2903829_PHE_Military_Families_Accessible_v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Loraine Harris</dc:creator>
  <cp:keywords/>
  <dc:description/>
  <cp:lastModifiedBy>Loraine Harris</cp:lastModifiedBy>
  <cp:revision>2</cp:revision>
  <dcterms:created xsi:type="dcterms:W3CDTF">2025-04-23T11:05:00Z</dcterms:created>
  <dcterms:modified xsi:type="dcterms:W3CDTF">2025-04-23T11:33:00Z</dcterms:modified>
</cp:coreProperties>
</file>