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492A86" w14:textId="7D4B09F0" w:rsidR="00E73C6D" w:rsidRPr="00E73C6D" w:rsidRDefault="00E73C6D" w:rsidP="00E73C6D">
      <w:pPr>
        <w:ind w:left="9360" w:right="-501" w:firstLine="720"/>
        <w:rPr>
          <w:rFonts w:cs="Arial"/>
          <w:b/>
          <w:u w:val="single"/>
        </w:rPr>
      </w:pPr>
      <w:r>
        <w:rPr>
          <w:rFonts w:cs="Arial"/>
          <w:b/>
          <w:noProof/>
        </w:rPr>
        <w:drawing>
          <wp:inline distT="0" distB="0" distL="0" distR="0" wp14:anchorId="0E286B6F" wp14:editId="6DA6DA88">
            <wp:extent cx="3002380" cy="1903095"/>
            <wp:effectExtent l="0" t="0" r="0" b="0"/>
            <wp:docPr id="966610357" name="Picture 1" descr="A circular logo with text and a steth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610357" name="Picture 1" descr="A circular logo with text and a stethoscope&#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004564" cy="1904479"/>
                    </a:xfrm>
                    <a:prstGeom prst="rect">
                      <a:avLst/>
                    </a:prstGeom>
                  </pic:spPr>
                </pic:pic>
              </a:graphicData>
            </a:graphic>
          </wp:inline>
        </w:drawing>
      </w:r>
    </w:p>
    <w:p w14:paraId="3BF114A5" w14:textId="705FCF13" w:rsidR="00E73C6D" w:rsidRPr="00E73C6D" w:rsidRDefault="00E73C6D" w:rsidP="00E73C6D">
      <w:pPr>
        <w:ind w:left="-567" w:right="-501"/>
        <w:jc w:val="center"/>
        <w:rPr>
          <w:rFonts w:cs="Arial"/>
          <w:b/>
          <w:u w:val="single"/>
        </w:rPr>
      </w:pPr>
      <w:r w:rsidRPr="00E73C6D">
        <w:rPr>
          <w:rFonts w:cs="Arial"/>
          <w:b/>
          <w:u w:val="single"/>
        </w:rPr>
        <w:t xml:space="preserve">Concord Medical Practice </w:t>
      </w:r>
      <w:r>
        <w:rPr>
          <w:rFonts w:cs="Arial"/>
          <w:b/>
          <w:u w:val="single"/>
        </w:rPr>
        <w:t xml:space="preserve">Friends &amp; Family Survey </w:t>
      </w:r>
    </w:p>
    <w:tbl>
      <w:tblPr>
        <w:tblStyle w:val="TableGrid"/>
        <w:tblW w:w="14559" w:type="dxa"/>
        <w:tblInd w:w="108" w:type="dxa"/>
        <w:tblLook w:val="04A0" w:firstRow="1" w:lastRow="0" w:firstColumn="1" w:lastColumn="0" w:noHBand="0" w:noVBand="1"/>
      </w:tblPr>
      <w:tblGrid>
        <w:gridCol w:w="5553"/>
        <w:gridCol w:w="9006"/>
      </w:tblGrid>
      <w:tr w:rsidR="00E73C6D" w:rsidRPr="00E73C6D" w14:paraId="5E858AC4" w14:textId="77777777" w:rsidTr="00E73C6D">
        <w:trPr>
          <w:trHeight w:val="940"/>
        </w:trPr>
        <w:tc>
          <w:tcPr>
            <w:tcW w:w="14559" w:type="dxa"/>
            <w:gridSpan w:val="2"/>
          </w:tcPr>
          <w:p w14:paraId="2AB1E019" w14:textId="40AE6616" w:rsidR="00E73C6D" w:rsidRPr="00E73C6D" w:rsidRDefault="00E73C6D" w:rsidP="00E63154">
            <w:pPr>
              <w:ind w:right="-501"/>
              <w:rPr>
                <w:rFonts w:cs="Arial"/>
                <w:b/>
              </w:rPr>
            </w:pPr>
            <w:r w:rsidRPr="00E73C6D">
              <w:rPr>
                <w:rFonts w:cs="Arial"/>
                <w:b/>
              </w:rPr>
              <w:t xml:space="preserve">Survey for Month: </w:t>
            </w:r>
            <w:r>
              <w:rPr>
                <w:rFonts w:cs="Arial"/>
                <w:b/>
              </w:rPr>
              <w:t>September</w:t>
            </w:r>
            <w:r w:rsidRPr="00E73C6D">
              <w:rPr>
                <w:rFonts w:cs="Arial"/>
                <w:b/>
              </w:rPr>
              <w:t xml:space="preserve"> 2025</w:t>
            </w:r>
          </w:p>
          <w:p w14:paraId="04EEF6FA" w14:textId="7A7FE946" w:rsidR="00E73C6D" w:rsidRPr="00E73C6D" w:rsidRDefault="00E73C6D" w:rsidP="00E63154">
            <w:pPr>
              <w:ind w:right="-501"/>
              <w:rPr>
                <w:rFonts w:cs="Arial"/>
                <w:b/>
              </w:rPr>
            </w:pPr>
            <w:r w:rsidRPr="00E73C6D">
              <w:rPr>
                <w:rFonts w:cs="Arial"/>
                <w:b/>
              </w:rPr>
              <w:t>Total responses received:</w:t>
            </w:r>
            <w:r>
              <w:rPr>
                <w:rFonts w:cs="Arial"/>
                <w:b/>
              </w:rPr>
              <w:t xml:space="preserve"> 99</w:t>
            </w:r>
          </w:p>
        </w:tc>
      </w:tr>
      <w:tr w:rsidR="00E73C6D" w:rsidRPr="00E73C6D" w14:paraId="54BE9BC6" w14:textId="77777777" w:rsidTr="00E73C6D">
        <w:trPr>
          <w:trHeight w:val="470"/>
        </w:trPr>
        <w:tc>
          <w:tcPr>
            <w:tcW w:w="5553" w:type="dxa"/>
          </w:tcPr>
          <w:p w14:paraId="44297903" w14:textId="77777777" w:rsidR="00E73C6D" w:rsidRPr="00E73C6D" w:rsidRDefault="00E73C6D" w:rsidP="00E63154">
            <w:pPr>
              <w:ind w:right="-501"/>
              <w:rPr>
                <w:rFonts w:cs="Arial"/>
                <w:b/>
              </w:rPr>
            </w:pPr>
            <w:r w:rsidRPr="00E73C6D">
              <w:rPr>
                <w:rFonts w:cs="Arial"/>
                <w:b/>
              </w:rPr>
              <w:t>Overall experience very good</w:t>
            </w:r>
          </w:p>
        </w:tc>
        <w:tc>
          <w:tcPr>
            <w:tcW w:w="9005" w:type="dxa"/>
          </w:tcPr>
          <w:p w14:paraId="061452F1" w14:textId="34FF97A7" w:rsidR="00E73C6D" w:rsidRPr="00E73C6D" w:rsidRDefault="00E73C6D" w:rsidP="00E63154">
            <w:pPr>
              <w:ind w:right="-501"/>
              <w:jc w:val="center"/>
              <w:rPr>
                <w:rFonts w:cs="Arial"/>
                <w:bCs/>
              </w:rPr>
            </w:pPr>
            <w:r>
              <w:rPr>
                <w:rFonts w:cs="Arial"/>
                <w:bCs/>
              </w:rPr>
              <w:t>71</w:t>
            </w:r>
          </w:p>
        </w:tc>
      </w:tr>
      <w:tr w:rsidR="00E73C6D" w:rsidRPr="00E73C6D" w14:paraId="22C3DCC4" w14:textId="77777777" w:rsidTr="00E73C6D">
        <w:trPr>
          <w:trHeight w:val="470"/>
        </w:trPr>
        <w:tc>
          <w:tcPr>
            <w:tcW w:w="5553" w:type="dxa"/>
          </w:tcPr>
          <w:p w14:paraId="2F6AEBEC" w14:textId="77777777" w:rsidR="00E73C6D" w:rsidRPr="00E73C6D" w:rsidRDefault="00E73C6D" w:rsidP="00E63154">
            <w:pPr>
              <w:ind w:right="-501"/>
              <w:rPr>
                <w:rFonts w:cs="Arial"/>
                <w:b/>
              </w:rPr>
            </w:pPr>
            <w:r w:rsidRPr="00E73C6D">
              <w:rPr>
                <w:rFonts w:cs="Arial"/>
                <w:b/>
              </w:rPr>
              <w:t>Overall experience good</w:t>
            </w:r>
          </w:p>
        </w:tc>
        <w:tc>
          <w:tcPr>
            <w:tcW w:w="9005" w:type="dxa"/>
          </w:tcPr>
          <w:p w14:paraId="33E99347" w14:textId="0E7A59BA" w:rsidR="00E73C6D" w:rsidRPr="00E73C6D" w:rsidRDefault="00E73C6D" w:rsidP="00E63154">
            <w:pPr>
              <w:ind w:right="-501"/>
              <w:jc w:val="center"/>
              <w:rPr>
                <w:rFonts w:cs="Arial"/>
                <w:bCs/>
              </w:rPr>
            </w:pPr>
            <w:r>
              <w:rPr>
                <w:rFonts w:cs="Arial"/>
                <w:bCs/>
              </w:rPr>
              <w:t>25</w:t>
            </w:r>
          </w:p>
        </w:tc>
      </w:tr>
      <w:tr w:rsidR="00E73C6D" w:rsidRPr="00E73C6D" w14:paraId="3DD85D79" w14:textId="77777777" w:rsidTr="00E73C6D">
        <w:trPr>
          <w:trHeight w:val="470"/>
        </w:trPr>
        <w:tc>
          <w:tcPr>
            <w:tcW w:w="5553" w:type="dxa"/>
          </w:tcPr>
          <w:p w14:paraId="4EF91A1A" w14:textId="77777777" w:rsidR="00E73C6D" w:rsidRPr="00E73C6D" w:rsidRDefault="00E73C6D" w:rsidP="00E63154">
            <w:pPr>
              <w:ind w:right="-501"/>
              <w:rPr>
                <w:rFonts w:cs="Arial"/>
                <w:b/>
              </w:rPr>
            </w:pPr>
            <w:r w:rsidRPr="00E73C6D">
              <w:rPr>
                <w:rFonts w:cs="Arial"/>
                <w:b/>
              </w:rPr>
              <w:t>Overall experience fair</w:t>
            </w:r>
          </w:p>
        </w:tc>
        <w:tc>
          <w:tcPr>
            <w:tcW w:w="9005" w:type="dxa"/>
          </w:tcPr>
          <w:p w14:paraId="456B3B8D" w14:textId="64791FCA" w:rsidR="00E73C6D" w:rsidRPr="00E73C6D" w:rsidRDefault="00E73C6D" w:rsidP="00E63154">
            <w:pPr>
              <w:ind w:right="-501"/>
              <w:jc w:val="center"/>
              <w:rPr>
                <w:rFonts w:cs="Arial"/>
                <w:bCs/>
              </w:rPr>
            </w:pPr>
            <w:r>
              <w:rPr>
                <w:rFonts w:cs="Arial"/>
                <w:bCs/>
              </w:rPr>
              <w:t>1</w:t>
            </w:r>
          </w:p>
        </w:tc>
      </w:tr>
      <w:tr w:rsidR="00E73C6D" w:rsidRPr="00E73C6D" w14:paraId="1F5F2BDA" w14:textId="77777777" w:rsidTr="00E73C6D">
        <w:trPr>
          <w:trHeight w:val="470"/>
        </w:trPr>
        <w:tc>
          <w:tcPr>
            <w:tcW w:w="5553" w:type="dxa"/>
          </w:tcPr>
          <w:p w14:paraId="3086CF36" w14:textId="77777777" w:rsidR="00E73C6D" w:rsidRPr="00E73C6D" w:rsidRDefault="00E73C6D" w:rsidP="00E63154">
            <w:pPr>
              <w:ind w:right="-501"/>
              <w:rPr>
                <w:rFonts w:cs="Arial"/>
                <w:b/>
              </w:rPr>
            </w:pPr>
            <w:r w:rsidRPr="00E73C6D">
              <w:rPr>
                <w:rFonts w:cs="Arial"/>
                <w:b/>
              </w:rPr>
              <w:t>Overall experience neither good nor bad</w:t>
            </w:r>
          </w:p>
        </w:tc>
        <w:tc>
          <w:tcPr>
            <w:tcW w:w="9005" w:type="dxa"/>
          </w:tcPr>
          <w:p w14:paraId="3EC825CE" w14:textId="15C5673F" w:rsidR="00E73C6D" w:rsidRPr="00E73C6D" w:rsidRDefault="00E73C6D" w:rsidP="00E63154">
            <w:pPr>
              <w:ind w:right="-501"/>
              <w:jc w:val="center"/>
              <w:rPr>
                <w:rFonts w:cs="Arial"/>
                <w:bCs/>
              </w:rPr>
            </w:pPr>
            <w:r>
              <w:rPr>
                <w:rFonts w:cs="Arial"/>
                <w:bCs/>
              </w:rPr>
              <w:t>0</w:t>
            </w:r>
          </w:p>
        </w:tc>
      </w:tr>
      <w:tr w:rsidR="00E73C6D" w:rsidRPr="00E73C6D" w14:paraId="20D449DD" w14:textId="77777777" w:rsidTr="00E73C6D">
        <w:trPr>
          <w:trHeight w:val="470"/>
        </w:trPr>
        <w:tc>
          <w:tcPr>
            <w:tcW w:w="5553" w:type="dxa"/>
          </w:tcPr>
          <w:p w14:paraId="2121FFC5" w14:textId="77777777" w:rsidR="00E73C6D" w:rsidRPr="00E73C6D" w:rsidRDefault="00E73C6D" w:rsidP="00E63154">
            <w:pPr>
              <w:ind w:right="-501"/>
              <w:rPr>
                <w:rFonts w:cs="Arial"/>
                <w:b/>
              </w:rPr>
            </w:pPr>
            <w:r w:rsidRPr="00E73C6D">
              <w:rPr>
                <w:rFonts w:cs="Arial"/>
                <w:b/>
              </w:rPr>
              <w:t>Overall experience poor</w:t>
            </w:r>
          </w:p>
        </w:tc>
        <w:tc>
          <w:tcPr>
            <w:tcW w:w="9005" w:type="dxa"/>
          </w:tcPr>
          <w:p w14:paraId="305DFD89" w14:textId="51168DB7" w:rsidR="00E73C6D" w:rsidRPr="00E73C6D" w:rsidRDefault="00E73C6D" w:rsidP="00E63154">
            <w:pPr>
              <w:ind w:right="-501"/>
              <w:jc w:val="center"/>
              <w:rPr>
                <w:rFonts w:cs="Arial"/>
                <w:bCs/>
              </w:rPr>
            </w:pPr>
            <w:r>
              <w:rPr>
                <w:rFonts w:cs="Arial"/>
                <w:bCs/>
              </w:rPr>
              <w:t>0</w:t>
            </w:r>
          </w:p>
        </w:tc>
      </w:tr>
      <w:tr w:rsidR="00E73C6D" w:rsidRPr="00E73C6D" w14:paraId="02356EA0" w14:textId="77777777" w:rsidTr="00E73C6D">
        <w:trPr>
          <w:trHeight w:val="470"/>
        </w:trPr>
        <w:tc>
          <w:tcPr>
            <w:tcW w:w="5553" w:type="dxa"/>
          </w:tcPr>
          <w:p w14:paraId="0B2255A4" w14:textId="77777777" w:rsidR="00E73C6D" w:rsidRPr="00E73C6D" w:rsidRDefault="00E73C6D" w:rsidP="00E63154">
            <w:pPr>
              <w:ind w:right="-501"/>
              <w:rPr>
                <w:rFonts w:cs="Arial"/>
                <w:b/>
              </w:rPr>
            </w:pPr>
            <w:r w:rsidRPr="00E73C6D">
              <w:rPr>
                <w:rFonts w:cs="Arial"/>
                <w:b/>
              </w:rPr>
              <w:t>Overall experience very poor</w:t>
            </w:r>
          </w:p>
        </w:tc>
        <w:tc>
          <w:tcPr>
            <w:tcW w:w="9005" w:type="dxa"/>
          </w:tcPr>
          <w:p w14:paraId="3F3C2A74" w14:textId="2278B5F5" w:rsidR="00E73C6D" w:rsidRPr="00E73C6D" w:rsidRDefault="00E73C6D" w:rsidP="00E63154">
            <w:pPr>
              <w:ind w:right="-501"/>
              <w:jc w:val="center"/>
              <w:rPr>
                <w:rFonts w:cs="Arial"/>
                <w:bCs/>
              </w:rPr>
            </w:pPr>
            <w:r>
              <w:rPr>
                <w:rFonts w:cs="Arial"/>
                <w:bCs/>
              </w:rPr>
              <w:t>2</w:t>
            </w:r>
          </w:p>
        </w:tc>
      </w:tr>
      <w:tr w:rsidR="00E73C6D" w:rsidRPr="00E73C6D" w14:paraId="2169A6F1" w14:textId="77777777" w:rsidTr="00E73C6D">
        <w:trPr>
          <w:trHeight w:val="455"/>
        </w:trPr>
        <w:tc>
          <w:tcPr>
            <w:tcW w:w="5553" w:type="dxa"/>
          </w:tcPr>
          <w:p w14:paraId="56E1925E" w14:textId="77777777" w:rsidR="00E73C6D" w:rsidRPr="00E73C6D" w:rsidRDefault="00E73C6D" w:rsidP="00E63154">
            <w:pPr>
              <w:ind w:right="-501"/>
              <w:rPr>
                <w:rFonts w:cs="Arial"/>
                <w:b/>
              </w:rPr>
            </w:pPr>
            <w:r w:rsidRPr="00E73C6D">
              <w:rPr>
                <w:rFonts w:cs="Arial"/>
                <w:b/>
              </w:rPr>
              <w:t>Overall experience not known</w:t>
            </w:r>
          </w:p>
        </w:tc>
        <w:tc>
          <w:tcPr>
            <w:tcW w:w="9005" w:type="dxa"/>
          </w:tcPr>
          <w:p w14:paraId="26B8FA5E" w14:textId="75B8AC4C" w:rsidR="00E73C6D" w:rsidRPr="00E73C6D" w:rsidRDefault="00E73C6D" w:rsidP="00E63154">
            <w:pPr>
              <w:ind w:right="-501"/>
              <w:jc w:val="center"/>
              <w:rPr>
                <w:rFonts w:cs="Arial"/>
                <w:bCs/>
              </w:rPr>
            </w:pPr>
            <w:r>
              <w:rPr>
                <w:rFonts w:cs="Arial"/>
                <w:bCs/>
              </w:rPr>
              <w:t>0</w:t>
            </w:r>
          </w:p>
        </w:tc>
      </w:tr>
      <w:tr w:rsidR="00E73C6D" w:rsidRPr="00E73C6D" w14:paraId="64DF50EB" w14:textId="77777777" w:rsidTr="00E73C6D">
        <w:trPr>
          <w:trHeight w:val="3794"/>
        </w:trPr>
        <w:tc>
          <w:tcPr>
            <w:tcW w:w="14559" w:type="dxa"/>
            <w:gridSpan w:val="2"/>
          </w:tcPr>
          <w:p w14:paraId="6D362744" w14:textId="77777777" w:rsidR="00E73C6D" w:rsidRPr="00E73C6D" w:rsidRDefault="00E73C6D" w:rsidP="00E63154">
            <w:pPr>
              <w:ind w:right="-501"/>
              <w:rPr>
                <w:rFonts w:cs="Arial"/>
                <w:b/>
              </w:rPr>
            </w:pPr>
            <w:r w:rsidRPr="00E73C6D">
              <w:rPr>
                <w:rFonts w:cs="Arial"/>
                <w:b/>
              </w:rPr>
              <w:t>Positive comments received this month, included:</w:t>
            </w:r>
          </w:p>
          <w:p w14:paraId="7540E5B1" w14:textId="77777777" w:rsidR="00E73C6D" w:rsidRDefault="00E73C6D" w:rsidP="00E63154">
            <w:pPr>
              <w:ind w:right="-501"/>
              <w:rPr>
                <w:rFonts w:cs="Arial"/>
              </w:rPr>
            </w:pPr>
            <w:r>
              <w:rPr>
                <w:rFonts w:cs="Arial"/>
              </w:rPr>
              <w:t xml:space="preserve">Dr was lovely and caring </w:t>
            </w:r>
          </w:p>
          <w:p w14:paraId="478D667C" w14:textId="77777777" w:rsidR="00E73C6D" w:rsidRDefault="00E73C6D" w:rsidP="00E63154">
            <w:pPr>
              <w:ind w:right="-501"/>
              <w:rPr>
                <w:rFonts w:cs="Arial"/>
              </w:rPr>
            </w:pPr>
            <w:r>
              <w:rPr>
                <w:rFonts w:cs="Arial"/>
              </w:rPr>
              <w:t>Very understanding, Friendly and helpful</w:t>
            </w:r>
          </w:p>
          <w:p w14:paraId="13B9E99F" w14:textId="77777777" w:rsidR="00E73C6D" w:rsidRDefault="00E73C6D" w:rsidP="00E63154">
            <w:pPr>
              <w:ind w:right="-501"/>
              <w:rPr>
                <w:rFonts w:cs="Arial"/>
              </w:rPr>
            </w:pPr>
            <w:r>
              <w:rPr>
                <w:rFonts w:cs="Arial"/>
              </w:rPr>
              <w:t>Great service. Can't fault practice</w:t>
            </w:r>
          </w:p>
          <w:p w14:paraId="73FB0F70" w14:textId="77777777" w:rsidR="00E73C6D" w:rsidRDefault="00E73C6D" w:rsidP="00E63154">
            <w:pPr>
              <w:ind w:right="-501"/>
              <w:rPr>
                <w:rFonts w:cs="Arial"/>
              </w:rPr>
            </w:pPr>
            <w:r>
              <w:rPr>
                <w:rFonts w:cs="Arial"/>
              </w:rPr>
              <w:t>Dr had obviously read notes prior to visit which helped, I didn’t have to go through everything with him</w:t>
            </w:r>
          </w:p>
          <w:p w14:paraId="3343A994" w14:textId="77777777" w:rsidR="00E73C6D" w:rsidRDefault="00E73C6D" w:rsidP="00E63154">
            <w:pPr>
              <w:ind w:right="-501"/>
              <w:rPr>
                <w:rFonts w:cs="Arial"/>
              </w:rPr>
            </w:pPr>
            <w:r>
              <w:rPr>
                <w:rFonts w:cs="Arial"/>
              </w:rPr>
              <w:t xml:space="preserve">Fantastic </w:t>
            </w:r>
          </w:p>
          <w:p w14:paraId="320380F9" w14:textId="77777777" w:rsidR="00E73C6D" w:rsidRDefault="00E73C6D" w:rsidP="00E63154">
            <w:pPr>
              <w:ind w:right="-501"/>
              <w:rPr>
                <w:rFonts w:cs="Arial"/>
              </w:rPr>
            </w:pPr>
            <w:r>
              <w:rPr>
                <w:rFonts w:cs="Arial"/>
              </w:rPr>
              <w:t>Happy to see the doctor that got what I needed</w:t>
            </w:r>
          </w:p>
          <w:p w14:paraId="3BBB5A2C" w14:textId="77777777" w:rsidR="00E73C6D" w:rsidRDefault="00E73C6D" w:rsidP="00E63154">
            <w:pPr>
              <w:ind w:right="-501"/>
              <w:rPr>
                <w:rFonts w:cs="Arial"/>
              </w:rPr>
            </w:pPr>
            <w:r>
              <w:rPr>
                <w:rFonts w:cs="Arial"/>
              </w:rPr>
              <w:t>The first time I have seen Dr Mohamed I found him to be friendly and explained things well</w:t>
            </w:r>
          </w:p>
          <w:p w14:paraId="15BCF283" w14:textId="3D2740E5" w:rsidR="00E73C6D" w:rsidRDefault="00E73C6D" w:rsidP="00E63154">
            <w:pPr>
              <w:ind w:right="-501"/>
              <w:rPr>
                <w:rFonts w:cs="Arial"/>
              </w:rPr>
            </w:pPr>
            <w:r>
              <w:rPr>
                <w:rFonts w:cs="Arial"/>
              </w:rPr>
              <w:t>I always get an appointment on day of calling</w:t>
            </w:r>
          </w:p>
          <w:p w14:paraId="3AC356A5" w14:textId="6E84A722" w:rsidR="00E73C6D" w:rsidRDefault="00E73C6D" w:rsidP="00E63154">
            <w:pPr>
              <w:ind w:right="-501"/>
              <w:rPr>
                <w:rFonts w:cs="Arial"/>
              </w:rPr>
            </w:pPr>
            <w:r>
              <w:rPr>
                <w:rFonts w:cs="Arial"/>
              </w:rPr>
              <w:t>Doctor was efficient, polite and courteous, his manner was the way every patient would like to be treated.</w:t>
            </w:r>
          </w:p>
          <w:p w14:paraId="6C24AE05" w14:textId="103EE4B1" w:rsidR="00E73C6D" w:rsidRDefault="00E73C6D" w:rsidP="00E63154">
            <w:pPr>
              <w:ind w:right="-501"/>
              <w:rPr>
                <w:rFonts w:cs="Arial"/>
              </w:rPr>
            </w:pPr>
            <w:r>
              <w:rPr>
                <w:rFonts w:cs="Arial"/>
              </w:rPr>
              <w:t xml:space="preserve">Excellent service </w:t>
            </w:r>
          </w:p>
          <w:p w14:paraId="15FFE3B1" w14:textId="49E0DBB5" w:rsidR="00E73C6D" w:rsidRDefault="00E73C6D" w:rsidP="00E63154">
            <w:pPr>
              <w:ind w:right="-501"/>
              <w:rPr>
                <w:rFonts w:cs="Arial"/>
              </w:rPr>
            </w:pPr>
            <w:r>
              <w:rPr>
                <w:rFonts w:cs="Arial"/>
              </w:rPr>
              <w:t xml:space="preserve">Keep Dr Mohamed he is a very good doctor, he takes the time to listen to you and understand you, </w:t>
            </w:r>
            <w:proofErr w:type="gramStart"/>
            <w:r>
              <w:rPr>
                <w:rFonts w:cs="Arial"/>
              </w:rPr>
              <w:t>Very</w:t>
            </w:r>
            <w:proofErr w:type="gramEnd"/>
            <w:r>
              <w:rPr>
                <w:rFonts w:cs="Arial"/>
              </w:rPr>
              <w:t xml:space="preserve"> polite and fits well into the practice.</w:t>
            </w:r>
          </w:p>
          <w:p w14:paraId="30F29232" w14:textId="1B2E8B21" w:rsidR="00E73C6D" w:rsidRPr="00E73C6D" w:rsidRDefault="00E73C6D" w:rsidP="00E63154">
            <w:pPr>
              <w:ind w:right="-501"/>
              <w:rPr>
                <w:rFonts w:cs="Arial"/>
              </w:rPr>
            </w:pPr>
            <w:r>
              <w:rPr>
                <w:rFonts w:cs="Arial"/>
              </w:rPr>
              <w:t xml:space="preserve">It as spot </w:t>
            </w:r>
            <w:proofErr w:type="gramStart"/>
            <w:r>
              <w:rPr>
                <w:rFonts w:cs="Arial"/>
              </w:rPr>
              <w:t>on..</w:t>
            </w:r>
            <w:proofErr w:type="gramEnd"/>
            <w:r>
              <w:rPr>
                <w:rFonts w:cs="Arial"/>
              </w:rPr>
              <w:t xml:space="preserve"> no change needed</w:t>
            </w:r>
          </w:p>
        </w:tc>
      </w:tr>
      <w:tr w:rsidR="00E73C6D" w:rsidRPr="00E73C6D" w14:paraId="5F0B8405" w14:textId="77777777" w:rsidTr="00E73C6D">
        <w:trPr>
          <w:trHeight w:val="145"/>
        </w:trPr>
        <w:tc>
          <w:tcPr>
            <w:tcW w:w="14559" w:type="dxa"/>
            <w:gridSpan w:val="2"/>
          </w:tcPr>
          <w:p w14:paraId="66302F85" w14:textId="77777777" w:rsidR="00E73C6D" w:rsidRPr="00E73C6D" w:rsidRDefault="00E73C6D" w:rsidP="00E63154">
            <w:pPr>
              <w:ind w:right="-501"/>
              <w:rPr>
                <w:rFonts w:cs="Arial"/>
                <w:b/>
              </w:rPr>
            </w:pPr>
            <w:r w:rsidRPr="00E73C6D">
              <w:rPr>
                <w:rFonts w:cs="Arial"/>
                <w:b/>
              </w:rPr>
              <w:t>Negative comments received this month included:</w:t>
            </w:r>
          </w:p>
          <w:p w14:paraId="619BED96" w14:textId="052015EA" w:rsidR="00E73C6D" w:rsidRPr="00E73C6D" w:rsidRDefault="00E73C6D" w:rsidP="00E63154">
            <w:pPr>
              <w:ind w:right="-501"/>
              <w:rPr>
                <w:rFonts w:cs="Arial"/>
                <w:bCs/>
                <w:sz w:val="20"/>
                <w:szCs w:val="20"/>
              </w:rPr>
            </w:pPr>
            <w:r w:rsidRPr="00E73C6D">
              <w:rPr>
                <w:rFonts w:cs="Arial"/>
                <w:bCs/>
                <w:sz w:val="20"/>
                <w:szCs w:val="20"/>
              </w:rPr>
              <w:t>Would be nice to ring up on a morning at 08:39 then be told no appointments until the next day.</w:t>
            </w:r>
          </w:p>
          <w:p w14:paraId="51FB0E22" w14:textId="77777777" w:rsidR="00E73C6D" w:rsidRPr="00E73C6D" w:rsidRDefault="00E73C6D" w:rsidP="00E63154">
            <w:pPr>
              <w:ind w:right="-501"/>
              <w:rPr>
                <w:rFonts w:cs="Arial"/>
                <w:sz w:val="20"/>
                <w:szCs w:val="20"/>
              </w:rPr>
            </w:pPr>
            <w:r w:rsidRPr="00E73C6D">
              <w:rPr>
                <w:rFonts w:cs="Arial"/>
                <w:sz w:val="20"/>
                <w:szCs w:val="20"/>
              </w:rPr>
              <w:t xml:space="preserve">My appointment with the doctor was fine, however when I returned to get referral letter signed the receptionist was rude and defensive when I queried the wrong </w:t>
            </w:r>
            <w:proofErr w:type="gramStart"/>
            <w:r w:rsidRPr="00E73C6D">
              <w:rPr>
                <w:rFonts w:cs="Arial"/>
                <w:sz w:val="20"/>
                <w:szCs w:val="20"/>
              </w:rPr>
              <w:t>form</w:t>
            </w:r>
            <w:proofErr w:type="gramEnd"/>
            <w:r w:rsidRPr="00E73C6D">
              <w:rPr>
                <w:rFonts w:cs="Arial"/>
                <w:sz w:val="20"/>
                <w:szCs w:val="20"/>
              </w:rPr>
              <w:t xml:space="preserve"> she gave me. I've been with this GP practice for many years and have never been spoken to or treat this way before. My only recommendation would be retraining and reflective practice. </w:t>
            </w:r>
          </w:p>
          <w:p w14:paraId="7C8548FB" w14:textId="77777777" w:rsidR="00E73C6D" w:rsidRPr="00E73C6D" w:rsidRDefault="00E73C6D" w:rsidP="00E63154">
            <w:pPr>
              <w:ind w:right="-501"/>
              <w:rPr>
                <w:rFonts w:cs="Arial"/>
                <w:sz w:val="20"/>
                <w:szCs w:val="20"/>
              </w:rPr>
            </w:pPr>
            <w:r w:rsidRPr="00E73C6D">
              <w:rPr>
                <w:rFonts w:cs="Arial"/>
                <w:sz w:val="20"/>
                <w:szCs w:val="20"/>
              </w:rPr>
              <w:t xml:space="preserve">Easier to get an appointment </w:t>
            </w:r>
          </w:p>
          <w:p w14:paraId="0BCD441F" w14:textId="77777777" w:rsidR="00E73C6D" w:rsidRDefault="00E73C6D" w:rsidP="00E63154">
            <w:pPr>
              <w:ind w:right="-501"/>
              <w:rPr>
                <w:rFonts w:cs="Arial"/>
                <w:sz w:val="20"/>
                <w:szCs w:val="20"/>
              </w:rPr>
            </w:pPr>
            <w:r w:rsidRPr="00E73C6D">
              <w:rPr>
                <w:rFonts w:cs="Arial"/>
                <w:sz w:val="20"/>
                <w:szCs w:val="20"/>
              </w:rPr>
              <w:t>More face-to-face appointments needed. I have managed to get only two face to face appointments this year in 2025</w:t>
            </w:r>
          </w:p>
          <w:p w14:paraId="1D4E4721" w14:textId="68E85C5B" w:rsidR="00E73C6D" w:rsidRPr="00E73C6D" w:rsidRDefault="00E73C6D" w:rsidP="00E63154">
            <w:pPr>
              <w:ind w:right="-501"/>
              <w:rPr>
                <w:rFonts w:cs="Arial"/>
              </w:rPr>
            </w:pPr>
            <w:r>
              <w:rPr>
                <w:rFonts w:cs="Arial"/>
                <w:sz w:val="20"/>
                <w:szCs w:val="20"/>
              </w:rPr>
              <w:t>More parking spaces</w:t>
            </w:r>
          </w:p>
        </w:tc>
      </w:tr>
      <w:tr w:rsidR="00E73C6D" w:rsidRPr="00E73C6D" w14:paraId="71606902" w14:textId="77777777" w:rsidTr="00E73C6D">
        <w:trPr>
          <w:trHeight w:val="2701"/>
        </w:trPr>
        <w:tc>
          <w:tcPr>
            <w:tcW w:w="14559" w:type="dxa"/>
            <w:gridSpan w:val="2"/>
          </w:tcPr>
          <w:p w14:paraId="7DF55D5B" w14:textId="77777777" w:rsidR="00E73C6D" w:rsidRDefault="00E73C6D" w:rsidP="00E63154">
            <w:pPr>
              <w:ind w:right="-501"/>
              <w:rPr>
                <w:rFonts w:cs="Arial"/>
                <w:b/>
              </w:rPr>
            </w:pPr>
            <w:r w:rsidRPr="00E73C6D">
              <w:rPr>
                <w:rFonts w:cs="Arial"/>
                <w:b/>
              </w:rPr>
              <w:t xml:space="preserve">Practice response to feedback: </w:t>
            </w:r>
          </w:p>
          <w:p w14:paraId="44262AD9" w14:textId="66F136EC" w:rsidR="00E73C6D" w:rsidRPr="00E73C6D" w:rsidRDefault="00E73C6D" w:rsidP="00E73C6D">
            <w:pPr>
              <w:ind w:right="-501"/>
              <w:rPr>
                <w:rFonts w:cs="Arial"/>
                <w:bCs/>
              </w:rPr>
            </w:pPr>
            <w:r w:rsidRPr="00E73C6D">
              <w:rPr>
                <w:rFonts w:cs="Arial"/>
                <w:bCs/>
              </w:rPr>
              <w:t xml:space="preserve">Thank you for taking time to fill out our surveys </w:t>
            </w:r>
            <w:r>
              <w:rPr>
                <w:rFonts w:cs="Arial"/>
                <w:bCs/>
              </w:rPr>
              <w:t xml:space="preserve">we appreciate your feedback it helps us improve our services. </w:t>
            </w:r>
            <w:r w:rsidRPr="00E73C6D">
              <w:rPr>
                <w:rFonts w:cs="Arial"/>
                <w:bCs/>
              </w:rPr>
              <w:t xml:space="preserve"> </w:t>
            </w:r>
          </w:p>
          <w:p w14:paraId="6A20562E" w14:textId="270B0AB7" w:rsidR="00E73C6D" w:rsidRDefault="00E73C6D" w:rsidP="00E63154">
            <w:pPr>
              <w:ind w:right="-501"/>
              <w:rPr>
                <w:rFonts w:cs="Arial"/>
                <w:bCs/>
              </w:rPr>
            </w:pPr>
            <w:r w:rsidRPr="00E73C6D">
              <w:rPr>
                <w:rFonts w:cs="Arial"/>
                <w:bCs/>
              </w:rPr>
              <w:t xml:space="preserve">Thank you for sharing your concerns about the difficulty in booking appointments, We understand how frustrating this can be, At present GP practices in the UK are experiencing significant pressures due to ongoing collective action by the BMA, this action is being taken to highlight the challenges which general practice are facing, As part of this action GPs are following safe working guidance issued by the BMA which limits the number of patient contacts per day to ensure safe and effective care for our patients, this means appointment availability may be reduced.  </w:t>
            </w:r>
            <w:r>
              <w:rPr>
                <w:rFonts w:cs="Arial"/>
                <w:bCs/>
              </w:rPr>
              <w:t xml:space="preserve">We do want to reassure you that we are doing our best with the current appointment situation, sometimes we do get patients cancelling appointments, if you have access to patient access or the NHS app you will be able to see if we have any appointment availability throughout the day.  </w:t>
            </w:r>
          </w:p>
          <w:p w14:paraId="70FDAD2D" w14:textId="3314236F" w:rsidR="00E73C6D" w:rsidRDefault="00E73C6D" w:rsidP="00E63154">
            <w:pPr>
              <w:ind w:right="-501"/>
              <w:rPr>
                <w:rFonts w:cs="Arial"/>
                <w:bCs/>
              </w:rPr>
            </w:pPr>
            <w:r>
              <w:rPr>
                <w:rFonts w:cs="Arial"/>
                <w:bCs/>
              </w:rPr>
              <w:t xml:space="preserve">Thank you for sharing your feedback, we are sorry to hear about your recent experience at reception, and we understand how upsetting and frustrating this must have been for you. Your comments have been shared with the team and will be used for reflection and further training, we appreciate you taking the time to let us know. </w:t>
            </w:r>
          </w:p>
          <w:p w14:paraId="1DF23ED0" w14:textId="6B1CA0D3" w:rsidR="00E73C6D" w:rsidRPr="00E73C6D" w:rsidRDefault="00E73C6D" w:rsidP="00E63154">
            <w:pPr>
              <w:ind w:right="-501"/>
              <w:rPr>
                <w:rFonts w:cs="Arial"/>
                <w:bCs/>
              </w:rPr>
            </w:pPr>
            <w:r>
              <w:rPr>
                <w:rFonts w:cs="Arial"/>
                <w:bCs/>
              </w:rPr>
              <w:t xml:space="preserve">Thank you for bringing your concerns about parking, we understand that the car parking can be challenging at times, we have spoken to NHS property Services, and they are currently looking into this issue. </w:t>
            </w:r>
          </w:p>
        </w:tc>
      </w:tr>
    </w:tbl>
    <w:p w14:paraId="5C06BBAC" w14:textId="77777777" w:rsidR="008F0413" w:rsidRPr="00E73C6D" w:rsidRDefault="008F0413"/>
    <w:sectPr w:rsidR="008F0413" w:rsidRPr="00E73C6D" w:rsidSect="00E73C6D">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C6D"/>
    <w:rsid w:val="002B5152"/>
    <w:rsid w:val="008F0413"/>
    <w:rsid w:val="00D75C84"/>
    <w:rsid w:val="00DA5DED"/>
    <w:rsid w:val="00E73C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BD0E7"/>
  <w15:chartTrackingRefBased/>
  <w15:docId w15:val="{113CFC4C-835D-42DF-A7E9-FA37E017B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C6D"/>
    <w:pPr>
      <w:spacing w:after="200" w:line="240" w:lineRule="auto"/>
      <w:jc w:val="both"/>
    </w:pPr>
    <w:rPr>
      <w:rFonts w:eastAsia="Times New Roman" w:cs="Times New Roman"/>
    </w:rPr>
  </w:style>
  <w:style w:type="paragraph" w:styleId="Heading1">
    <w:name w:val="heading 1"/>
    <w:basedOn w:val="Normal"/>
    <w:next w:val="Normal"/>
    <w:link w:val="Heading1Char"/>
    <w:uiPriority w:val="9"/>
    <w:qFormat/>
    <w:rsid w:val="00E73C6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73C6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73C6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73C6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73C6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73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3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3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3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C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73C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73C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73C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73C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73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3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3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3C6D"/>
    <w:rPr>
      <w:rFonts w:eastAsiaTheme="majorEastAsia" w:cstheme="majorBidi"/>
      <w:color w:val="272727" w:themeColor="text1" w:themeTint="D8"/>
    </w:rPr>
  </w:style>
  <w:style w:type="paragraph" w:styleId="Title">
    <w:name w:val="Title"/>
    <w:basedOn w:val="Normal"/>
    <w:next w:val="Normal"/>
    <w:link w:val="TitleChar"/>
    <w:uiPriority w:val="10"/>
    <w:qFormat/>
    <w:rsid w:val="00E73C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3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3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3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3C6D"/>
    <w:pPr>
      <w:spacing w:before="160"/>
      <w:jc w:val="center"/>
    </w:pPr>
    <w:rPr>
      <w:i/>
      <w:iCs/>
      <w:color w:val="404040" w:themeColor="text1" w:themeTint="BF"/>
    </w:rPr>
  </w:style>
  <w:style w:type="character" w:customStyle="1" w:styleId="QuoteChar">
    <w:name w:val="Quote Char"/>
    <w:basedOn w:val="DefaultParagraphFont"/>
    <w:link w:val="Quote"/>
    <w:uiPriority w:val="29"/>
    <w:rsid w:val="00E73C6D"/>
    <w:rPr>
      <w:i/>
      <w:iCs/>
      <w:color w:val="404040" w:themeColor="text1" w:themeTint="BF"/>
    </w:rPr>
  </w:style>
  <w:style w:type="paragraph" w:styleId="ListParagraph">
    <w:name w:val="List Paragraph"/>
    <w:basedOn w:val="Normal"/>
    <w:uiPriority w:val="34"/>
    <w:qFormat/>
    <w:rsid w:val="00E73C6D"/>
    <w:pPr>
      <w:ind w:left="720"/>
      <w:contextualSpacing/>
    </w:pPr>
  </w:style>
  <w:style w:type="character" w:styleId="IntenseEmphasis">
    <w:name w:val="Intense Emphasis"/>
    <w:basedOn w:val="DefaultParagraphFont"/>
    <w:uiPriority w:val="21"/>
    <w:qFormat/>
    <w:rsid w:val="00E73C6D"/>
    <w:rPr>
      <w:i/>
      <w:iCs/>
      <w:color w:val="2F5496" w:themeColor="accent1" w:themeShade="BF"/>
    </w:rPr>
  </w:style>
  <w:style w:type="paragraph" w:styleId="IntenseQuote">
    <w:name w:val="Intense Quote"/>
    <w:basedOn w:val="Normal"/>
    <w:next w:val="Normal"/>
    <w:link w:val="IntenseQuoteChar"/>
    <w:uiPriority w:val="30"/>
    <w:qFormat/>
    <w:rsid w:val="00E73C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73C6D"/>
    <w:rPr>
      <w:i/>
      <w:iCs/>
      <w:color w:val="2F5496" w:themeColor="accent1" w:themeShade="BF"/>
    </w:rPr>
  </w:style>
  <w:style w:type="character" w:styleId="IntenseReference">
    <w:name w:val="Intense Reference"/>
    <w:basedOn w:val="DefaultParagraphFont"/>
    <w:uiPriority w:val="32"/>
    <w:qFormat/>
    <w:rsid w:val="00E73C6D"/>
    <w:rPr>
      <w:b/>
      <w:bCs/>
      <w:smallCaps/>
      <w:color w:val="2F5496" w:themeColor="accent1" w:themeShade="BF"/>
      <w:spacing w:val="5"/>
    </w:rPr>
  </w:style>
  <w:style w:type="table" w:styleId="TableGrid">
    <w:name w:val="Table Grid"/>
    <w:basedOn w:val="TableNormal"/>
    <w:uiPriority w:val="59"/>
    <w:rsid w:val="00E73C6D"/>
    <w:pPr>
      <w:spacing w:after="0" w:line="240" w:lineRule="auto"/>
      <w:jc w:val="both"/>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754">
    <w:name w:val="--ti-754"/>
    <w:basedOn w:val="DefaultParagraphFont"/>
    <w:rsid w:val="00E73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59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FERGUSON, Emma (CONCORD MEDICAL PRACTICE)</dc:creator>
  <cp:keywords/>
  <dc:description/>
  <cp:lastModifiedBy>FERGUSON, Emma (CONCORD MEDICAL PRACTICE)</cp:lastModifiedBy>
  <cp:revision>1</cp:revision>
  <dcterms:created xsi:type="dcterms:W3CDTF">2025-10-07T11:44:00Z</dcterms:created>
  <dcterms:modified xsi:type="dcterms:W3CDTF">2025-10-08T12:21:00Z</dcterms:modified>
</cp:coreProperties>
</file>