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1D77" w14:textId="77777777" w:rsidR="00CF0526" w:rsidRPr="00E73C6D" w:rsidRDefault="00CF0526" w:rsidP="00CF0526">
      <w:pPr>
        <w:ind w:left="9360" w:right="-501" w:firstLine="720"/>
        <w:rPr>
          <w:rFonts w:cs="Arial"/>
          <w:b/>
          <w:u w:val="single"/>
        </w:rPr>
      </w:pPr>
      <w:r>
        <w:rPr>
          <w:rFonts w:cs="Arial"/>
          <w:b/>
          <w:noProof/>
        </w:rPr>
        <w:drawing>
          <wp:inline distT="0" distB="0" distL="0" distR="0" wp14:anchorId="0E77F459" wp14:editId="2AE5ACD6">
            <wp:extent cx="3002380" cy="1903095"/>
            <wp:effectExtent l="0" t="0" r="0" b="0"/>
            <wp:docPr id="966610357" name="Picture 1" descr="A circular logo with text and a steth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10357" name="Picture 1" descr="A circular logo with text and a stethoscop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04564" cy="1904479"/>
                    </a:xfrm>
                    <a:prstGeom prst="rect">
                      <a:avLst/>
                    </a:prstGeom>
                  </pic:spPr>
                </pic:pic>
              </a:graphicData>
            </a:graphic>
          </wp:inline>
        </w:drawing>
      </w:r>
    </w:p>
    <w:p w14:paraId="754B1CCB" w14:textId="77777777" w:rsidR="00CF0526" w:rsidRPr="00E73C6D" w:rsidRDefault="00CF0526" w:rsidP="00CF0526">
      <w:pPr>
        <w:ind w:left="-567" w:right="-501"/>
        <w:jc w:val="center"/>
        <w:rPr>
          <w:rFonts w:cs="Arial"/>
          <w:b/>
          <w:u w:val="single"/>
        </w:rPr>
      </w:pPr>
      <w:r w:rsidRPr="00E73C6D">
        <w:rPr>
          <w:rFonts w:cs="Arial"/>
          <w:b/>
          <w:u w:val="single"/>
        </w:rPr>
        <w:t xml:space="preserve">Concord Medical Practice </w:t>
      </w:r>
      <w:r>
        <w:rPr>
          <w:rFonts w:cs="Arial"/>
          <w:b/>
          <w:u w:val="single"/>
        </w:rPr>
        <w:t xml:space="preserve">Friends &amp; Family Survey </w:t>
      </w:r>
    </w:p>
    <w:tbl>
      <w:tblPr>
        <w:tblStyle w:val="TableGrid"/>
        <w:tblW w:w="14559" w:type="dxa"/>
        <w:tblInd w:w="108" w:type="dxa"/>
        <w:tblLook w:val="04A0" w:firstRow="1" w:lastRow="0" w:firstColumn="1" w:lastColumn="0" w:noHBand="0" w:noVBand="1"/>
      </w:tblPr>
      <w:tblGrid>
        <w:gridCol w:w="5553"/>
        <w:gridCol w:w="9006"/>
      </w:tblGrid>
      <w:tr w:rsidR="00CF0526" w:rsidRPr="00E73C6D" w14:paraId="42CD19E3" w14:textId="77777777" w:rsidTr="00001C4C">
        <w:trPr>
          <w:trHeight w:val="940"/>
        </w:trPr>
        <w:tc>
          <w:tcPr>
            <w:tcW w:w="14559" w:type="dxa"/>
            <w:gridSpan w:val="2"/>
          </w:tcPr>
          <w:p w14:paraId="5D9C8B49" w14:textId="0D1B0B76" w:rsidR="00CF0526" w:rsidRPr="00E73C6D" w:rsidRDefault="00CF0526" w:rsidP="00001C4C">
            <w:pPr>
              <w:ind w:right="-501"/>
              <w:rPr>
                <w:rFonts w:cs="Arial"/>
                <w:b/>
              </w:rPr>
            </w:pPr>
            <w:r w:rsidRPr="00E73C6D">
              <w:rPr>
                <w:rFonts w:cs="Arial"/>
                <w:b/>
              </w:rPr>
              <w:t xml:space="preserve">Survey for Month: </w:t>
            </w:r>
            <w:r>
              <w:rPr>
                <w:rFonts w:cs="Arial"/>
                <w:b/>
              </w:rPr>
              <w:t>October</w:t>
            </w:r>
            <w:r w:rsidRPr="00E73C6D">
              <w:rPr>
                <w:rFonts w:cs="Arial"/>
                <w:b/>
              </w:rPr>
              <w:t xml:space="preserve"> 2025</w:t>
            </w:r>
          </w:p>
          <w:p w14:paraId="59984CF4" w14:textId="786478B7" w:rsidR="00CF0526" w:rsidRPr="00E73C6D" w:rsidRDefault="00CF0526" w:rsidP="00001C4C">
            <w:pPr>
              <w:ind w:right="-501"/>
              <w:rPr>
                <w:rFonts w:cs="Arial"/>
                <w:b/>
              </w:rPr>
            </w:pPr>
            <w:r w:rsidRPr="00E73C6D">
              <w:rPr>
                <w:rFonts w:cs="Arial"/>
                <w:b/>
              </w:rPr>
              <w:t>Total responses received:</w:t>
            </w:r>
            <w:r>
              <w:rPr>
                <w:rFonts w:cs="Arial"/>
                <w:b/>
              </w:rPr>
              <w:t xml:space="preserve"> </w:t>
            </w:r>
            <w:r>
              <w:rPr>
                <w:rFonts w:cs="Arial"/>
                <w:b/>
              </w:rPr>
              <w:t>68</w:t>
            </w:r>
          </w:p>
        </w:tc>
      </w:tr>
      <w:tr w:rsidR="00CF0526" w:rsidRPr="00E73C6D" w14:paraId="42D49885" w14:textId="77777777" w:rsidTr="00CF0526">
        <w:trPr>
          <w:trHeight w:val="470"/>
        </w:trPr>
        <w:tc>
          <w:tcPr>
            <w:tcW w:w="5553" w:type="dxa"/>
          </w:tcPr>
          <w:p w14:paraId="5166ECDC" w14:textId="77777777" w:rsidR="00CF0526" w:rsidRPr="00E73C6D" w:rsidRDefault="00CF0526" w:rsidP="00001C4C">
            <w:pPr>
              <w:ind w:right="-501"/>
              <w:rPr>
                <w:rFonts w:cs="Arial"/>
                <w:b/>
              </w:rPr>
            </w:pPr>
            <w:r w:rsidRPr="00E73C6D">
              <w:rPr>
                <w:rFonts w:cs="Arial"/>
                <w:b/>
              </w:rPr>
              <w:t>Overall experience very good</w:t>
            </w:r>
          </w:p>
        </w:tc>
        <w:tc>
          <w:tcPr>
            <w:tcW w:w="9006" w:type="dxa"/>
          </w:tcPr>
          <w:p w14:paraId="74999420" w14:textId="1F0C6F76" w:rsidR="00CF0526" w:rsidRPr="00E73C6D" w:rsidRDefault="00CF0526" w:rsidP="00001C4C">
            <w:pPr>
              <w:ind w:right="-501"/>
              <w:jc w:val="center"/>
              <w:rPr>
                <w:rFonts w:cs="Arial"/>
                <w:bCs/>
              </w:rPr>
            </w:pPr>
            <w:r>
              <w:rPr>
                <w:rFonts w:cs="Arial"/>
                <w:bCs/>
              </w:rPr>
              <w:t>61</w:t>
            </w:r>
          </w:p>
        </w:tc>
      </w:tr>
      <w:tr w:rsidR="00CF0526" w:rsidRPr="00E73C6D" w14:paraId="1D486C4E" w14:textId="77777777" w:rsidTr="00CF0526">
        <w:trPr>
          <w:trHeight w:val="470"/>
        </w:trPr>
        <w:tc>
          <w:tcPr>
            <w:tcW w:w="5553" w:type="dxa"/>
          </w:tcPr>
          <w:p w14:paraId="70EBFAC2" w14:textId="77777777" w:rsidR="00CF0526" w:rsidRPr="00E73C6D" w:rsidRDefault="00CF0526" w:rsidP="00001C4C">
            <w:pPr>
              <w:ind w:right="-501"/>
              <w:rPr>
                <w:rFonts w:cs="Arial"/>
                <w:b/>
              </w:rPr>
            </w:pPr>
            <w:r w:rsidRPr="00E73C6D">
              <w:rPr>
                <w:rFonts w:cs="Arial"/>
                <w:b/>
              </w:rPr>
              <w:t>Overall experience good</w:t>
            </w:r>
          </w:p>
        </w:tc>
        <w:tc>
          <w:tcPr>
            <w:tcW w:w="9006" w:type="dxa"/>
          </w:tcPr>
          <w:p w14:paraId="27FFD984" w14:textId="7051C463" w:rsidR="00CF0526" w:rsidRPr="00E73C6D" w:rsidRDefault="00CF0526" w:rsidP="00001C4C">
            <w:pPr>
              <w:ind w:right="-501"/>
              <w:jc w:val="center"/>
              <w:rPr>
                <w:rFonts w:cs="Arial"/>
                <w:bCs/>
              </w:rPr>
            </w:pPr>
            <w:r>
              <w:rPr>
                <w:rFonts w:cs="Arial"/>
                <w:bCs/>
              </w:rPr>
              <w:t>6</w:t>
            </w:r>
          </w:p>
        </w:tc>
      </w:tr>
      <w:tr w:rsidR="00CF0526" w:rsidRPr="00E73C6D" w14:paraId="24FB4941" w14:textId="77777777" w:rsidTr="00CF0526">
        <w:trPr>
          <w:trHeight w:val="470"/>
        </w:trPr>
        <w:tc>
          <w:tcPr>
            <w:tcW w:w="5553" w:type="dxa"/>
          </w:tcPr>
          <w:p w14:paraId="7E6FAD85" w14:textId="77777777" w:rsidR="00CF0526" w:rsidRPr="00E73C6D" w:rsidRDefault="00CF0526" w:rsidP="00001C4C">
            <w:pPr>
              <w:ind w:right="-501"/>
              <w:rPr>
                <w:rFonts w:cs="Arial"/>
                <w:b/>
              </w:rPr>
            </w:pPr>
            <w:r w:rsidRPr="00E73C6D">
              <w:rPr>
                <w:rFonts w:cs="Arial"/>
                <w:b/>
              </w:rPr>
              <w:t>Overall experience fair</w:t>
            </w:r>
          </w:p>
        </w:tc>
        <w:tc>
          <w:tcPr>
            <w:tcW w:w="9006" w:type="dxa"/>
          </w:tcPr>
          <w:p w14:paraId="1D60C892" w14:textId="5B267B7B" w:rsidR="00CF0526" w:rsidRPr="00E73C6D" w:rsidRDefault="00CF0526" w:rsidP="00001C4C">
            <w:pPr>
              <w:ind w:right="-501"/>
              <w:jc w:val="center"/>
              <w:rPr>
                <w:rFonts w:cs="Arial"/>
                <w:bCs/>
              </w:rPr>
            </w:pPr>
            <w:r>
              <w:rPr>
                <w:rFonts w:cs="Arial"/>
                <w:bCs/>
              </w:rPr>
              <w:t>0</w:t>
            </w:r>
          </w:p>
        </w:tc>
      </w:tr>
      <w:tr w:rsidR="00CF0526" w:rsidRPr="00E73C6D" w14:paraId="17D5CCA7" w14:textId="77777777" w:rsidTr="00CF0526">
        <w:trPr>
          <w:trHeight w:val="470"/>
        </w:trPr>
        <w:tc>
          <w:tcPr>
            <w:tcW w:w="5553" w:type="dxa"/>
          </w:tcPr>
          <w:p w14:paraId="57360FA3" w14:textId="77777777" w:rsidR="00CF0526" w:rsidRPr="00E73C6D" w:rsidRDefault="00CF0526" w:rsidP="00001C4C">
            <w:pPr>
              <w:ind w:right="-501"/>
              <w:rPr>
                <w:rFonts w:cs="Arial"/>
                <w:b/>
              </w:rPr>
            </w:pPr>
            <w:r w:rsidRPr="00E73C6D">
              <w:rPr>
                <w:rFonts w:cs="Arial"/>
                <w:b/>
              </w:rPr>
              <w:t>Overall experience neither good nor bad</w:t>
            </w:r>
          </w:p>
        </w:tc>
        <w:tc>
          <w:tcPr>
            <w:tcW w:w="9006" w:type="dxa"/>
          </w:tcPr>
          <w:p w14:paraId="5002D5ED" w14:textId="7F346B61" w:rsidR="00CF0526" w:rsidRPr="00E73C6D" w:rsidRDefault="00CF0526" w:rsidP="00001C4C">
            <w:pPr>
              <w:ind w:right="-501"/>
              <w:jc w:val="center"/>
              <w:rPr>
                <w:rFonts w:cs="Arial"/>
                <w:bCs/>
              </w:rPr>
            </w:pPr>
            <w:r>
              <w:rPr>
                <w:rFonts w:cs="Arial"/>
                <w:bCs/>
              </w:rPr>
              <w:t>0</w:t>
            </w:r>
          </w:p>
        </w:tc>
      </w:tr>
      <w:tr w:rsidR="00CF0526" w:rsidRPr="00E73C6D" w14:paraId="45E2CB65" w14:textId="77777777" w:rsidTr="00CF0526">
        <w:trPr>
          <w:trHeight w:val="470"/>
        </w:trPr>
        <w:tc>
          <w:tcPr>
            <w:tcW w:w="5553" w:type="dxa"/>
          </w:tcPr>
          <w:p w14:paraId="0018D732" w14:textId="77777777" w:rsidR="00CF0526" w:rsidRPr="00E73C6D" w:rsidRDefault="00CF0526" w:rsidP="00001C4C">
            <w:pPr>
              <w:ind w:right="-501"/>
              <w:rPr>
                <w:rFonts w:cs="Arial"/>
                <w:b/>
              </w:rPr>
            </w:pPr>
            <w:r w:rsidRPr="00E73C6D">
              <w:rPr>
                <w:rFonts w:cs="Arial"/>
                <w:b/>
              </w:rPr>
              <w:t>Overall experience poor</w:t>
            </w:r>
          </w:p>
        </w:tc>
        <w:tc>
          <w:tcPr>
            <w:tcW w:w="9006" w:type="dxa"/>
          </w:tcPr>
          <w:p w14:paraId="5404594D" w14:textId="77777777" w:rsidR="00CF0526" w:rsidRPr="00E73C6D" w:rsidRDefault="00CF0526" w:rsidP="00001C4C">
            <w:pPr>
              <w:ind w:right="-501"/>
              <w:jc w:val="center"/>
              <w:rPr>
                <w:rFonts w:cs="Arial"/>
                <w:bCs/>
              </w:rPr>
            </w:pPr>
            <w:r>
              <w:rPr>
                <w:rFonts w:cs="Arial"/>
                <w:bCs/>
              </w:rPr>
              <w:t>0</w:t>
            </w:r>
          </w:p>
        </w:tc>
      </w:tr>
      <w:tr w:rsidR="00CF0526" w:rsidRPr="00E73C6D" w14:paraId="7F6A520C" w14:textId="77777777" w:rsidTr="00CF0526">
        <w:trPr>
          <w:trHeight w:val="470"/>
        </w:trPr>
        <w:tc>
          <w:tcPr>
            <w:tcW w:w="5553" w:type="dxa"/>
          </w:tcPr>
          <w:p w14:paraId="28A1C2CD" w14:textId="77777777" w:rsidR="00CF0526" w:rsidRPr="00E73C6D" w:rsidRDefault="00CF0526" w:rsidP="00001C4C">
            <w:pPr>
              <w:ind w:right="-501"/>
              <w:rPr>
                <w:rFonts w:cs="Arial"/>
                <w:b/>
              </w:rPr>
            </w:pPr>
            <w:r w:rsidRPr="00E73C6D">
              <w:rPr>
                <w:rFonts w:cs="Arial"/>
                <w:b/>
              </w:rPr>
              <w:t>Overall experience very poor</w:t>
            </w:r>
          </w:p>
        </w:tc>
        <w:tc>
          <w:tcPr>
            <w:tcW w:w="9006" w:type="dxa"/>
          </w:tcPr>
          <w:p w14:paraId="60BAF588" w14:textId="1F8250E3" w:rsidR="00CF0526" w:rsidRPr="00E73C6D" w:rsidRDefault="00CF0526" w:rsidP="00001C4C">
            <w:pPr>
              <w:ind w:right="-501"/>
              <w:jc w:val="center"/>
              <w:rPr>
                <w:rFonts w:cs="Arial"/>
                <w:bCs/>
              </w:rPr>
            </w:pPr>
            <w:r>
              <w:rPr>
                <w:rFonts w:cs="Arial"/>
                <w:bCs/>
              </w:rPr>
              <w:t>0</w:t>
            </w:r>
          </w:p>
        </w:tc>
      </w:tr>
      <w:tr w:rsidR="00CF0526" w:rsidRPr="00E73C6D" w14:paraId="2E00ABB5" w14:textId="77777777" w:rsidTr="00CF0526">
        <w:trPr>
          <w:trHeight w:val="455"/>
        </w:trPr>
        <w:tc>
          <w:tcPr>
            <w:tcW w:w="5553" w:type="dxa"/>
          </w:tcPr>
          <w:p w14:paraId="2CDA88ED" w14:textId="77777777" w:rsidR="00CF0526" w:rsidRPr="00E73C6D" w:rsidRDefault="00CF0526" w:rsidP="00001C4C">
            <w:pPr>
              <w:ind w:right="-501"/>
              <w:rPr>
                <w:rFonts w:cs="Arial"/>
                <w:b/>
              </w:rPr>
            </w:pPr>
            <w:r w:rsidRPr="00E73C6D">
              <w:rPr>
                <w:rFonts w:cs="Arial"/>
                <w:b/>
              </w:rPr>
              <w:t>Overall experience not known</w:t>
            </w:r>
          </w:p>
        </w:tc>
        <w:tc>
          <w:tcPr>
            <w:tcW w:w="9006" w:type="dxa"/>
          </w:tcPr>
          <w:p w14:paraId="56C3BB98" w14:textId="1040915C" w:rsidR="00CF0526" w:rsidRPr="00E73C6D" w:rsidRDefault="00CF0526" w:rsidP="00001C4C">
            <w:pPr>
              <w:ind w:right="-501"/>
              <w:jc w:val="center"/>
              <w:rPr>
                <w:rFonts w:cs="Arial"/>
                <w:bCs/>
              </w:rPr>
            </w:pPr>
            <w:r>
              <w:rPr>
                <w:rFonts w:cs="Arial"/>
                <w:bCs/>
              </w:rPr>
              <w:t>1</w:t>
            </w:r>
          </w:p>
        </w:tc>
      </w:tr>
      <w:tr w:rsidR="00CF0526" w:rsidRPr="00CF0526" w14:paraId="53B44A88" w14:textId="77777777" w:rsidTr="00001C4C">
        <w:trPr>
          <w:trHeight w:val="3794"/>
        </w:trPr>
        <w:tc>
          <w:tcPr>
            <w:tcW w:w="14559" w:type="dxa"/>
            <w:gridSpan w:val="2"/>
          </w:tcPr>
          <w:p w14:paraId="6AC81166" w14:textId="77777777" w:rsidR="00CF0526" w:rsidRPr="00CF0526" w:rsidRDefault="00CF0526" w:rsidP="00001C4C">
            <w:pPr>
              <w:ind w:right="-501"/>
              <w:rPr>
                <w:rFonts w:cs="Arial"/>
                <w:b/>
              </w:rPr>
            </w:pPr>
            <w:r w:rsidRPr="00CF0526">
              <w:rPr>
                <w:rFonts w:cs="Arial"/>
                <w:b/>
              </w:rPr>
              <w:t>Positive comments received this month, included:</w:t>
            </w:r>
          </w:p>
          <w:p w14:paraId="18505D4F" w14:textId="2DB8E291" w:rsidR="00CF0526" w:rsidRPr="00CF0526" w:rsidRDefault="00CF0526" w:rsidP="00001C4C">
            <w:pPr>
              <w:ind w:right="-501"/>
              <w:rPr>
                <w:rFonts w:cs="Arial"/>
              </w:rPr>
            </w:pPr>
            <w:r w:rsidRPr="00CF0526">
              <w:rPr>
                <w:rFonts w:cs="Arial"/>
              </w:rPr>
              <w:t>Very efficient and on time</w:t>
            </w:r>
          </w:p>
          <w:p w14:paraId="67FC22D8" w14:textId="378868C1" w:rsidR="00CF0526" w:rsidRPr="00CF0526" w:rsidRDefault="00CF0526" w:rsidP="00001C4C">
            <w:pPr>
              <w:ind w:right="-501"/>
              <w:rPr>
                <w:rFonts w:cs="Arial"/>
              </w:rPr>
            </w:pPr>
            <w:r w:rsidRPr="00CF0526">
              <w:rPr>
                <w:rFonts w:cs="Arial"/>
              </w:rPr>
              <w:t xml:space="preserve">I had a recent appointment with </w:t>
            </w:r>
            <w:r w:rsidRPr="00CF0526">
              <w:rPr>
                <w:rFonts w:cs="Arial"/>
              </w:rPr>
              <w:t>new Dr</w:t>
            </w:r>
            <w:r w:rsidRPr="00CF0526">
              <w:rPr>
                <w:rFonts w:cs="Arial"/>
              </w:rPr>
              <w:t>, who was such a lovely gentleman. He took the time to listen to me and delt with my issues swiftly. He is a credit to the practice.</w:t>
            </w:r>
            <w:r w:rsidRPr="00CF0526">
              <w:rPr>
                <w:rFonts w:cs="Arial"/>
              </w:rPr>
              <w:t xml:space="preserve"> </w:t>
            </w:r>
            <w:r w:rsidRPr="00CF0526">
              <w:rPr>
                <w:rFonts w:cs="Arial"/>
              </w:rPr>
              <w:t>Great service. Can't fault practice</w:t>
            </w:r>
          </w:p>
          <w:p w14:paraId="4ED19B26" w14:textId="6AECFA5B" w:rsidR="00CF0526" w:rsidRPr="00CF0526" w:rsidRDefault="00CF0526" w:rsidP="00001C4C">
            <w:pPr>
              <w:ind w:right="-501"/>
              <w:rPr>
                <w:rFonts w:cs="Arial"/>
              </w:rPr>
            </w:pPr>
            <w:r w:rsidRPr="00CF0526">
              <w:rPr>
                <w:rFonts w:cs="Arial"/>
              </w:rPr>
              <w:t xml:space="preserve">Appointment time was </w:t>
            </w:r>
            <w:proofErr w:type="gramStart"/>
            <w:r w:rsidRPr="00CF0526">
              <w:rPr>
                <w:rFonts w:cs="Arial"/>
              </w:rPr>
              <w:t>met</w:t>
            </w:r>
            <w:proofErr w:type="gramEnd"/>
            <w:r w:rsidRPr="00CF0526">
              <w:rPr>
                <w:rFonts w:cs="Arial"/>
              </w:rPr>
              <w:t xml:space="preserve"> and nurse was very good</w:t>
            </w:r>
          </w:p>
          <w:p w14:paraId="5A39E31C" w14:textId="77777777" w:rsidR="00CF0526" w:rsidRPr="00CF0526" w:rsidRDefault="00CF0526" w:rsidP="00001C4C">
            <w:pPr>
              <w:ind w:right="-501"/>
              <w:rPr>
                <w:rFonts w:cs="Arial"/>
              </w:rPr>
            </w:pPr>
            <w:r w:rsidRPr="00CF0526">
              <w:rPr>
                <w:rFonts w:cs="Arial"/>
              </w:rPr>
              <w:t xml:space="preserve">Fantastic </w:t>
            </w:r>
          </w:p>
          <w:p w14:paraId="79CA8EFF" w14:textId="0F237B0D" w:rsidR="00CF0526" w:rsidRPr="00CF0526" w:rsidRDefault="00CF0526" w:rsidP="00001C4C">
            <w:pPr>
              <w:ind w:right="-501"/>
              <w:rPr>
                <w:rFonts w:cs="Arial"/>
              </w:rPr>
            </w:pPr>
            <w:r w:rsidRPr="00CF0526">
              <w:rPr>
                <w:rFonts w:cs="Arial"/>
              </w:rPr>
              <w:t xml:space="preserve">Happy with appointment, wasn’t waiting </w:t>
            </w:r>
            <w:proofErr w:type="spellStart"/>
            <w:r w:rsidRPr="00CF0526">
              <w:rPr>
                <w:rFonts w:cs="Arial"/>
              </w:rPr>
              <w:t>to</w:t>
            </w:r>
            <w:proofErr w:type="spellEnd"/>
            <w:r w:rsidRPr="00CF0526">
              <w:rPr>
                <w:rFonts w:cs="Arial"/>
              </w:rPr>
              <w:t xml:space="preserve"> long</w:t>
            </w:r>
          </w:p>
          <w:p w14:paraId="6ADCC711" w14:textId="7E29CD57" w:rsidR="00CF0526" w:rsidRPr="00CF0526" w:rsidRDefault="00CF0526" w:rsidP="00001C4C">
            <w:pPr>
              <w:ind w:right="-501"/>
              <w:rPr>
                <w:rFonts w:cs="Arial"/>
              </w:rPr>
            </w:pPr>
            <w:r w:rsidRPr="00CF0526">
              <w:rPr>
                <w:rFonts w:cs="Arial"/>
              </w:rPr>
              <w:t xml:space="preserve">The first time I have seen Dr Mohamed I found him </w:t>
            </w:r>
            <w:r w:rsidRPr="00CF0526">
              <w:rPr>
                <w:rFonts w:cs="Arial"/>
              </w:rPr>
              <w:t>great</w:t>
            </w:r>
          </w:p>
          <w:p w14:paraId="459F7296" w14:textId="77777777" w:rsidR="00CF0526" w:rsidRPr="00CF0526" w:rsidRDefault="00CF0526" w:rsidP="00CF0526">
            <w:pPr>
              <w:ind w:right="-501"/>
              <w:rPr>
                <w:rFonts w:cs="Arial"/>
              </w:rPr>
            </w:pPr>
            <w:r w:rsidRPr="00CF0526">
              <w:rPr>
                <w:rFonts w:cs="Arial"/>
              </w:rPr>
              <w:t>The nurse was very pleasant and said I could have a Covid injection as well as the flu jab which meant I would not have to come back</w:t>
            </w:r>
          </w:p>
          <w:p w14:paraId="1CAD02EC" w14:textId="7AE2CF14" w:rsidR="00CF0526" w:rsidRPr="00CF0526" w:rsidRDefault="00CF0526" w:rsidP="00001C4C">
            <w:pPr>
              <w:ind w:right="-501"/>
              <w:rPr>
                <w:rFonts w:cs="Arial"/>
              </w:rPr>
            </w:pPr>
            <w:r w:rsidRPr="00CF0526">
              <w:rPr>
                <w:rFonts w:cs="Arial"/>
              </w:rPr>
              <w:t>Very helpful and caring</w:t>
            </w:r>
          </w:p>
          <w:p w14:paraId="3455C7D7" w14:textId="77777777" w:rsidR="00CF0526" w:rsidRPr="00CF0526" w:rsidRDefault="00CF0526" w:rsidP="00001C4C">
            <w:pPr>
              <w:ind w:right="-501"/>
              <w:rPr>
                <w:rFonts w:cs="Arial"/>
              </w:rPr>
            </w:pPr>
            <w:r w:rsidRPr="00CF0526">
              <w:rPr>
                <w:rFonts w:cs="Arial"/>
              </w:rPr>
              <w:t xml:space="preserve">Excellent service </w:t>
            </w:r>
          </w:p>
          <w:p w14:paraId="59E04E1C" w14:textId="7D5ED4B2" w:rsidR="00CF0526" w:rsidRPr="00CF0526" w:rsidRDefault="00CF0526" w:rsidP="00001C4C">
            <w:pPr>
              <w:ind w:right="-501"/>
              <w:rPr>
                <w:rFonts w:cs="Arial"/>
              </w:rPr>
            </w:pPr>
            <w:r w:rsidRPr="00CF0526">
              <w:rPr>
                <w:rFonts w:cs="Arial"/>
              </w:rPr>
              <w:t>Got seen earlier than my appointment time</w:t>
            </w:r>
          </w:p>
          <w:p w14:paraId="3DCD2F79" w14:textId="77777777" w:rsidR="00CF0526" w:rsidRPr="00CF0526" w:rsidRDefault="00CF0526" w:rsidP="00001C4C">
            <w:pPr>
              <w:ind w:right="-501"/>
              <w:rPr>
                <w:rFonts w:cs="Arial"/>
              </w:rPr>
            </w:pPr>
            <w:r w:rsidRPr="00CF0526">
              <w:rPr>
                <w:rFonts w:cs="Arial"/>
              </w:rPr>
              <w:t>Very prompt efficient friendly service</w:t>
            </w:r>
          </w:p>
          <w:p w14:paraId="21CFBA2B" w14:textId="77777777" w:rsidR="00CF0526" w:rsidRPr="00CF0526" w:rsidRDefault="00CF0526" w:rsidP="00CF0526">
            <w:pPr>
              <w:ind w:right="-501"/>
              <w:rPr>
                <w:rFonts w:cs="Arial"/>
              </w:rPr>
            </w:pPr>
            <w:r w:rsidRPr="00CF0526">
              <w:rPr>
                <w:rFonts w:cs="Arial"/>
              </w:rPr>
              <w:t>My dog had accidentally hit me when I was trying to dislodge a rawhide stick from his mouth. I rang the surgery and was so impressed by the receptionist that dealt with me and the doctor and nurse who later treated me. I am so grateful for this.</w:t>
            </w:r>
          </w:p>
          <w:p w14:paraId="3A872720" w14:textId="77777777" w:rsidR="00CF0526" w:rsidRPr="00CF0526" w:rsidRDefault="00CF0526" w:rsidP="00CF0526">
            <w:pPr>
              <w:ind w:right="-501"/>
              <w:rPr>
                <w:rFonts w:cs="Arial"/>
              </w:rPr>
            </w:pPr>
            <w:r w:rsidRPr="00CF0526">
              <w:rPr>
                <w:rFonts w:cs="Arial"/>
              </w:rPr>
              <w:t xml:space="preserve">I made the appointment via the app on the same day as I attended. Didn't have long to wait in the surgery. Dr </w:t>
            </w:r>
            <w:proofErr w:type="spellStart"/>
            <w:r w:rsidRPr="00CF0526">
              <w:rPr>
                <w:rFonts w:cs="Arial"/>
              </w:rPr>
              <w:t>Sadeqada</w:t>
            </w:r>
            <w:proofErr w:type="spellEnd"/>
            <w:r w:rsidRPr="00CF0526">
              <w:rPr>
                <w:rFonts w:cs="Arial"/>
              </w:rPr>
              <w:t xml:space="preserve"> was good and listened to my issues.</w:t>
            </w:r>
          </w:p>
          <w:p w14:paraId="1B22AA93" w14:textId="77777777" w:rsidR="00CF0526" w:rsidRPr="00CF0526" w:rsidRDefault="00CF0526" w:rsidP="00CF0526">
            <w:pPr>
              <w:ind w:right="-501"/>
              <w:rPr>
                <w:rFonts w:cs="Arial"/>
              </w:rPr>
            </w:pPr>
            <w:r w:rsidRPr="00CF0526">
              <w:rPr>
                <w:rFonts w:cs="Arial"/>
              </w:rPr>
              <w:t>C9ncord medical practice has always provided me with an excellent service and long may it continue</w:t>
            </w:r>
          </w:p>
          <w:p w14:paraId="19F2056D" w14:textId="77777777" w:rsidR="00CF0526" w:rsidRPr="00CF0526" w:rsidRDefault="00CF0526" w:rsidP="00CF0526">
            <w:pPr>
              <w:ind w:right="-501"/>
              <w:rPr>
                <w:rFonts w:cs="Arial"/>
              </w:rPr>
            </w:pPr>
            <w:r w:rsidRPr="00CF0526">
              <w:rPr>
                <w:rFonts w:cs="Arial"/>
              </w:rPr>
              <w:t>Exceptional service considering I am new patient as I couldn’t get seen at my previous doctors</w:t>
            </w:r>
          </w:p>
          <w:p w14:paraId="5E4D7535" w14:textId="77777777" w:rsidR="00CF0526" w:rsidRPr="00CF0526" w:rsidRDefault="00CF0526" w:rsidP="00CF0526">
            <w:pPr>
              <w:ind w:right="-501"/>
              <w:rPr>
                <w:rFonts w:cs="Arial"/>
              </w:rPr>
            </w:pPr>
          </w:p>
          <w:p w14:paraId="6A1B70C2" w14:textId="77777777" w:rsidR="00CF0526" w:rsidRPr="00CF0526" w:rsidRDefault="00CF0526" w:rsidP="00CF0526">
            <w:pPr>
              <w:ind w:right="-501"/>
              <w:rPr>
                <w:rFonts w:cs="Arial"/>
              </w:rPr>
            </w:pPr>
          </w:p>
          <w:p w14:paraId="772D807F" w14:textId="77777777" w:rsidR="00CF0526" w:rsidRPr="00CF0526" w:rsidRDefault="00CF0526" w:rsidP="00CF0526">
            <w:pPr>
              <w:ind w:right="-501"/>
              <w:rPr>
                <w:rFonts w:cs="Arial"/>
                <w:b/>
              </w:rPr>
            </w:pPr>
            <w:r w:rsidRPr="00CF0526">
              <w:rPr>
                <w:rFonts w:cs="Arial"/>
                <w:b/>
              </w:rPr>
              <w:t>Negative comments received this month included:</w:t>
            </w:r>
          </w:p>
          <w:p w14:paraId="27A78006" w14:textId="77777777" w:rsidR="00CF0526" w:rsidRPr="00CF0526" w:rsidRDefault="00CF0526" w:rsidP="00CF0526">
            <w:pPr>
              <w:ind w:right="-501"/>
              <w:rPr>
                <w:rFonts w:cs="Arial"/>
                <w:bCs/>
              </w:rPr>
            </w:pPr>
            <w:r w:rsidRPr="00CF0526">
              <w:rPr>
                <w:rFonts w:cs="Arial"/>
                <w:bCs/>
              </w:rPr>
              <w:t>Shorter waiting times for appointments</w:t>
            </w:r>
          </w:p>
          <w:p w14:paraId="5FE731A1" w14:textId="77777777" w:rsidR="00CF0526" w:rsidRPr="00CF0526" w:rsidRDefault="00CF0526" w:rsidP="00CF0526">
            <w:pPr>
              <w:ind w:right="-501"/>
              <w:rPr>
                <w:rFonts w:cs="Arial"/>
              </w:rPr>
            </w:pPr>
            <w:r w:rsidRPr="00CF0526">
              <w:rPr>
                <w:rFonts w:cs="Arial"/>
              </w:rPr>
              <w:t xml:space="preserve">The check in machine took </w:t>
            </w:r>
            <w:proofErr w:type="spellStart"/>
            <w:r w:rsidRPr="00CF0526">
              <w:rPr>
                <w:rFonts w:cs="Arial"/>
              </w:rPr>
              <w:t>abit</w:t>
            </w:r>
            <w:proofErr w:type="spellEnd"/>
            <w:r w:rsidRPr="00CF0526">
              <w:rPr>
                <w:rFonts w:cs="Arial"/>
              </w:rPr>
              <w:t xml:space="preserve"> of time</w:t>
            </w:r>
          </w:p>
          <w:p w14:paraId="4367EA52" w14:textId="77777777" w:rsidR="00CF0526" w:rsidRPr="00CF0526" w:rsidRDefault="00CF0526" w:rsidP="00CF0526">
            <w:pPr>
              <w:ind w:right="-501"/>
              <w:rPr>
                <w:rFonts w:cs="Arial"/>
              </w:rPr>
            </w:pPr>
            <w:r w:rsidRPr="00CF0526">
              <w:rPr>
                <w:rFonts w:cs="Arial"/>
              </w:rPr>
              <w:t xml:space="preserve">Easier to get an appointment </w:t>
            </w:r>
          </w:p>
          <w:p w14:paraId="049516CC" w14:textId="77777777" w:rsidR="00CF0526" w:rsidRPr="00CF0526" w:rsidRDefault="00CF0526" w:rsidP="00CF0526">
            <w:pPr>
              <w:ind w:right="-501"/>
              <w:rPr>
                <w:rFonts w:cs="Arial"/>
              </w:rPr>
            </w:pPr>
            <w:r w:rsidRPr="00CF0526">
              <w:rPr>
                <w:rFonts w:cs="Arial"/>
              </w:rPr>
              <w:t>You could have contacted me to tell me I had moved Doctors in</w:t>
            </w:r>
          </w:p>
          <w:p w14:paraId="66983CC4" w14:textId="77777777" w:rsidR="00CF0526" w:rsidRPr="00CF0526" w:rsidRDefault="00CF0526" w:rsidP="00CF0526">
            <w:pPr>
              <w:ind w:right="-501"/>
              <w:rPr>
                <w:rFonts w:cs="Arial"/>
              </w:rPr>
            </w:pPr>
            <w:r w:rsidRPr="00CF0526">
              <w:rPr>
                <w:rFonts w:cs="Arial"/>
              </w:rPr>
              <w:t>Obviously would like to see a doctor when needed and don't like being 22 on the queue</w:t>
            </w:r>
          </w:p>
          <w:p w14:paraId="79600EEE" w14:textId="77777777" w:rsidR="00CF0526" w:rsidRPr="00CF0526" w:rsidRDefault="00CF0526" w:rsidP="00CF0526">
            <w:pPr>
              <w:ind w:right="-501"/>
              <w:rPr>
                <w:rFonts w:cs="Arial"/>
              </w:rPr>
            </w:pPr>
            <w:proofErr w:type="spellStart"/>
            <w:r w:rsidRPr="00CF0526">
              <w:rPr>
                <w:rFonts w:cs="Arial"/>
              </w:rPr>
              <w:t>Self check</w:t>
            </w:r>
            <w:proofErr w:type="spellEnd"/>
            <w:r w:rsidRPr="00CF0526">
              <w:rPr>
                <w:rFonts w:cs="Arial"/>
              </w:rPr>
              <w:t xml:space="preserve"> in wall unit not working properly</w:t>
            </w:r>
          </w:p>
          <w:p w14:paraId="7529B798" w14:textId="77777777" w:rsidR="00CF0526" w:rsidRPr="00CF0526" w:rsidRDefault="00CF0526" w:rsidP="00CF0526">
            <w:pPr>
              <w:ind w:right="-501"/>
              <w:rPr>
                <w:rFonts w:cs="Arial"/>
              </w:rPr>
            </w:pPr>
            <w:r w:rsidRPr="00CF0526">
              <w:rPr>
                <w:rFonts w:cs="Arial"/>
              </w:rPr>
              <w:t xml:space="preserve">Trying to get a </w:t>
            </w:r>
            <w:proofErr w:type="gramStart"/>
            <w:r w:rsidRPr="00CF0526">
              <w:rPr>
                <w:rFonts w:cs="Arial"/>
              </w:rPr>
              <w:t>face to face</w:t>
            </w:r>
            <w:proofErr w:type="gramEnd"/>
            <w:r w:rsidRPr="00CF0526">
              <w:rPr>
                <w:rFonts w:cs="Arial"/>
              </w:rPr>
              <w:t xml:space="preserve"> doctor appointment is very poor, more doctor face to face appointments needed mobile</w:t>
            </w:r>
          </w:p>
          <w:p w14:paraId="0D215B32" w14:textId="1961B501" w:rsidR="00CF0526" w:rsidRPr="00CF0526" w:rsidRDefault="00CF0526" w:rsidP="00CF0526">
            <w:pPr>
              <w:rPr>
                <w:rFonts w:cs="Arial"/>
              </w:rPr>
            </w:pPr>
          </w:p>
        </w:tc>
      </w:tr>
      <w:tr w:rsidR="00CF0526" w:rsidRPr="00CF0526" w14:paraId="1007AA9A" w14:textId="77777777" w:rsidTr="00001C4C">
        <w:trPr>
          <w:trHeight w:val="145"/>
        </w:trPr>
        <w:tc>
          <w:tcPr>
            <w:tcW w:w="14559" w:type="dxa"/>
            <w:gridSpan w:val="2"/>
          </w:tcPr>
          <w:p w14:paraId="2BF878F3" w14:textId="77777777" w:rsidR="00CF0526" w:rsidRPr="00CF0526" w:rsidRDefault="00CF0526" w:rsidP="00CF0526">
            <w:pPr>
              <w:ind w:right="-501"/>
              <w:rPr>
                <w:rFonts w:cs="Arial"/>
                <w:b/>
              </w:rPr>
            </w:pPr>
            <w:r w:rsidRPr="00CF0526">
              <w:rPr>
                <w:rFonts w:cs="Arial"/>
                <w:b/>
              </w:rPr>
              <w:t xml:space="preserve">Practice response to feedback: </w:t>
            </w:r>
          </w:p>
          <w:p w14:paraId="7644BBAB" w14:textId="2F28B4CA" w:rsidR="00CF0526" w:rsidRPr="00CF0526" w:rsidRDefault="00CF0526" w:rsidP="00CF0526">
            <w:pPr>
              <w:ind w:right="-501"/>
              <w:jc w:val="left"/>
              <w:rPr>
                <w:rFonts w:cs="Arial"/>
                <w:bCs/>
              </w:rPr>
            </w:pPr>
            <w:r w:rsidRPr="00CF0526">
              <w:rPr>
                <w:rFonts w:cs="Arial"/>
                <w:bCs/>
              </w:rPr>
              <w:t>Thank you to everyone who took the time to share your feedback for October.</w:t>
            </w:r>
            <w:r w:rsidRPr="00CF0526">
              <w:rPr>
                <w:rFonts w:cs="Arial"/>
                <w:bCs/>
              </w:rPr>
              <w:br/>
              <w:t>We appreciate your comments — they help us understand what we’re doing well and where we can improve.</w:t>
            </w:r>
          </w:p>
          <w:p w14:paraId="45E09491" w14:textId="77777777" w:rsidR="00CF0526" w:rsidRPr="00CF0526" w:rsidRDefault="00CF0526" w:rsidP="00CF0526">
            <w:pPr>
              <w:ind w:right="-501"/>
              <w:jc w:val="left"/>
              <w:rPr>
                <w:rFonts w:cs="Arial"/>
                <w:bCs/>
              </w:rPr>
            </w:pPr>
            <w:r w:rsidRPr="00CF0526">
              <w:rPr>
                <w:rFonts w:cs="Arial"/>
                <w:b/>
                <w:bCs/>
              </w:rPr>
              <w:t>Appointments:</w:t>
            </w:r>
            <w:r w:rsidRPr="00CF0526">
              <w:rPr>
                <w:rFonts w:cs="Arial"/>
                <w:bCs/>
              </w:rPr>
              <w:br/>
              <w:t xml:space="preserve">We know how important it is to access appointments when you need them. Like many GP practices, we are currently working under safe working guidance which limits the number of daily patient contacts to ensure safe and effective care. We continue to offer a mix of face-to-face, telephone, and online appointments, and always review our system to make it as efficient as possible. Please remember you can often find same day cancellations or new slots via patient access or the NHS app, we have also been updating our Facebook page when we have appointments available. </w:t>
            </w:r>
            <w:r w:rsidRPr="00CF0526">
              <w:rPr>
                <w:rFonts w:cs="Arial"/>
                <w:bCs/>
              </w:rPr>
              <w:br/>
            </w:r>
          </w:p>
          <w:p w14:paraId="53B06BD8" w14:textId="77777777" w:rsidR="00CF0526" w:rsidRPr="00CF0526" w:rsidRDefault="00CF0526" w:rsidP="00CF0526">
            <w:pPr>
              <w:ind w:right="-501"/>
              <w:jc w:val="left"/>
              <w:rPr>
                <w:rFonts w:cs="Arial"/>
                <w:bCs/>
              </w:rPr>
            </w:pPr>
            <w:r w:rsidRPr="00CF0526">
              <w:rPr>
                <w:rFonts w:cs="Arial"/>
                <w:b/>
                <w:bCs/>
              </w:rPr>
              <w:t>Check-in machine:</w:t>
            </w:r>
            <w:r w:rsidRPr="00CF0526">
              <w:rPr>
                <w:rFonts w:cs="Arial"/>
                <w:bCs/>
              </w:rPr>
              <w:br/>
              <w:t>Thank you for highlighting the delay with our self-check-in. We have reported this to our system provider and are monitoring its performance to make sure it works more smoothly.</w:t>
            </w:r>
          </w:p>
          <w:p w14:paraId="32263043" w14:textId="77777777" w:rsidR="00CF0526" w:rsidRPr="00CF0526" w:rsidRDefault="00CF0526" w:rsidP="00CF0526">
            <w:pPr>
              <w:ind w:right="-501"/>
              <w:jc w:val="left"/>
              <w:rPr>
                <w:rFonts w:cs="Arial"/>
                <w:bCs/>
              </w:rPr>
            </w:pPr>
            <w:r w:rsidRPr="00CF0526">
              <w:rPr>
                <w:rFonts w:cs="Arial"/>
                <w:b/>
                <w:bCs/>
              </w:rPr>
              <w:t>Communication:</w:t>
            </w:r>
            <w:r w:rsidRPr="00CF0526">
              <w:rPr>
                <w:rFonts w:cs="Arial"/>
                <w:bCs/>
              </w:rPr>
              <w:br/>
              <w:t>We’re sorry to hear about confusion regarding GP registration. Our reception and admin teams are reviewing our process to ensure that any registration changes are communicated clearly to patients.</w:t>
            </w:r>
          </w:p>
          <w:p w14:paraId="7E16384D" w14:textId="77777777" w:rsidR="00CF0526" w:rsidRPr="00CF0526" w:rsidRDefault="00CF0526" w:rsidP="00CF0526">
            <w:pPr>
              <w:ind w:right="-501"/>
              <w:jc w:val="left"/>
              <w:rPr>
                <w:rFonts w:cs="Arial"/>
                <w:bCs/>
              </w:rPr>
            </w:pPr>
            <w:r w:rsidRPr="00CF0526">
              <w:rPr>
                <w:rFonts w:cs="Arial"/>
                <w:b/>
                <w:bCs/>
              </w:rPr>
              <w:t>Phone queues:</w:t>
            </w:r>
            <w:r w:rsidRPr="00CF0526">
              <w:rPr>
                <w:rFonts w:cs="Arial"/>
                <w:bCs/>
              </w:rPr>
              <w:br/>
              <w:t xml:space="preserve">We understand that waiting on the phone can be frustrating. Our reception team is working hard to answer calls as quickly as possible, and we encourage patients to use </w:t>
            </w:r>
            <w:r w:rsidRPr="00CF0526">
              <w:rPr>
                <w:rFonts w:cs="Arial"/>
              </w:rPr>
              <w:t>online services</w:t>
            </w:r>
            <w:r w:rsidRPr="00CF0526">
              <w:rPr>
                <w:rFonts w:cs="Arial"/>
                <w:bCs/>
              </w:rPr>
              <w:t xml:space="preserve"> for booking where possible to reduce call volumes, we do also have a call back feature on our phones now to save patients waiting on the line, </w:t>
            </w:r>
          </w:p>
          <w:p w14:paraId="08DC8C86" w14:textId="0A3E29F7" w:rsidR="00CF0526" w:rsidRPr="00CF0526" w:rsidRDefault="00CF0526" w:rsidP="00CF0526">
            <w:pPr>
              <w:ind w:right="-501"/>
              <w:rPr>
                <w:rFonts w:cs="Arial"/>
              </w:rPr>
            </w:pPr>
          </w:p>
        </w:tc>
      </w:tr>
    </w:tbl>
    <w:p w14:paraId="397D1413" w14:textId="77777777" w:rsidR="00CF0526" w:rsidRPr="00CF0526" w:rsidRDefault="00CF0526" w:rsidP="00CF0526"/>
    <w:p w14:paraId="3FECA9B8" w14:textId="77777777" w:rsidR="008F0413" w:rsidRDefault="008F0413"/>
    <w:sectPr w:rsidR="008F0413" w:rsidSect="00CF052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0526"/>
    <w:rsid w:val="000347B0"/>
    <w:rsid w:val="008F0413"/>
    <w:rsid w:val="00A91D92"/>
    <w:rsid w:val="00CF0526"/>
    <w:rsid w:val="00D75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F81D"/>
  <w15:chartTrackingRefBased/>
  <w15:docId w15:val="{D64F6F8A-9163-44BB-8C1A-7B9368E4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26"/>
    <w:pPr>
      <w:spacing w:after="200" w:line="240" w:lineRule="auto"/>
      <w:jc w:val="both"/>
    </w:pPr>
    <w:rPr>
      <w:rFonts w:eastAsia="Times New Roman" w:cs="Times New Roman"/>
    </w:rPr>
  </w:style>
  <w:style w:type="paragraph" w:styleId="Heading1">
    <w:name w:val="heading 1"/>
    <w:basedOn w:val="Normal"/>
    <w:next w:val="Normal"/>
    <w:link w:val="Heading1Char"/>
    <w:uiPriority w:val="9"/>
    <w:qFormat/>
    <w:rsid w:val="00CF05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05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05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05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05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5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05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05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05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05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526"/>
    <w:rPr>
      <w:rFonts w:eastAsiaTheme="majorEastAsia" w:cstheme="majorBidi"/>
      <w:color w:val="272727" w:themeColor="text1" w:themeTint="D8"/>
    </w:rPr>
  </w:style>
  <w:style w:type="paragraph" w:styleId="Title">
    <w:name w:val="Title"/>
    <w:basedOn w:val="Normal"/>
    <w:next w:val="Normal"/>
    <w:link w:val="TitleChar"/>
    <w:uiPriority w:val="10"/>
    <w:qFormat/>
    <w:rsid w:val="00CF05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526"/>
    <w:pPr>
      <w:spacing w:before="160"/>
      <w:jc w:val="center"/>
    </w:pPr>
    <w:rPr>
      <w:i/>
      <w:iCs/>
      <w:color w:val="404040" w:themeColor="text1" w:themeTint="BF"/>
    </w:rPr>
  </w:style>
  <w:style w:type="character" w:customStyle="1" w:styleId="QuoteChar">
    <w:name w:val="Quote Char"/>
    <w:basedOn w:val="DefaultParagraphFont"/>
    <w:link w:val="Quote"/>
    <w:uiPriority w:val="29"/>
    <w:rsid w:val="00CF0526"/>
    <w:rPr>
      <w:i/>
      <w:iCs/>
      <w:color w:val="404040" w:themeColor="text1" w:themeTint="BF"/>
    </w:rPr>
  </w:style>
  <w:style w:type="paragraph" w:styleId="ListParagraph">
    <w:name w:val="List Paragraph"/>
    <w:basedOn w:val="Normal"/>
    <w:uiPriority w:val="34"/>
    <w:qFormat/>
    <w:rsid w:val="00CF0526"/>
    <w:pPr>
      <w:ind w:left="720"/>
      <w:contextualSpacing/>
    </w:pPr>
  </w:style>
  <w:style w:type="character" w:styleId="IntenseEmphasis">
    <w:name w:val="Intense Emphasis"/>
    <w:basedOn w:val="DefaultParagraphFont"/>
    <w:uiPriority w:val="21"/>
    <w:qFormat/>
    <w:rsid w:val="00CF0526"/>
    <w:rPr>
      <w:i/>
      <w:iCs/>
      <w:color w:val="2F5496" w:themeColor="accent1" w:themeShade="BF"/>
    </w:rPr>
  </w:style>
  <w:style w:type="paragraph" w:styleId="IntenseQuote">
    <w:name w:val="Intense Quote"/>
    <w:basedOn w:val="Normal"/>
    <w:next w:val="Normal"/>
    <w:link w:val="IntenseQuoteChar"/>
    <w:uiPriority w:val="30"/>
    <w:qFormat/>
    <w:rsid w:val="00CF0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526"/>
    <w:rPr>
      <w:i/>
      <w:iCs/>
      <w:color w:val="2F5496" w:themeColor="accent1" w:themeShade="BF"/>
    </w:rPr>
  </w:style>
  <w:style w:type="character" w:styleId="IntenseReference">
    <w:name w:val="Intense Reference"/>
    <w:basedOn w:val="DefaultParagraphFont"/>
    <w:uiPriority w:val="32"/>
    <w:qFormat/>
    <w:rsid w:val="00CF0526"/>
    <w:rPr>
      <w:b/>
      <w:bCs/>
      <w:smallCaps/>
      <w:color w:val="2F5496" w:themeColor="accent1" w:themeShade="BF"/>
      <w:spacing w:val="5"/>
    </w:rPr>
  </w:style>
  <w:style w:type="table" w:styleId="TableGrid">
    <w:name w:val="Table Grid"/>
    <w:basedOn w:val="TableNormal"/>
    <w:uiPriority w:val="59"/>
    <w:rsid w:val="00CF0526"/>
    <w:pPr>
      <w:spacing w:after="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862">
      <w:bodyDiv w:val="1"/>
      <w:marLeft w:val="0"/>
      <w:marRight w:val="0"/>
      <w:marTop w:val="0"/>
      <w:marBottom w:val="0"/>
      <w:divBdr>
        <w:top w:val="none" w:sz="0" w:space="0" w:color="auto"/>
        <w:left w:val="none" w:sz="0" w:space="0" w:color="auto"/>
        <w:bottom w:val="none" w:sz="0" w:space="0" w:color="auto"/>
        <w:right w:val="none" w:sz="0" w:space="0" w:color="auto"/>
      </w:divBdr>
      <w:divsChild>
        <w:div w:id="1249732729">
          <w:marLeft w:val="0"/>
          <w:marRight w:val="0"/>
          <w:marTop w:val="60"/>
          <w:marBottom w:val="0"/>
          <w:divBdr>
            <w:top w:val="none" w:sz="0" w:space="0" w:color="auto"/>
            <w:left w:val="none" w:sz="0" w:space="0" w:color="auto"/>
            <w:bottom w:val="none" w:sz="0" w:space="0" w:color="auto"/>
            <w:right w:val="none" w:sz="0" w:space="0" w:color="auto"/>
          </w:divBdr>
        </w:div>
      </w:divsChild>
    </w:div>
    <w:div w:id="117532581">
      <w:bodyDiv w:val="1"/>
      <w:marLeft w:val="0"/>
      <w:marRight w:val="0"/>
      <w:marTop w:val="0"/>
      <w:marBottom w:val="0"/>
      <w:divBdr>
        <w:top w:val="none" w:sz="0" w:space="0" w:color="auto"/>
        <w:left w:val="none" w:sz="0" w:space="0" w:color="auto"/>
        <w:bottom w:val="none" w:sz="0" w:space="0" w:color="auto"/>
        <w:right w:val="none" w:sz="0" w:space="0" w:color="auto"/>
      </w:divBdr>
      <w:divsChild>
        <w:div w:id="2132090783">
          <w:marLeft w:val="0"/>
          <w:marRight w:val="0"/>
          <w:marTop w:val="0"/>
          <w:marBottom w:val="0"/>
          <w:divBdr>
            <w:top w:val="none" w:sz="0" w:space="0" w:color="auto"/>
            <w:left w:val="none" w:sz="0" w:space="0" w:color="auto"/>
            <w:bottom w:val="none" w:sz="0" w:space="0" w:color="auto"/>
            <w:right w:val="none" w:sz="0" w:space="0" w:color="auto"/>
          </w:divBdr>
          <w:divsChild>
            <w:div w:id="1953511221">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126625542">
      <w:bodyDiv w:val="1"/>
      <w:marLeft w:val="0"/>
      <w:marRight w:val="0"/>
      <w:marTop w:val="0"/>
      <w:marBottom w:val="0"/>
      <w:divBdr>
        <w:top w:val="none" w:sz="0" w:space="0" w:color="auto"/>
        <w:left w:val="none" w:sz="0" w:space="0" w:color="auto"/>
        <w:bottom w:val="none" w:sz="0" w:space="0" w:color="auto"/>
        <w:right w:val="none" w:sz="0" w:space="0" w:color="auto"/>
      </w:divBdr>
      <w:divsChild>
        <w:div w:id="1070619156">
          <w:marLeft w:val="0"/>
          <w:marRight w:val="0"/>
          <w:marTop w:val="0"/>
          <w:marBottom w:val="0"/>
          <w:divBdr>
            <w:top w:val="none" w:sz="0" w:space="0" w:color="auto"/>
            <w:left w:val="none" w:sz="0" w:space="0" w:color="auto"/>
            <w:bottom w:val="none" w:sz="0" w:space="0" w:color="auto"/>
            <w:right w:val="none" w:sz="0" w:space="0" w:color="auto"/>
          </w:divBdr>
          <w:divsChild>
            <w:div w:id="1992706879">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238097990">
      <w:bodyDiv w:val="1"/>
      <w:marLeft w:val="0"/>
      <w:marRight w:val="0"/>
      <w:marTop w:val="0"/>
      <w:marBottom w:val="0"/>
      <w:divBdr>
        <w:top w:val="none" w:sz="0" w:space="0" w:color="auto"/>
        <w:left w:val="none" w:sz="0" w:space="0" w:color="auto"/>
        <w:bottom w:val="none" w:sz="0" w:space="0" w:color="auto"/>
        <w:right w:val="none" w:sz="0" w:space="0" w:color="auto"/>
      </w:divBdr>
      <w:divsChild>
        <w:div w:id="1681859562">
          <w:marLeft w:val="0"/>
          <w:marRight w:val="0"/>
          <w:marTop w:val="0"/>
          <w:marBottom w:val="0"/>
          <w:divBdr>
            <w:top w:val="none" w:sz="0" w:space="0" w:color="auto"/>
            <w:left w:val="none" w:sz="0" w:space="0" w:color="auto"/>
            <w:bottom w:val="none" w:sz="0" w:space="0" w:color="auto"/>
            <w:right w:val="none" w:sz="0" w:space="0" w:color="auto"/>
          </w:divBdr>
          <w:divsChild>
            <w:div w:id="1221551711">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289213610">
      <w:bodyDiv w:val="1"/>
      <w:marLeft w:val="0"/>
      <w:marRight w:val="0"/>
      <w:marTop w:val="0"/>
      <w:marBottom w:val="0"/>
      <w:divBdr>
        <w:top w:val="none" w:sz="0" w:space="0" w:color="auto"/>
        <w:left w:val="none" w:sz="0" w:space="0" w:color="auto"/>
        <w:bottom w:val="none" w:sz="0" w:space="0" w:color="auto"/>
        <w:right w:val="none" w:sz="0" w:space="0" w:color="auto"/>
      </w:divBdr>
    </w:div>
    <w:div w:id="291134087">
      <w:bodyDiv w:val="1"/>
      <w:marLeft w:val="0"/>
      <w:marRight w:val="0"/>
      <w:marTop w:val="0"/>
      <w:marBottom w:val="0"/>
      <w:divBdr>
        <w:top w:val="none" w:sz="0" w:space="0" w:color="auto"/>
        <w:left w:val="none" w:sz="0" w:space="0" w:color="auto"/>
        <w:bottom w:val="none" w:sz="0" w:space="0" w:color="auto"/>
        <w:right w:val="none" w:sz="0" w:space="0" w:color="auto"/>
      </w:divBdr>
      <w:divsChild>
        <w:div w:id="222377153">
          <w:marLeft w:val="0"/>
          <w:marRight w:val="0"/>
          <w:marTop w:val="0"/>
          <w:marBottom w:val="0"/>
          <w:divBdr>
            <w:top w:val="none" w:sz="0" w:space="0" w:color="auto"/>
            <w:left w:val="none" w:sz="0" w:space="0" w:color="auto"/>
            <w:bottom w:val="none" w:sz="0" w:space="0" w:color="auto"/>
            <w:right w:val="none" w:sz="0" w:space="0" w:color="auto"/>
          </w:divBdr>
          <w:divsChild>
            <w:div w:id="1474442768">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325404511">
      <w:bodyDiv w:val="1"/>
      <w:marLeft w:val="0"/>
      <w:marRight w:val="0"/>
      <w:marTop w:val="0"/>
      <w:marBottom w:val="0"/>
      <w:divBdr>
        <w:top w:val="none" w:sz="0" w:space="0" w:color="auto"/>
        <w:left w:val="none" w:sz="0" w:space="0" w:color="auto"/>
        <w:bottom w:val="none" w:sz="0" w:space="0" w:color="auto"/>
        <w:right w:val="none" w:sz="0" w:space="0" w:color="auto"/>
      </w:divBdr>
      <w:divsChild>
        <w:div w:id="1653483824">
          <w:marLeft w:val="0"/>
          <w:marRight w:val="0"/>
          <w:marTop w:val="0"/>
          <w:marBottom w:val="0"/>
          <w:divBdr>
            <w:top w:val="none" w:sz="0" w:space="0" w:color="auto"/>
            <w:left w:val="none" w:sz="0" w:space="0" w:color="auto"/>
            <w:bottom w:val="none" w:sz="0" w:space="0" w:color="auto"/>
            <w:right w:val="none" w:sz="0" w:space="0" w:color="auto"/>
          </w:divBdr>
          <w:divsChild>
            <w:div w:id="2067340199">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359166457">
      <w:bodyDiv w:val="1"/>
      <w:marLeft w:val="0"/>
      <w:marRight w:val="0"/>
      <w:marTop w:val="0"/>
      <w:marBottom w:val="0"/>
      <w:divBdr>
        <w:top w:val="none" w:sz="0" w:space="0" w:color="auto"/>
        <w:left w:val="none" w:sz="0" w:space="0" w:color="auto"/>
        <w:bottom w:val="none" w:sz="0" w:space="0" w:color="auto"/>
        <w:right w:val="none" w:sz="0" w:space="0" w:color="auto"/>
      </w:divBdr>
    </w:div>
    <w:div w:id="383142495">
      <w:bodyDiv w:val="1"/>
      <w:marLeft w:val="0"/>
      <w:marRight w:val="0"/>
      <w:marTop w:val="0"/>
      <w:marBottom w:val="0"/>
      <w:divBdr>
        <w:top w:val="none" w:sz="0" w:space="0" w:color="auto"/>
        <w:left w:val="none" w:sz="0" w:space="0" w:color="auto"/>
        <w:bottom w:val="none" w:sz="0" w:space="0" w:color="auto"/>
        <w:right w:val="none" w:sz="0" w:space="0" w:color="auto"/>
      </w:divBdr>
      <w:divsChild>
        <w:div w:id="1059211642">
          <w:marLeft w:val="0"/>
          <w:marRight w:val="0"/>
          <w:marTop w:val="0"/>
          <w:marBottom w:val="0"/>
          <w:divBdr>
            <w:top w:val="none" w:sz="0" w:space="0" w:color="auto"/>
            <w:left w:val="none" w:sz="0" w:space="0" w:color="auto"/>
            <w:bottom w:val="none" w:sz="0" w:space="0" w:color="auto"/>
            <w:right w:val="none" w:sz="0" w:space="0" w:color="auto"/>
          </w:divBdr>
          <w:divsChild>
            <w:div w:id="1662193727">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668562719">
      <w:bodyDiv w:val="1"/>
      <w:marLeft w:val="0"/>
      <w:marRight w:val="0"/>
      <w:marTop w:val="0"/>
      <w:marBottom w:val="0"/>
      <w:divBdr>
        <w:top w:val="none" w:sz="0" w:space="0" w:color="auto"/>
        <w:left w:val="none" w:sz="0" w:space="0" w:color="auto"/>
        <w:bottom w:val="none" w:sz="0" w:space="0" w:color="auto"/>
        <w:right w:val="none" w:sz="0" w:space="0" w:color="auto"/>
      </w:divBdr>
      <w:divsChild>
        <w:div w:id="1973486369">
          <w:marLeft w:val="0"/>
          <w:marRight w:val="0"/>
          <w:marTop w:val="0"/>
          <w:marBottom w:val="0"/>
          <w:divBdr>
            <w:top w:val="none" w:sz="0" w:space="0" w:color="auto"/>
            <w:left w:val="none" w:sz="0" w:space="0" w:color="auto"/>
            <w:bottom w:val="none" w:sz="0" w:space="0" w:color="auto"/>
            <w:right w:val="none" w:sz="0" w:space="0" w:color="auto"/>
          </w:divBdr>
          <w:divsChild>
            <w:div w:id="56173640">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811019899">
      <w:bodyDiv w:val="1"/>
      <w:marLeft w:val="0"/>
      <w:marRight w:val="0"/>
      <w:marTop w:val="0"/>
      <w:marBottom w:val="0"/>
      <w:divBdr>
        <w:top w:val="none" w:sz="0" w:space="0" w:color="auto"/>
        <w:left w:val="none" w:sz="0" w:space="0" w:color="auto"/>
        <w:bottom w:val="none" w:sz="0" w:space="0" w:color="auto"/>
        <w:right w:val="none" w:sz="0" w:space="0" w:color="auto"/>
      </w:divBdr>
      <w:divsChild>
        <w:div w:id="1224028156">
          <w:marLeft w:val="0"/>
          <w:marRight w:val="0"/>
          <w:marTop w:val="0"/>
          <w:marBottom w:val="0"/>
          <w:divBdr>
            <w:top w:val="none" w:sz="0" w:space="0" w:color="auto"/>
            <w:left w:val="none" w:sz="0" w:space="0" w:color="auto"/>
            <w:bottom w:val="none" w:sz="0" w:space="0" w:color="auto"/>
            <w:right w:val="none" w:sz="0" w:space="0" w:color="auto"/>
          </w:divBdr>
          <w:divsChild>
            <w:div w:id="339353614">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831681486">
      <w:bodyDiv w:val="1"/>
      <w:marLeft w:val="0"/>
      <w:marRight w:val="0"/>
      <w:marTop w:val="0"/>
      <w:marBottom w:val="0"/>
      <w:divBdr>
        <w:top w:val="none" w:sz="0" w:space="0" w:color="auto"/>
        <w:left w:val="none" w:sz="0" w:space="0" w:color="auto"/>
        <w:bottom w:val="none" w:sz="0" w:space="0" w:color="auto"/>
        <w:right w:val="none" w:sz="0" w:space="0" w:color="auto"/>
      </w:divBdr>
    </w:div>
    <w:div w:id="940262136">
      <w:bodyDiv w:val="1"/>
      <w:marLeft w:val="0"/>
      <w:marRight w:val="0"/>
      <w:marTop w:val="0"/>
      <w:marBottom w:val="0"/>
      <w:divBdr>
        <w:top w:val="none" w:sz="0" w:space="0" w:color="auto"/>
        <w:left w:val="none" w:sz="0" w:space="0" w:color="auto"/>
        <w:bottom w:val="none" w:sz="0" w:space="0" w:color="auto"/>
        <w:right w:val="none" w:sz="0" w:space="0" w:color="auto"/>
      </w:divBdr>
      <w:divsChild>
        <w:div w:id="905065937">
          <w:marLeft w:val="0"/>
          <w:marRight w:val="0"/>
          <w:marTop w:val="0"/>
          <w:marBottom w:val="0"/>
          <w:divBdr>
            <w:top w:val="none" w:sz="0" w:space="0" w:color="auto"/>
            <w:left w:val="none" w:sz="0" w:space="0" w:color="auto"/>
            <w:bottom w:val="none" w:sz="0" w:space="0" w:color="auto"/>
            <w:right w:val="none" w:sz="0" w:space="0" w:color="auto"/>
          </w:divBdr>
          <w:divsChild>
            <w:div w:id="1944876815">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1005018235">
      <w:bodyDiv w:val="1"/>
      <w:marLeft w:val="0"/>
      <w:marRight w:val="0"/>
      <w:marTop w:val="0"/>
      <w:marBottom w:val="0"/>
      <w:divBdr>
        <w:top w:val="none" w:sz="0" w:space="0" w:color="auto"/>
        <w:left w:val="none" w:sz="0" w:space="0" w:color="auto"/>
        <w:bottom w:val="none" w:sz="0" w:space="0" w:color="auto"/>
        <w:right w:val="none" w:sz="0" w:space="0" w:color="auto"/>
      </w:divBdr>
      <w:divsChild>
        <w:div w:id="1237129318">
          <w:marLeft w:val="0"/>
          <w:marRight w:val="0"/>
          <w:marTop w:val="0"/>
          <w:marBottom w:val="0"/>
          <w:divBdr>
            <w:top w:val="none" w:sz="0" w:space="0" w:color="auto"/>
            <w:left w:val="none" w:sz="0" w:space="0" w:color="auto"/>
            <w:bottom w:val="none" w:sz="0" w:space="0" w:color="auto"/>
            <w:right w:val="none" w:sz="0" w:space="0" w:color="auto"/>
          </w:divBdr>
          <w:divsChild>
            <w:div w:id="401372157">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1119452884">
      <w:bodyDiv w:val="1"/>
      <w:marLeft w:val="0"/>
      <w:marRight w:val="0"/>
      <w:marTop w:val="0"/>
      <w:marBottom w:val="0"/>
      <w:divBdr>
        <w:top w:val="none" w:sz="0" w:space="0" w:color="auto"/>
        <w:left w:val="none" w:sz="0" w:space="0" w:color="auto"/>
        <w:bottom w:val="none" w:sz="0" w:space="0" w:color="auto"/>
        <w:right w:val="none" w:sz="0" w:space="0" w:color="auto"/>
      </w:divBdr>
      <w:divsChild>
        <w:div w:id="157116217">
          <w:marLeft w:val="0"/>
          <w:marRight w:val="0"/>
          <w:marTop w:val="0"/>
          <w:marBottom w:val="0"/>
          <w:divBdr>
            <w:top w:val="none" w:sz="0" w:space="0" w:color="auto"/>
            <w:left w:val="none" w:sz="0" w:space="0" w:color="auto"/>
            <w:bottom w:val="none" w:sz="0" w:space="0" w:color="auto"/>
            <w:right w:val="none" w:sz="0" w:space="0" w:color="auto"/>
          </w:divBdr>
          <w:divsChild>
            <w:div w:id="1111776012">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1357001596">
      <w:bodyDiv w:val="1"/>
      <w:marLeft w:val="0"/>
      <w:marRight w:val="0"/>
      <w:marTop w:val="0"/>
      <w:marBottom w:val="0"/>
      <w:divBdr>
        <w:top w:val="none" w:sz="0" w:space="0" w:color="auto"/>
        <w:left w:val="none" w:sz="0" w:space="0" w:color="auto"/>
        <w:bottom w:val="none" w:sz="0" w:space="0" w:color="auto"/>
        <w:right w:val="none" w:sz="0" w:space="0" w:color="auto"/>
      </w:divBdr>
      <w:divsChild>
        <w:div w:id="192809778">
          <w:marLeft w:val="0"/>
          <w:marRight w:val="0"/>
          <w:marTop w:val="0"/>
          <w:marBottom w:val="0"/>
          <w:divBdr>
            <w:top w:val="none" w:sz="0" w:space="0" w:color="auto"/>
            <w:left w:val="none" w:sz="0" w:space="0" w:color="auto"/>
            <w:bottom w:val="none" w:sz="0" w:space="0" w:color="auto"/>
            <w:right w:val="none" w:sz="0" w:space="0" w:color="auto"/>
          </w:divBdr>
          <w:divsChild>
            <w:div w:id="759762855">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1489009024">
      <w:bodyDiv w:val="1"/>
      <w:marLeft w:val="0"/>
      <w:marRight w:val="0"/>
      <w:marTop w:val="0"/>
      <w:marBottom w:val="0"/>
      <w:divBdr>
        <w:top w:val="none" w:sz="0" w:space="0" w:color="auto"/>
        <w:left w:val="none" w:sz="0" w:space="0" w:color="auto"/>
        <w:bottom w:val="none" w:sz="0" w:space="0" w:color="auto"/>
        <w:right w:val="none" w:sz="0" w:space="0" w:color="auto"/>
      </w:divBdr>
      <w:divsChild>
        <w:div w:id="434060740">
          <w:marLeft w:val="0"/>
          <w:marRight w:val="0"/>
          <w:marTop w:val="0"/>
          <w:marBottom w:val="0"/>
          <w:divBdr>
            <w:top w:val="none" w:sz="0" w:space="0" w:color="auto"/>
            <w:left w:val="none" w:sz="0" w:space="0" w:color="auto"/>
            <w:bottom w:val="none" w:sz="0" w:space="0" w:color="auto"/>
            <w:right w:val="none" w:sz="0" w:space="0" w:color="auto"/>
          </w:divBdr>
          <w:divsChild>
            <w:div w:id="1729497109">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1672175848">
      <w:bodyDiv w:val="1"/>
      <w:marLeft w:val="0"/>
      <w:marRight w:val="0"/>
      <w:marTop w:val="0"/>
      <w:marBottom w:val="0"/>
      <w:divBdr>
        <w:top w:val="none" w:sz="0" w:space="0" w:color="auto"/>
        <w:left w:val="none" w:sz="0" w:space="0" w:color="auto"/>
        <w:bottom w:val="none" w:sz="0" w:space="0" w:color="auto"/>
        <w:right w:val="none" w:sz="0" w:space="0" w:color="auto"/>
      </w:divBdr>
      <w:divsChild>
        <w:div w:id="1431779510">
          <w:marLeft w:val="0"/>
          <w:marRight w:val="0"/>
          <w:marTop w:val="0"/>
          <w:marBottom w:val="0"/>
          <w:divBdr>
            <w:top w:val="none" w:sz="0" w:space="0" w:color="auto"/>
            <w:left w:val="none" w:sz="0" w:space="0" w:color="auto"/>
            <w:bottom w:val="none" w:sz="0" w:space="0" w:color="auto"/>
            <w:right w:val="none" w:sz="0" w:space="0" w:color="auto"/>
          </w:divBdr>
          <w:divsChild>
            <w:div w:id="808714759">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1779984017">
      <w:bodyDiv w:val="1"/>
      <w:marLeft w:val="0"/>
      <w:marRight w:val="0"/>
      <w:marTop w:val="0"/>
      <w:marBottom w:val="0"/>
      <w:divBdr>
        <w:top w:val="none" w:sz="0" w:space="0" w:color="auto"/>
        <w:left w:val="none" w:sz="0" w:space="0" w:color="auto"/>
        <w:bottom w:val="none" w:sz="0" w:space="0" w:color="auto"/>
        <w:right w:val="none" w:sz="0" w:space="0" w:color="auto"/>
      </w:divBdr>
      <w:divsChild>
        <w:div w:id="72090410">
          <w:marLeft w:val="0"/>
          <w:marRight w:val="0"/>
          <w:marTop w:val="60"/>
          <w:marBottom w:val="0"/>
          <w:divBdr>
            <w:top w:val="none" w:sz="0" w:space="0" w:color="auto"/>
            <w:left w:val="none" w:sz="0" w:space="0" w:color="auto"/>
            <w:bottom w:val="none" w:sz="0" w:space="0" w:color="auto"/>
            <w:right w:val="none" w:sz="0" w:space="0" w:color="auto"/>
          </w:divBdr>
        </w:div>
      </w:divsChild>
    </w:div>
    <w:div w:id="1982348518">
      <w:bodyDiv w:val="1"/>
      <w:marLeft w:val="0"/>
      <w:marRight w:val="0"/>
      <w:marTop w:val="0"/>
      <w:marBottom w:val="0"/>
      <w:divBdr>
        <w:top w:val="none" w:sz="0" w:space="0" w:color="auto"/>
        <w:left w:val="none" w:sz="0" w:space="0" w:color="auto"/>
        <w:bottom w:val="none" w:sz="0" w:space="0" w:color="auto"/>
        <w:right w:val="none" w:sz="0" w:space="0" w:color="auto"/>
      </w:divBdr>
      <w:divsChild>
        <w:div w:id="1547524247">
          <w:marLeft w:val="0"/>
          <w:marRight w:val="0"/>
          <w:marTop w:val="0"/>
          <w:marBottom w:val="0"/>
          <w:divBdr>
            <w:top w:val="none" w:sz="0" w:space="0" w:color="auto"/>
            <w:left w:val="none" w:sz="0" w:space="0" w:color="auto"/>
            <w:bottom w:val="none" w:sz="0" w:space="0" w:color="auto"/>
            <w:right w:val="none" w:sz="0" w:space="0" w:color="auto"/>
          </w:divBdr>
          <w:divsChild>
            <w:div w:id="17706420">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2024935092">
      <w:bodyDiv w:val="1"/>
      <w:marLeft w:val="0"/>
      <w:marRight w:val="0"/>
      <w:marTop w:val="0"/>
      <w:marBottom w:val="0"/>
      <w:divBdr>
        <w:top w:val="none" w:sz="0" w:space="0" w:color="auto"/>
        <w:left w:val="none" w:sz="0" w:space="0" w:color="auto"/>
        <w:bottom w:val="none" w:sz="0" w:space="0" w:color="auto"/>
        <w:right w:val="none" w:sz="0" w:space="0" w:color="auto"/>
      </w:divBdr>
      <w:divsChild>
        <w:div w:id="1708525847">
          <w:marLeft w:val="0"/>
          <w:marRight w:val="0"/>
          <w:marTop w:val="0"/>
          <w:marBottom w:val="0"/>
          <w:divBdr>
            <w:top w:val="none" w:sz="0" w:space="0" w:color="auto"/>
            <w:left w:val="none" w:sz="0" w:space="0" w:color="auto"/>
            <w:bottom w:val="none" w:sz="0" w:space="0" w:color="auto"/>
            <w:right w:val="none" w:sz="0" w:space="0" w:color="auto"/>
          </w:divBdr>
          <w:divsChild>
            <w:div w:id="2097088348">
              <w:marLeft w:val="0"/>
              <w:marRight w:val="0"/>
              <w:marTop w:val="0"/>
              <w:marBottom w:val="0"/>
              <w:divBdr>
                <w:top w:val="single" w:sz="6" w:space="0" w:color="DEE2E6"/>
                <w:left w:val="single" w:sz="6" w:space="0" w:color="DEE2E6"/>
                <w:bottom w:val="single" w:sz="6" w:space="0" w:color="DEE2E6"/>
                <w:right w:val="single" w:sz="6" w:space="0" w:color="DEE2E6"/>
              </w:divBdr>
            </w:div>
          </w:divsChild>
        </w:div>
      </w:divsChild>
    </w:div>
    <w:div w:id="2078046026">
      <w:bodyDiv w:val="1"/>
      <w:marLeft w:val="0"/>
      <w:marRight w:val="0"/>
      <w:marTop w:val="0"/>
      <w:marBottom w:val="0"/>
      <w:divBdr>
        <w:top w:val="none" w:sz="0" w:space="0" w:color="auto"/>
        <w:left w:val="none" w:sz="0" w:space="0" w:color="auto"/>
        <w:bottom w:val="none" w:sz="0" w:space="0" w:color="auto"/>
        <w:right w:val="none" w:sz="0" w:space="0" w:color="auto"/>
      </w:divBdr>
    </w:div>
    <w:div w:id="21101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Emma (CONCORD MEDICAL PRACTICE)</dc:creator>
  <cp:keywords/>
  <dc:description/>
  <cp:lastModifiedBy>FERGUSON, Emma (CONCORD MEDICAL PRACTICE)</cp:lastModifiedBy>
  <cp:revision>1</cp:revision>
  <dcterms:created xsi:type="dcterms:W3CDTF">2025-11-03T11:02:00Z</dcterms:created>
  <dcterms:modified xsi:type="dcterms:W3CDTF">2025-11-03T11:23:00Z</dcterms:modified>
</cp:coreProperties>
</file>