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FBE197" w14:textId="4F38854F" w:rsidR="00DA06B3" w:rsidRPr="00E45AA4" w:rsidRDefault="00FE6145" w:rsidP="00C33252">
      <w:pPr>
        <w:jc w:val="center"/>
        <w:rPr>
          <w:rFonts w:cstheme="minorHAnsi"/>
          <w:b/>
          <w:sz w:val="24"/>
          <w:szCs w:val="24"/>
        </w:rPr>
      </w:pPr>
      <w:r>
        <w:rPr>
          <w:rFonts w:cstheme="minorHAnsi"/>
          <w:b/>
          <w:sz w:val="24"/>
          <w:szCs w:val="24"/>
        </w:rPr>
        <w:t xml:space="preserve">Bretton Medical Practice </w:t>
      </w:r>
      <w:r w:rsidR="005619C3">
        <w:rPr>
          <w:rFonts w:cstheme="minorHAnsi"/>
          <w:b/>
          <w:sz w:val="24"/>
          <w:szCs w:val="24"/>
        </w:rPr>
        <w:t>– Patient Participation Group Meeting</w:t>
      </w:r>
    </w:p>
    <w:p w14:paraId="1F0A0E90" w14:textId="7C03BAC6" w:rsidR="00DA06B3" w:rsidRPr="00E45AA4" w:rsidRDefault="005619C3" w:rsidP="00E45AA4">
      <w:pPr>
        <w:jc w:val="center"/>
        <w:rPr>
          <w:rFonts w:cstheme="minorHAnsi"/>
          <w:b/>
        </w:rPr>
      </w:pPr>
      <w:r>
        <w:rPr>
          <w:rFonts w:cstheme="minorHAnsi"/>
          <w:b/>
        </w:rPr>
        <w:t xml:space="preserve">Thursday </w:t>
      </w:r>
      <w:r w:rsidR="000B6A84">
        <w:rPr>
          <w:rFonts w:cstheme="minorHAnsi"/>
          <w:b/>
        </w:rPr>
        <w:t>13</w:t>
      </w:r>
      <w:r w:rsidR="00260AB7" w:rsidRPr="00260AB7">
        <w:rPr>
          <w:rFonts w:cstheme="minorHAnsi"/>
          <w:b/>
          <w:vertAlign w:val="superscript"/>
        </w:rPr>
        <w:t>th</w:t>
      </w:r>
      <w:r w:rsidR="00260AB7">
        <w:rPr>
          <w:rFonts w:cstheme="minorHAnsi"/>
          <w:b/>
        </w:rPr>
        <w:t xml:space="preserve"> </w:t>
      </w:r>
      <w:r w:rsidR="000B6A84">
        <w:rPr>
          <w:rFonts w:cstheme="minorHAnsi"/>
          <w:b/>
        </w:rPr>
        <w:t>March</w:t>
      </w:r>
      <w:r w:rsidR="00991123">
        <w:rPr>
          <w:rFonts w:cstheme="minorHAnsi"/>
          <w:b/>
        </w:rPr>
        <w:t xml:space="preserve"> </w:t>
      </w:r>
      <w:r w:rsidR="000B5417" w:rsidRPr="00E45AA4">
        <w:rPr>
          <w:rFonts w:cstheme="minorHAnsi"/>
          <w:b/>
        </w:rPr>
        <w:t>202</w:t>
      </w:r>
      <w:r w:rsidR="003D0899">
        <w:rPr>
          <w:rFonts w:cstheme="minorHAnsi"/>
          <w:b/>
        </w:rPr>
        <w:t>5</w:t>
      </w:r>
      <w:r w:rsidR="000B5417" w:rsidRPr="00E45AA4">
        <w:rPr>
          <w:rFonts w:cstheme="minorHAnsi"/>
          <w:b/>
        </w:rPr>
        <w:t xml:space="preserve"> at </w:t>
      </w:r>
      <w:r>
        <w:rPr>
          <w:rFonts w:cstheme="minorHAnsi"/>
          <w:b/>
        </w:rPr>
        <w:t>1</w:t>
      </w:r>
      <w:r w:rsidR="00295CEE">
        <w:rPr>
          <w:rFonts w:cstheme="minorHAnsi"/>
          <w:b/>
        </w:rPr>
        <w:t>4</w:t>
      </w:r>
      <w:r w:rsidR="00991123">
        <w:rPr>
          <w:rFonts w:cstheme="minorHAnsi"/>
          <w:b/>
        </w:rPr>
        <w:t>.0</w:t>
      </w:r>
      <w:r w:rsidR="001042EE">
        <w:rPr>
          <w:rFonts w:cstheme="minorHAnsi"/>
          <w:b/>
        </w:rPr>
        <w:t xml:space="preserve">0 </w:t>
      </w:r>
      <w:r>
        <w:rPr>
          <w:rFonts w:cstheme="minorHAnsi"/>
          <w:b/>
        </w:rPr>
        <w:t>pm</w:t>
      </w:r>
    </w:p>
    <w:p w14:paraId="4AC59BA8" w14:textId="3501990C" w:rsidR="00DA06B3" w:rsidRDefault="00DA06B3">
      <w:pPr>
        <w:rPr>
          <w:b/>
        </w:rPr>
      </w:pPr>
      <w:bookmarkStart w:id="0" w:name="_GoBack"/>
      <w:bookmarkEnd w:id="0"/>
    </w:p>
    <w:tbl>
      <w:tblPr>
        <w:tblStyle w:val="TableGrid"/>
        <w:tblW w:w="0" w:type="auto"/>
        <w:tblLook w:val="04A0" w:firstRow="1" w:lastRow="0" w:firstColumn="1" w:lastColumn="0" w:noHBand="0" w:noVBand="1"/>
      </w:tblPr>
      <w:tblGrid>
        <w:gridCol w:w="2747"/>
        <w:gridCol w:w="9674"/>
        <w:gridCol w:w="1527"/>
      </w:tblGrid>
      <w:tr w:rsidR="00FE6145" w:rsidRPr="00DA06B3" w14:paraId="550D03D5" w14:textId="58CF1F0C" w:rsidTr="00020674">
        <w:tc>
          <w:tcPr>
            <w:tcW w:w="2747" w:type="dxa"/>
          </w:tcPr>
          <w:p w14:paraId="19F162C3" w14:textId="77777777" w:rsidR="00FE6145" w:rsidRPr="00DA06B3" w:rsidRDefault="00FE6145">
            <w:pPr>
              <w:rPr>
                <w:b/>
              </w:rPr>
            </w:pPr>
            <w:r w:rsidRPr="00DA06B3">
              <w:rPr>
                <w:b/>
              </w:rPr>
              <w:t>Agenda Item</w:t>
            </w:r>
          </w:p>
        </w:tc>
        <w:tc>
          <w:tcPr>
            <w:tcW w:w="9674" w:type="dxa"/>
          </w:tcPr>
          <w:p w14:paraId="5C668770" w14:textId="77777777" w:rsidR="00FE6145" w:rsidRPr="00DA06B3" w:rsidRDefault="00FE6145">
            <w:pPr>
              <w:rPr>
                <w:b/>
              </w:rPr>
            </w:pPr>
            <w:r w:rsidRPr="00DA06B3">
              <w:rPr>
                <w:b/>
              </w:rPr>
              <w:t>Outcome</w:t>
            </w:r>
          </w:p>
        </w:tc>
        <w:tc>
          <w:tcPr>
            <w:tcW w:w="1527" w:type="dxa"/>
          </w:tcPr>
          <w:p w14:paraId="6466C128" w14:textId="4A1B7355" w:rsidR="00FE6145" w:rsidRPr="00DA06B3" w:rsidRDefault="00FE6145" w:rsidP="00FE6145">
            <w:pPr>
              <w:rPr>
                <w:b/>
              </w:rPr>
            </w:pPr>
            <w:r w:rsidRPr="00DA06B3">
              <w:rPr>
                <w:b/>
              </w:rPr>
              <w:t>Actions</w:t>
            </w:r>
          </w:p>
        </w:tc>
      </w:tr>
      <w:tr w:rsidR="00FE6145" w14:paraId="3186B592" w14:textId="6214351E" w:rsidTr="00020674">
        <w:trPr>
          <w:trHeight w:val="674"/>
        </w:trPr>
        <w:tc>
          <w:tcPr>
            <w:tcW w:w="2747" w:type="dxa"/>
          </w:tcPr>
          <w:p w14:paraId="2CB7A137" w14:textId="1987D162" w:rsidR="00FE6145" w:rsidRDefault="00FE6145" w:rsidP="00C57E5C">
            <w:r>
              <w:t xml:space="preserve">Minutes of previous meeting </w:t>
            </w:r>
          </w:p>
        </w:tc>
        <w:tc>
          <w:tcPr>
            <w:tcW w:w="9674" w:type="dxa"/>
          </w:tcPr>
          <w:p w14:paraId="6E8CB4B6" w14:textId="34DCFEA8" w:rsidR="00FE6145" w:rsidRDefault="00020674" w:rsidP="00FB357E">
            <w:pPr>
              <w:pStyle w:val="ListParagraph"/>
              <w:numPr>
                <w:ilvl w:val="0"/>
                <w:numId w:val="8"/>
              </w:numPr>
            </w:pPr>
            <w:r>
              <w:t xml:space="preserve">Last meeting minutes </w:t>
            </w:r>
            <w:r w:rsidR="00C57E5C">
              <w:t>reviewed and happy with them.</w:t>
            </w:r>
          </w:p>
          <w:p w14:paraId="35FE1E9E" w14:textId="5B2E0A7A" w:rsidR="005619C3" w:rsidRDefault="005619C3" w:rsidP="00FB357E">
            <w:pPr>
              <w:pStyle w:val="ListParagraph"/>
              <w:numPr>
                <w:ilvl w:val="0"/>
                <w:numId w:val="8"/>
              </w:numPr>
            </w:pPr>
            <w:r>
              <w:t>Introductions made.</w:t>
            </w:r>
            <w:r w:rsidR="00265B82">
              <w:t xml:space="preserve">  Welcome to </w:t>
            </w:r>
            <w:r w:rsidR="00C57E5C">
              <w:t>Rachel and Glynis.</w:t>
            </w:r>
          </w:p>
          <w:p w14:paraId="1BB09652" w14:textId="0F9142F9" w:rsidR="00020674" w:rsidRDefault="00D43272" w:rsidP="00C57E5C">
            <w:pPr>
              <w:pStyle w:val="ListParagraph"/>
              <w:numPr>
                <w:ilvl w:val="0"/>
                <w:numId w:val="8"/>
              </w:numPr>
            </w:pPr>
            <w:r>
              <w:t>We will not be seeing Druscilla as she have moved out of area</w:t>
            </w:r>
            <w:r w:rsidR="00C57E5C">
              <w:t xml:space="preserve"> but she would like to stay on the distribution list.</w:t>
            </w:r>
          </w:p>
        </w:tc>
        <w:tc>
          <w:tcPr>
            <w:tcW w:w="1527" w:type="dxa"/>
          </w:tcPr>
          <w:p w14:paraId="60838B5F" w14:textId="23CE5D70" w:rsidR="00FE6145" w:rsidRDefault="00FE6145" w:rsidP="00020674"/>
        </w:tc>
      </w:tr>
      <w:tr w:rsidR="00FE6145" w14:paraId="44471CF3" w14:textId="70D395D2" w:rsidTr="00020674">
        <w:tc>
          <w:tcPr>
            <w:tcW w:w="2747" w:type="dxa"/>
          </w:tcPr>
          <w:p w14:paraId="0732FFE8" w14:textId="11B2B832" w:rsidR="00FE6145" w:rsidRDefault="00C57E5C" w:rsidP="00C57E5C">
            <w:r>
              <w:t>Presentation by Julie Wilson ‘The role of the PPG’</w:t>
            </w:r>
          </w:p>
        </w:tc>
        <w:tc>
          <w:tcPr>
            <w:tcW w:w="9674" w:type="dxa"/>
          </w:tcPr>
          <w:p w14:paraId="32E21042" w14:textId="067E802A" w:rsidR="00481857" w:rsidRDefault="00C57E5C" w:rsidP="00481857">
            <w:pPr>
              <w:pStyle w:val="ListParagraph"/>
              <w:numPr>
                <w:ilvl w:val="0"/>
                <w:numId w:val="3"/>
              </w:numPr>
            </w:pPr>
            <w:r>
              <w:t>Juli</w:t>
            </w:r>
            <w:r w:rsidR="00D43272">
              <w:t xml:space="preserve">e went through the </w:t>
            </w:r>
            <w:r w:rsidR="00311B48">
              <w:t>presentation;</w:t>
            </w:r>
            <w:r w:rsidR="00D43272">
              <w:t xml:space="preserve"> we have attached a </w:t>
            </w:r>
            <w:r>
              <w:t xml:space="preserve">copy to </w:t>
            </w:r>
            <w:r w:rsidR="00D43272">
              <w:t xml:space="preserve">the </w:t>
            </w:r>
            <w:r>
              <w:t xml:space="preserve">minutes.  </w:t>
            </w:r>
          </w:p>
          <w:p w14:paraId="073F670B" w14:textId="67569646" w:rsidR="00265B82" w:rsidRDefault="003D0899" w:rsidP="00481857">
            <w:pPr>
              <w:pStyle w:val="ListParagraph"/>
              <w:numPr>
                <w:ilvl w:val="0"/>
                <w:numId w:val="3"/>
              </w:numPr>
            </w:pPr>
            <w:r>
              <w:t>Complaint statistics</w:t>
            </w:r>
            <w:r w:rsidR="00481857">
              <w:t xml:space="preserve"> were</w:t>
            </w:r>
            <w:r>
              <w:t xml:space="preserve"> shown and</w:t>
            </w:r>
            <w:r w:rsidR="00481857">
              <w:t xml:space="preserve"> </w:t>
            </w:r>
            <w:r w:rsidR="00837967">
              <w:t>discussed in the</w:t>
            </w:r>
            <w:r w:rsidR="00481857">
              <w:t xml:space="preserve"> presentation.  Julie explained the difference between an upheld and complaint and not upheld, e.g. when investigated and we are found to be at fault, that would be upheld or if say an appointment was cancelled due to staff sickness that would not be upheld as out of our control.</w:t>
            </w:r>
          </w:p>
          <w:p w14:paraId="361D96DF" w14:textId="383E475F" w:rsidR="00481857" w:rsidRDefault="00481857" w:rsidP="00481857">
            <w:pPr>
              <w:pStyle w:val="ListParagraph"/>
              <w:numPr>
                <w:ilvl w:val="0"/>
                <w:numId w:val="3"/>
              </w:numPr>
            </w:pPr>
            <w:r>
              <w:t xml:space="preserve">JA – Do we </w:t>
            </w:r>
            <w:r w:rsidR="00D43272">
              <w:t>monitor percentage of complaints?</w:t>
            </w:r>
            <w:r>
              <w:t xml:space="preserve">  No</w:t>
            </w:r>
            <w:r w:rsidR="00D43272">
              <w:t xml:space="preserve">, this is not </w:t>
            </w:r>
            <w:r w:rsidR="00311B48">
              <w:t>something we</w:t>
            </w:r>
            <w:r>
              <w:t xml:space="preserve"> but </w:t>
            </w:r>
            <w:r w:rsidR="00D43272">
              <w:t>looking at the number of complaints as a percentage to patients registered the numbers are very low.</w:t>
            </w:r>
          </w:p>
          <w:p w14:paraId="12987671" w14:textId="77777777" w:rsidR="00D43272" w:rsidRDefault="00481857" w:rsidP="00D43272">
            <w:pPr>
              <w:pStyle w:val="ListParagraph"/>
              <w:numPr>
                <w:ilvl w:val="0"/>
                <w:numId w:val="3"/>
              </w:numPr>
            </w:pPr>
            <w:r>
              <w:t>Patient feedback has seen a large increase</w:t>
            </w:r>
            <w:r w:rsidR="00D43272">
              <w:t xml:space="preserve"> in the past few months.  We have been focussing on gaining more patient feedback.</w:t>
            </w:r>
            <w:r>
              <w:t xml:space="preserve"> During Covid/Flu, clinics in Oct/Nov </w:t>
            </w:r>
            <w:r w:rsidR="00D43272">
              <w:t xml:space="preserve">we took the opportunity and handed out </w:t>
            </w:r>
            <w:r>
              <w:t xml:space="preserve">questionnaires </w:t>
            </w:r>
            <w:r w:rsidR="003D0899">
              <w:t>handed out</w:t>
            </w:r>
            <w:r>
              <w:t xml:space="preserve"> so there </w:t>
            </w:r>
            <w:r w:rsidR="00D43272">
              <w:t>are a large</w:t>
            </w:r>
            <w:r>
              <w:t xml:space="preserve"> number received </w:t>
            </w:r>
            <w:r w:rsidR="00D43272">
              <w:t>during these months compared to other months.</w:t>
            </w:r>
          </w:p>
          <w:p w14:paraId="4A902326" w14:textId="0A22539B" w:rsidR="00D43272" w:rsidRDefault="00481857" w:rsidP="00D43272">
            <w:pPr>
              <w:pStyle w:val="ListParagraph"/>
              <w:numPr>
                <w:ilvl w:val="0"/>
                <w:numId w:val="3"/>
              </w:numPr>
            </w:pPr>
            <w:r>
              <w:t xml:space="preserve">VM – Reception staff are so much better than past years and are polite, friendly and happy to help, vast improvement.  JA </w:t>
            </w:r>
            <w:r w:rsidR="000B6A84">
              <w:t>echoed</w:t>
            </w:r>
            <w:r>
              <w:t xml:space="preserve"> and said </w:t>
            </w:r>
            <w:r w:rsidR="000B6A84">
              <w:t>they are</w:t>
            </w:r>
            <w:r>
              <w:t xml:space="preserve"> very good </w:t>
            </w:r>
            <w:r w:rsidR="000B6A84">
              <w:t>and</w:t>
            </w:r>
            <w:r>
              <w:t xml:space="preserve"> Healthcare Assistants. </w:t>
            </w:r>
          </w:p>
        </w:tc>
        <w:tc>
          <w:tcPr>
            <w:tcW w:w="1527" w:type="dxa"/>
          </w:tcPr>
          <w:p w14:paraId="16A147AB" w14:textId="2F305F8A" w:rsidR="00FE6145" w:rsidRDefault="00FE6145" w:rsidP="001C043E"/>
        </w:tc>
      </w:tr>
      <w:tr w:rsidR="00FE6145" w14:paraId="28264E9A" w14:textId="08F09744" w:rsidTr="00020674">
        <w:tc>
          <w:tcPr>
            <w:tcW w:w="2747" w:type="dxa"/>
          </w:tcPr>
          <w:p w14:paraId="4A5C6E68" w14:textId="5666897D" w:rsidR="00FE6145" w:rsidRDefault="00C57E5C" w:rsidP="00B7369D">
            <w:r>
              <w:t>Second Opinion; how to get one</w:t>
            </w:r>
          </w:p>
        </w:tc>
        <w:tc>
          <w:tcPr>
            <w:tcW w:w="9674" w:type="dxa"/>
          </w:tcPr>
          <w:p w14:paraId="029EA562" w14:textId="1B8B9731" w:rsidR="006324C2" w:rsidRDefault="00837967" w:rsidP="00837967">
            <w:pPr>
              <w:pStyle w:val="ListParagraph"/>
              <w:numPr>
                <w:ilvl w:val="0"/>
                <w:numId w:val="14"/>
              </w:numPr>
            </w:pPr>
            <w:r>
              <w:t xml:space="preserve">Should you want a second opinion via GP, you can always ask, by either submitting via Anima or </w:t>
            </w:r>
            <w:r w:rsidR="00D43272">
              <w:t xml:space="preserve">if unable to complete Anima patient can contact </w:t>
            </w:r>
            <w:r>
              <w:t xml:space="preserve">reception </w:t>
            </w:r>
            <w:r w:rsidR="00D43272">
              <w:t>who will complete</w:t>
            </w:r>
            <w:r>
              <w:t xml:space="preserve"> Anima on your behalf asking for second opinion</w:t>
            </w:r>
            <w:r w:rsidR="00D43272">
              <w:t>.  Every patient is entitled to ask for a second opinion and the GP’s are happy to facilitate this.</w:t>
            </w:r>
          </w:p>
          <w:p w14:paraId="57047834" w14:textId="0FCECC27" w:rsidR="00837967" w:rsidRPr="00E30E9A" w:rsidRDefault="00837967" w:rsidP="00837967">
            <w:pPr>
              <w:pStyle w:val="ListParagraph"/>
              <w:numPr>
                <w:ilvl w:val="0"/>
                <w:numId w:val="14"/>
              </w:numPr>
            </w:pPr>
            <w:r>
              <w:lastRenderedPageBreak/>
              <w:t>Should you want a second opinion from secondary care (hospital), you can always reque</w:t>
            </w:r>
            <w:r w:rsidR="00D43272">
              <w:t xml:space="preserve">st via the original consultant or through </w:t>
            </w:r>
            <w:r>
              <w:t>PALS at the hospital.</w:t>
            </w:r>
          </w:p>
        </w:tc>
        <w:tc>
          <w:tcPr>
            <w:tcW w:w="1527" w:type="dxa"/>
          </w:tcPr>
          <w:p w14:paraId="44F42C16" w14:textId="77777777" w:rsidR="00FE6145" w:rsidRDefault="00FE6145"/>
          <w:p w14:paraId="6184365C" w14:textId="366D4D38" w:rsidR="00FE6145" w:rsidRDefault="00FE6145"/>
        </w:tc>
      </w:tr>
      <w:tr w:rsidR="00FE6145" w14:paraId="79874B13" w14:textId="28026C37" w:rsidTr="00020674">
        <w:tc>
          <w:tcPr>
            <w:tcW w:w="2747" w:type="dxa"/>
          </w:tcPr>
          <w:p w14:paraId="60A221FD" w14:textId="77E370E7" w:rsidR="00FE6145" w:rsidRDefault="00C57E5C">
            <w:r>
              <w:t>How has Breton Medical Practice contributed to the increase in surgery appointment in the last 6 months?</w:t>
            </w:r>
          </w:p>
        </w:tc>
        <w:tc>
          <w:tcPr>
            <w:tcW w:w="9674" w:type="dxa"/>
          </w:tcPr>
          <w:p w14:paraId="35F05FF6" w14:textId="3681AB2C" w:rsidR="00A822DB" w:rsidRDefault="00837967" w:rsidP="00837967">
            <w:pPr>
              <w:pStyle w:val="ListParagraph"/>
              <w:numPr>
                <w:ilvl w:val="0"/>
                <w:numId w:val="15"/>
              </w:numPr>
            </w:pPr>
            <w:r>
              <w:t xml:space="preserve">We </w:t>
            </w:r>
            <w:r w:rsidR="00D43272">
              <w:t>now</w:t>
            </w:r>
            <w:r>
              <w:t xml:space="preserve"> have more salaried GP’s and therefore more appointments.  </w:t>
            </w:r>
            <w:r w:rsidR="00D43272">
              <w:t xml:space="preserve">We have increased the amount of </w:t>
            </w:r>
            <w:r w:rsidR="00311B48">
              <w:t>face-to-face</w:t>
            </w:r>
            <w:r w:rsidR="00D43272">
              <w:t xml:space="preserve"> appointments offered.</w:t>
            </w:r>
          </w:p>
          <w:p w14:paraId="46FEE204" w14:textId="2C37AF58" w:rsidR="00837967" w:rsidRDefault="00837967" w:rsidP="00837967">
            <w:pPr>
              <w:pStyle w:val="ListParagraph"/>
              <w:numPr>
                <w:ilvl w:val="0"/>
                <w:numId w:val="15"/>
              </w:numPr>
            </w:pPr>
            <w:r>
              <w:t>The main reason for the question was regarding government statement and this is to be carried forward to next meeting.</w:t>
            </w:r>
          </w:p>
        </w:tc>
        <w:tc>
          <w:tcPr>
            <w:tcW w:w="1527" w:type="dxa"/>
          </w:tcPr>
          <w:p w14:paraId="3B319E00" w14:textId="65DA2173" w:rsidR="00FE6145" w:rsidRDefault="00FE6145"/>
        </w:tc>
      </w:tr>
      <w:tr w:rsidR="00FE6145" w14:paraId="330D1F93" w14:textId="587F9C71" w:rsidTr="00020674">
        <w:tc>
          <w:tcPr>
            <w:tcW w:w="2747" w:type="dxa"/>
          </w:tcPr>
          <w:p w14:paraId="56581961" w14:textId="59415401" w:rsidR="00FE6145" w:rsidRDefault="00C57E5C">
            <w:r>
              <w:t>Test Results; how are patients told</w:t>
            </w:r>
          </w:p>
        </w:tc>
        <w:tc>
          <w:tcPr>
            <w:tcW w:w="9674" w:type="dxa"/>
          </w:tcPr>
          <w:p w14:paraId="0CD27349" w14:textId="488373D0" w:rsidR="00295CEE" w:rsidRDefault="00837967" w:rsidP="00D6249F">
            <w:pPr>
              <w:pStyle w:val="ListParagraph"/>
              <w:numPr>
                <w:ilvl w:val="0"/>
                <w:numId w:val="5"/>
              </w:numPr>
            </w:pPr>
            <w:r>
              <w:t xml:space="preserve">Test results can be viewed on the NHS App, SystmOnline.  </w:t>
            </w:r>
            <w:r w:rsidR="00D6249F">
              <w:t xml:space="preserve">If results are </w:t>
            </w:r>
            <w:r w:rsidR="00311B48">
              <w:t>normal,</w:t>
            </w:r>
            <w:r w:rsidR="00D6249F">
              <w:t xml:space="preserve"> we would not contact the patient.  </w:t>
            </w:r>
            <w:r>
              <w:t>Should a GP need to follow up/</w:t>
            </w:r>
            <w:r w:rsidR="00D6249F">
              <w:t>due to abnormal r</w:t>
            </w:r>
            <w:r w:rsidR="00311B48">
              <w:t xml:space="preserve">esults, they will contact </w:t>
            </w:r>
            <w:r w:rsidR="00D6249F">
              <w:t xml:space="preserve">you either via an SMS </w:t>
            </w:r>
            <w:r w:rsidR="00311B48">
              <w:t xml:space="preserve">text </w:t>
            </w:r>
            <w:r w:rsidR="00D6249F">
              <w:t>message or request you book an appointment.</w:t>
            </w:r>
            <w:r>
              <w:t xml:space="preserve">  If </w:t>
            </w:r>
            <w:r w:rsidR="00D6249F">
              <w:t xml:space="preserve">for instance you require a change or new prescription </w:t>
            </w:r>
            <w:r w:rsidR="00311B48">
              <w:t>because</w:t>
            </w:r>
            <w:r w:rsidR="00D6249F">
              <w:t xml:space="preserve"> of test results</w:t>
            </w:r>
            <w:r>
              <w:t xml:space="preserve"> the GP would for instance issue you a prescriptio</w:t>
            </w:r>
            <w:r w:rsidR="00D6249F">
              <w:t>n and send a message or contact you and request you make an appointment.</w:t>
            </w:r>
          </w:p>
        </w:tc>
        <w:tc>
          <w:tcPr>
            <w:tcW w:w="1527" w:type="dxa"/>
          </w:tcPr>
          <w:p w14:paraId="009D7138" w14:textId="7C42263F" w:rsidR="00FE6145" w:rsidRDefault="00FE6145" w:rsidP="001C3B3D"/>
        </w:tc>
      </w:tr>
      <w:tr w:rsidR="00FE6145" w14:paraId="1A5D7688" w14:textId="78DFCB8C" w:rsidTr="00020674">
        <w:tc>
          <w:tcPr>
            <w:tcW w:w="2747" w:type="dxa"/>
          </w:tcPr>
          <w:p w14:paraId="19812704" w14:textId="4112275F" w:rsidR="00FE6145" w:rsidRDefault="00C57E5C">
            <w:r>
              <w:t>Appointments; are we always told why?</w:t>
            </w:r>
          </w:p>
        </w:tc>
        <w:tc>
          <w:tcPr>
            <w:tcW w:w="9674" w:type="dxa"/>
          </w:tcPr>
          <w:p w14:paraId="73628C08" w14:textId="2D89AA01" w:rsidR="00295CEE" w:rsidRDefault="00074F62" w:rsidP="00C57E5C">
            <w:pPr>
              <w:pStyle w:val="ListParagraph"/>
              <w:numPr>
                <w:ilvl w:val="0"/>
                <w:numId w:val="5"/>
              </w:numPr>
            </w:pPr>
            <w:r>
              <w:t>Yes,</w:t>
            </w:r>
            <w:r w:rsidR="00837967">
              <w:t xml:space="preserve"> you should always be told why you need an appointment.</w:t>
            </w:r>
          </w:p>
          <w:p w14:paraId="5E8F1F4B" w14:textId="7F4DD966" w:rsidR="00837967" w:rsidRDefault="00837967" w:rsidP="00D6249F">
            <w:pPr>
              <w:pStyle w:val="ListParagraph"/>
              <w:numPr>
                <w:ilvl w:val="0"/>
                <w:numId w:val="5"/>
              </w:numPr>
            </w:pPr>
            <w:r>
              <w:t xml:space="preserve">It was mentioned that sometimes the NHS App says you have an appointment </w:t>
            </w:r>
            <w:r w:rsidR="003D0899">
              <w:t xml:space="preserve">but you are unaware off it, </w:t>
            </w:r>
            <w:r w:rsidR="00074F62">
              <w:t>it can show you have an appointment with the</w:t>
            </w:r>
            <w:r w:rsidR="003D0899">
              <w:t xml:space="preserve"> Pharmacist/</w:t>
            </w:r>
            <w:r w:rsidR="00074F62">
              <w:t xml:space="preserve"> Duty doctor then it is moved.  Julie ex</w:t>
            </w:r>
            <w:r w:rsidR="00D6249F">
              <w:t xml:space="preserve">plained this has been rectified.  Sometimes a patient is added to an appointment list as there is an action the clinician needs to carry out but may not necessarily mean the clinician needs to see the patient </w:t>
            </w:r>
            <w:r w:rsidR="00311B48">
              <w:t>i.e.</w:t>
            </w:r>
            <w:r w:rsidR="00D6249F">
              <w:t xml:space="preserve">; </w:t>
            </w:r>
            <w:r w:rsidR="00D6249F" w:rsidRPr="00D6249F">
              <w:t>If a patient is due a medication review the pharmacist may not need to speak with the patient, they may be able to check everything is up to date, such as bloods tests etc.</w:t>
            </w:r>
            <w:r w:rsidR="00D6249F">
              <w:t xml:space="preserve">  We realised these virtual appointments could be viewed on line but were</w:t>
            </w:r>
            <w:r w:rsidR="00074F62">
              <w:t xml:space="preserve"> for internal use only.  </w:t>
            </w:r>
            <w:r w:rsidR="00D6249F">
              <w:t>We have now hidden these appointments from SystmOnline to avoid any confusion.</w:t>
            </w:r>
          </w:p>
          <w:p w14:paraId="0AC296EA" w14:textId="79A90754" w:rsidR="004E7E3E" w:rsidRDefault="004E7E3E" w:rsidP="00D6249F">
            <w:pPr>
              <w:pStyle w:val="ListParagraph"/>
              <w:numPr>
                <w:ilvl w:val="0"/>
                <w:numId w:val="5"/>
              </w:numPr>
            </w:pPr>
            <w:r>
              <w:t xml:space="preserve">Text messages received for different tests at different times – Julie explained that we are alerted on the medical system if a test is due and that </w:t>
            </w:r>
            <w:r w:rsidR="00D6249F">
              <w:t>is why we contact the patient via text requesting they book an appointment</w:t>
            </w:r>
            <w:r>
              <w:t xml:space="preserve">.  If a patient attends for </w:t>
            </w:r>
            <w:r w:rsidR="00D6249F">
              <w:t xml:space="preserve">an </w:t>
            </w:r>
            <w:r w:rsidR="00311B48">
              <w:t>appointment,</w:t>
            </w:r>
            <w:r w:rsidR="00D6249F">
              <w:t xml:space="preserve"> we are encouraging all staff to check the</w:t>
            </w:r>
            <w:r>
              <w:t xml:space="preserve"> ‘Home Screen’ (the </w:t>
            </w:r>
            <w:r w:rsidR="000B6A84">
              <w:t>first</w:t>
            </w:r>
            <w:r>
              <w:t xml:space="preserve"> page of record) and offer any </w:t>
            </w:r>
            <w:r w:rsidR="00D6249F">
              <w:t xml:space="preserve">other </w:t>
            </w:r>
            <w:r w:rsidR="00311B48">
              <w:t>tests, which</w:t>
            </w:r>
            <w:r w:rsidR="00D6249F">
              <w:t xml:space="preserve"> are due to </w:t>
            </w:r>
            <w:r>
              <w:t>sav</w:t>
            </w:r>
            <w:r w:rsidR="00D6249F">
              <w:t>e the</w:t>
            </w:r>
            <w:r>
              <w:t xml:space="preserve"> patient having to book multiple appointments. </w:t>
            </w:r>
          </w:p>
        </w:tc>
        <w:tc>
          <w:tcPr>
            <w:tcW w:w="1527" w:type="dxa"/>
          </w:tcPr>
          <w:p w14:paraId="662451A8" w14:textId="1B83D676" w:rsidR="00FE6145" w:rsidRDefault="00FE6145"/>
        </w:tc>
      </w:tr>
      <w:tr w:rsidR="00C57E5C" w14:paraId="1ACB25E6" w14:textId="77777777" w:rsidTr="00020674">
        <w:tc>
          <w:tcPr>
            <w:tcW w:w="2747" w:type="dxa"/>
          </w:tcPr>
          <w:p w14:paraId="7D695760" w14:textId="5CF34FFA" w:rsidR="00C57E5C" w:rsidRDefault="00C57E5C">
            <w:r>
              <w:lastRenderedPageBreak/>
              <w:t>Artificial Intelligence; how will it help Practices?</w:t>
            </w:r>
          </w:p>
        </w:tc>
        <w:tc>
          <w:tcPr>
            <w:tcW w:w="9674" w:type="dxa"/>
          </w:tcPr>
          <w:p w14:paraId="4D49EF77" w14:textId="04B4C6EF" w:rsidR="004E7E3E" w:rsidRDefault="004E7E3E" w:rsidP="00D6249F">
            <w:pPr>
              <w:pStyle w:val="ListParagraph"/>
              <w:numPr>
                <w:ilvl w:val="0"/>
                <w:numId w:val="5"/>
              </w:numPr>
            </w:pPr>
            <w:r>
              <w:t>Anima document scanning and new registration explaine</w:t>
            </w:r>
            <w:r w:rsidR="00D6249F">
              <w:t>d using Artificial Intelligence.  This helps practice with accuracy, time and patient safety.</w:t>
            </w:r>
          </w:p>
        </w:tc>
        <w:tc>
          <w:tcPr>
            <w:tcW w:w="1527" w:type="dxa"/>
          </w:tcPr>
          <w:p w14:paraId="28749028" w14:textId="77777777" w:rsidR="00C57E5C" w:rsidRDefault="00C57E5C"/>
        </w:tc>
      </w:tr>
      <w:tr w:rsidR="00C57E5C" w14:paraId="21A879F8" w14:textId="77777777" w:rsidTr="00020674">
        <w:tc>
          <w:tcPr>
            <w:tcW w:w="2747" w:type="dxa"/>
          </w:tcPr>
          <w:p w14:paraId="2102B29E" w14:textId="69CA0EE1" w:rsidR="00C57E5C" w:rsidRDefault="00C57E5C">
            <w:r>
              <w:t>Any Other Business</w:t>
            </w:r>
          </w:p>
        </w:tc>
        <w:tc>
          <w:tcPr>
            <w:tcW w:w="9674" w:type="dxa"/>
          </w:tcPr>
          <w:p w14:paraId="498FADF5" w14:textId="77777777" w:rsidR="00C57E5C" w:rsidRDefault="004E7E3E" w:rsidP="00C57E5C">
            <w:pPr>
              <w:pStyle w:val="ListParagraph"/>
              <w:numPr>
                <w:ilvl w:val="0"/>
                <w:numId w:val="5"/>
              </w:numPr>
            </w:pPr>
            <w:r>
              <w:t>GP’s should be able to book their own follow-up with patient rather than via reception/Anima</w:t>
            </w:r>
          </w:p>
          <w:p w14:paraId="0AEE57BD" w14:textId="1CDF0849" w:rsidR="004E7E3E" w:rsidRDefault="004E7E3E" w:rsidP="00C57E5C">
            <w:pPr>
              <w:pStyle w:val="ListParagraph"/>
              <w:numPr>
                <w:ilvl w:val="0"/>
                <w:numId w:val="5"/>
              </w:numPr>
            </w:pPr>
            <w:r>
              <w:t xml:space="preserve">No acknowledgement when patient’s hand or send in home BP readings, it was mentioned that this would be helpful as things can go missing and would put patient mind at rest knowing a clinician has seen even if normal.  It may be possible to acknowledge receipt of form/readings.  Members would like an acknowledgment that </w:t>
            </w:r>
            <w:r w:rsidR="00311B48">
              <w:t>clinician has seen them</w:t>
            </w:r>
            <w:r>
              <w:t>.  AB advised if any medication change required or GP follow-up the patient would be informed.</w:t>
            </w:r>
          </w:p>
          <w:p w14:paraId="7F0BBDB4" w14:textId="58519D97" w:rsidR="002543B7" w:rsidRDefault="004E7E3E" w:rsidP="002543B7">
            <w:pPr>
              <w:pStyle w:val="ListParagraph"/>
              <w:numPr>
                <w:ilvl w:val="0"/>
                <w:numId w:val="5"/>
              </w:numPr>
            </w:pPr>
            <w:r>
              <w:t xml:space="preserve">The role of the social prescriber was discussed and Julie asked if </w:t>
            </w:r>
            <w:r w:rsidR="002543B7">
              <w:t xml:space="preserve">members would like her to attend </w:t>
            </w:r>
            <w:r w:rsidR="00DA3DDC">
              <w:t xml:space="preserve">the next </w:t>
            </w:r>
            <w:r w:rsidR="002543B7">
              <w:t xml:space="preserve">meeting to </w:t>
            </w:r>
            <w:r w:rsidR="00311B48">
              <w:t>explain</w:t>
            </w:r>
            <w:r w:rsidR="00DA3DDC">
              <w:t xml:space="preserve"> her role</w:t>
            </w:r>
            <w:r w:rsidR="002543B7">
              <w:t>.  Members also mentioned it would be an idea to put next to the role on our website that it is a non-clinical role as the title insinuates it is a clinical role.</w:t>
            </w:r>
          </w:p>
          <w:p w14:paraId="7F8B1271" w14:textId="31FC33F4" w:rsidR="002543B7" w:rsidRDefault="002543B7" w:rsidP="002543B7">
            <w:pPr>
              <w:pStyle w:val="ListParagraph"/>
              <w:numPr>
                <w:ilvl w:val="0"/>
                <w:numId w:val="5"/>
              </w:numPr>
            </w:pPr>
            <w:r>
              <w:t>Julie mentioned that it is Nation</w:t>
            </w:r>
            <w:r w:rsidR="00DA3DDC">
              <w:t>al</w:t>
            </w:r>
            <w:r>
              <w:t xml:space="preserve"> no Smoking day on 26</w:t>
            </w:r>
            <w:r w:rsidRPr="002543B7">
              <w:rPr>
                <w:vertAlign w:val="superscript"/>
              </w:rPr>
              <w:t>th</w:t>
            </w:r>
            <w:r>
              <w:t xml:space="preserve"> March and ‘Healthy You’ will be having a stand at the Practice on that day and asked if any members would like to come and volunteer to give out leaflets, or even promote the PPG to patient’s – Some of our members are happy to do so. </w:t>
            </w:r>
          </w:p>
        </w:tc>
        <w:tc>
          <w:tcPr>
            <w:tcW w:w="1527" w:type="dxa"/>
          </w:tcPr>
          <w:p w14:paraId="154F637D" w14:textId="77777777" w:rsidR="00C57E5C" w:rsidRDefault="00C57E5C"/>
        </w:tc>
      </w:tr>
      <w:tr w:rsidR="00FE6145" w14:paraId="4092A675" w14:textId="14DD64FB" w:rsidTr="00020674">
        <w:tc>
          <w:tcPr>
            <w:tcW w:w="2747" w:type="dxa"/>
          </w:tcPr>
          <w:p w14:paraId="0E990F22" w14:textId="109C195D" w:rsidR="00FE6145" w:rsidRDefault="005619C3">
            <w:r>
              <w:t>Date of next meeting</w:t>
            </w:r>
          </w:p>
        </w:tc>
        <w:tc>
          <w:tcPr>
            <w:tcW w:w="9674" w:type="dxa"/>
          </w:tcPr>
          <w:p w14:paraId="20E64905" w14:textId="2E57B6C5" w:rsidR="00E0131B" w:rsidRDefault="00E0131B" w:rsidP="000B6A84">
            <w:pPr>
              <w:pStyle w:val="ListParagraph"/>
              <w:numPr>
                <w:ilvl w:val="0"/>
                <w:numId w:val="6"/>
              </w:numPr>
            </w:pPr>
            <w:r>
              <w:t xml:space="preserve">Next meeting scheduled for Thursday </w:t>
            </w:r>
            <w:r w:rsidR="00295CEE">
              <w:t>1</w:t>
            </w:r>
            <w:r w:rsidR="002543B7">
              <w:t>2</w:t>
            </w:r>
            <w:r w:rsidR="00295CEE" w:rsidRPr="00295CEE">
              <w:rPr>
                <w:vertAlign w:val="superscript"/>
              </w:rPr>
              <w:t>th</w:t>
            </w:r>
            <w:r w:rsidR="00295CEE">
              <w:t xml:space="preserve"> </w:t>
            </w:r>
            <w:r w:rsidR="002543B7">
              <w:t>June</w:t>
            </w:r>
            <w:r>
              <w:t xml:space="preserve"> at </w:t>
            </w:r>
            <w:r w:rsidR="002543B7">
              <w:t>2</w:t>
            </w:r>
            <w:r>
              <w:t xml:space="preserve">.00 pm </w:t>
            </w:r>
          </w:p>
        </w:tc>
        <w:tc>
          <w:tcPr>
            <w:tcW w:w="1527" w:type="dxa"/>
          </w:tcPr>
          <w:p w14:paraId="3D8C0B1A" w14:textId="498955EA" w:rsidR="00FE6145" w:rsidRDefault="00FE6145"/>
        </w:tc>
      </w:tr>
    </w:tbl>
    <w:p w14:paraId="31B7458A" w14:textId="39B0077C" w:rsidR="00BB51BA" w:rsidRDefault="00BB51BA" w:rsidP="005C0CF7">
      <w:pPr>
        <w:rPr>
          <w:color w:val="808080" w:themeColor="background1" w:themeShade="80"/>
          <w:sz w:val="18"/>
          <w:szCs w:val="20"/>
        </w:rPr>
      </w:pPr>
    </w:p>
    <w:p w14:paraId="311BE7D4" w14:textId="77777777" w:rsidR="00E0131B" w:rsidRDefault="00E0131B" w:rsidP="005C0CF7">
      <w:pPr>
        <w:rPr>
          <w:color w:val="808080" w:themeColor="background1" w:themeShade="80"/>
          <w:sz w:val="18"/>
          <w:szCs w:val="20"/>
        </w:rPr>
      </w:pPr>
    </w:p>
    <w:sectPr w:rsidR="00E0131B" w:rsidSect="001C3B3D">
      <w:headerReference w:type="default" r:id="rId8"/>
      <w:footerReference w:type="default" r:id="rId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5D3EF8" w14:textId="77777777" w:rsidR="001404A3" w:rsidRDefault="001404A3" w:rsidP="00096E59">
      <w:pPr>
        <w:spacing w:after="0" w:line="240" w:lineRule="auto"/>
      </w:pPr>
      <w:r>
        <w:separator/>
      </w:r>
    </w:p>
  </w:endnote>
  <w:endnote w:type="continuationSeparator" w:id="0">
    <w:p w14:paraId="1D8FEA16" w14:textId="77777777" w:rsidR="001404A3" w:rsidRDefault="001404A3" w:rsidP="00096E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14198199"/>
      <w:docPartObj>
        <w:docPartGallery w:val="Page Numbers (Bottom of Page)"/>
        <w:docPartUnique/>
      </w:docPartObj>
    </w:sdtPr>
    <w:sdtEndPr>
      <w:rPr>
        <w:noProof/>
      </w:rPr>
    </w:sdtEndPr>
    <w:sdtContent>
      <w:p w14:paraId="06C01D03" w14:textId="4749B402" w:rsidR="00870475" w:rsidRDefault="00870475">
        <w:pPr>
          <w:pStyle w:val="Footer"/>
          <w:jc w:val="right"/>
        </w:pPr>
        <w:r>
          <w:fldChar w:fldCharType="begin"/>
        </w:r>
        <w:r>
          <w:instrText xml:space="preserve"> PAGE   \* MERGEFORMAT </w:instrText>
        </w:r>
        <w:r>
          <w:fldChar w:fldCharType="separate"/>
        </w:r>
        <w:r w:rsidR="00C14A9D">
          <w:rPr>
            <w:noProof/>
          </w:rPr>
          <w:t>2</w:t>
        </w:r>
        <w:r>
          <w:rPr>
            <w:noProof/>
          </w:rPr>
          <w:fldChar w:fldCharType="end"/>
        </w:r>
      </w:p>
    </w:sdtContent>
  </w:sdt>
  <w:p w14:paraId="611FB1CB" w14:textId="77777777" w:rsidR="00870475" w:rsidRDefault="008704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5E63E0" w14:textId="77777777" w:rsidR="001404A3" w:rsidRDefault="001404A3" w:rsidP="00096E59">
      <w:pPr>
        <w:spacing w:after="0" w:line="240" w:lineRule="auto"/>
      </w:pPr>
      <w:r>
        <w:separator/>
      </w:r>
    </w:p>
  </w:footnote>
  <w:footnote w:type="continuationSeparator" w:id="0">
    <w:p w14:paraId="1CB9E6B2" w14:textId="77777777" w:rsidR="001404A3" w:rsidRDefault="001404A3" w:rsidP="00096E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06775A" w14:textId="53AEDEE3" w:rsidR="00E45AA4" w:rsidRDefault="00E45AA4" w:rsidP="00E45AA4">
    <w:pPr>
      <w:pStyle w:val="Header"/>
      <w:jc w:val="center"/>
    </w:pPr>
    <w:r>
      <w:rPr>
        <w:noProof/>
        <w:color w:val="000000"/>
        <w:lang w:eastAsia="en-GB"/>
      </w:rPr>
      <w:drawing>
        <wp:inline distT="0" distB="0" distL="0" distR="0" wp14:anchorId="67BD0F12" wp14:editId="2807F0D5">
          <wp:extent cx="2390775" cy="1209675"/>
          <wp:effectExtent l="0" t="0" r="0" b="0"/>
          <wp:docPr id="1" name="Picture 1" descr="cid:ii_18d82baaf8cf9ff7e2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i_18d82baaf8cf9ff7e21a"/>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390775" cy="12096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95DE4"/>
    <w:multiLevelType w:val="hybridMultilevel"/>
    <w:tmpl w:val="9CFAD3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FA702C"/>
    <w:multiLevelType w:val="hybridMultilevel"/>
    <w:tmpl w:val="4BD6E2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BC3C6A"/>
    <w:multiLevelType w:val="hybridMultilevel"/>
    <w:tmpl w:val="7E6086AA"/>
    <w:lvl w:ilvl="0" w:tplc="B80A0B44">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2E9705CE"/>
    <w:multiLevelType w:val="hybridMultilevel"/>
    <w:tmpl w:val="BC3E38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5674EC"/>
    <w:multiLevelType w:val="hybridMultilevel"/>
    <w:tmpl w:val="412C87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06644D1"/>
    <w:multiLevelType w:val="hybridMultilevel"/>
    <w:tmpl w:val="10864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27247D3"/>
    <w:multiLevelType w:val="hybridMultilevel"/>
    <w:tmpl w:val="49CC70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2EB053B"/>
    <w:multiLevelType w:val="hybridMultilevel"/>
    <w:tmpl w:val="429EF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E2F333D"/>
    <w:multiLevelType w:val="hybridMultilevel"/>
    <w:tmpl w:val="CE16B0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8A73C68"/>
    <w:multiLevelType w:val="hybridMultilevel"/>
    <w:tmpl w:val="62B403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D497753"/>
    <w:multiLevelType w:val="hybridMultilevel"/>
    <w:tmpl w:val="16C6EB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1652642"/>
    <w:multiLevelType w:val="hybridMultilevel"/>
    <w:tmpl w:val="D74873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9D445BC"/>
    <w:multiLevelType w:val="hybridMultilevel"/>
    <w:tmpl w:val="071408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70DB6365"/>
    <w:multiLevelType w:val="hybridMultilevel"/>
    <w:tmpl w:val="E7B83B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A8A5D52"/>
    <w:multiLevelType w:val="hybridMultilevel"/>
    <w:tmpl w:val="C5000D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7"/>
  </w:num>
  <w:num w:numId="3">
    <w:abstractNumId w:val="8"/>
  </w:num>
  <w:num w:numId="4">
    <w:abstractNumId w:val="0"/>
  </w:num>
  <w:num w:numId="5">
    <w:abstractNumId w:val="4"/>
  </w:num>
  <w:num w:numId="6">
    <w:abstractNumId w:val="10"/>
  </w:num>
  <w:num w:numId="7">
    <w:abstractNumId w:val="6"/>
  </w:num>
  <w:num w:numId="8">
    <w:abstractNumId w:val="3"/>
  </w:num>
  <w:num w:numId="9">
    <w:abstractNumId w:val="2"/>
  </w:num>
  <w:num w:numId="10">
    <w:abstractNumId w:val="9"/>
  </w:num>
  <w:num w:numId="11">
    <w:abstractNumId w:val="11"/>
  </w:num>
  <w:num w:numId="12">
    <w:abstractNumId w:val="5"/>
  </w:num>
  <w:num w:numId="13">
    <w:abstractNumId w:val="12"/>
  </w:num>
  <w:num w:numId="14">
    <w:abstractNumId w:val="13"/>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06B3"/>
    <w:rsid w:val="00004C0A"/>
    <w:rsid w:val="0001315D"/>
    <w:rsid w:val="00014490"/>
    <w:rsid w:val="00020674"/>
    <w:rsid w:val="00024CAD"/>
    <w:rsid w:val="00027CE2"/>
    <w:rsid w:val="00030643"/>
    <w:rsid w:val="000525DF"/>
    <w:rsid w:val="0005338C"/>
    <w:rsid w:val="00054E3E"/>
    <w:rsid w:val="0005560E"/>
    <w:rsid w:val="00055D09"/>
    <w:rsid w:val="00061C26"/>
    <w:rsid w:val="0006250E"/>
    <w:rsid w:val="00074F62"/>
    <w:rsid w:val="00077D41"/>
    <w:rsid w:val="00080DD6"/>
    <w:rsid w:val="00096E59"/>
    <w:rsid w:val="000B5417"/>
    <w:rsid w:val="000B6A84"/>
    <w:rsid w:val="000D1AB0"/>
    <w:rsid w:val="000D3E9F"/>
    <w:rsid w:val="000E0C0C"/>
    <w:rsid w:val="000E67F3"/>
    <w:rsid w:val="000E7FDD"/>
    <w:rsid w:val="000F216F"/>
    <w:rsid w:val="000F59C3"/>
    <w:rsid w:val="000F6ADC"/>
    <w:rsid w:val="00102B3A"/>
    <w:rsid w:val="00103F50"/>
    <w:rsid w:val="001042EE"/>
    <w:rsid w:val="00115948"/>
    <w:rsid w:val="00116427"/>
    <w:rsid w:val="001310A4"/>
    <w:rsid w:val="00131C55"/>
    <w:rsid w:val="00133B63"/>
    <w:rsid w:val="00137692"/>
    <w:rsid w:val="001404A3"/>
    <w:rsid w:val="00143D9B"/>
    <w:rsid w:val="00152661"/>
    <w:rsid w:val="00153151"/>
    <w:rsid w:val="00155798"/>
    <w:rsid w:val="00156429"/>
    <w:rsid w:val="0019311A"/>
    <w:rsid w:val="001A0B44"/>
    <w:rsid w:val="001A1F13"/>
    <w:rsid w:val="001A472F"/>
    <w:rsid w:val="001B4FF8"/>
    <w:rsid w:val="001C043E"/>
    <w:rsid w:val="001C10AA"/>
    <w:rsid w:val="001C1B77"/>
    <w:rsid w:val="001C3B3D"/>
    <w:rsid w:val="001D0CBB"/>
    <w:rsid w:val="001E2EED"/>
    <w:rsid w:val="001E5D56"/>
    <w:rsid w:val="001F13A2"/>
    <w:rsid w:val="001F6C79"/>
    <w:rsid w:val="0020087C"/>
    <w:rsid w:val="00205F67"/>
    <w:rsid w:val="00212D8D"/>
    <w:rsid w:val="0021339D"/>
    <w:rsid w:val="00215C1E"/>
    <w:rsid w:val="0022073C"/>
    <w:rsid w:val="002241B1"/>
    <w:rsid w:val="00225E63"/>
    <w:rsid w:val="0022621D"/>
    <w:rsid w:val="00230DBC"/>
    <w:rsid w:val="00231D33"/>
    <w:rsid w:val="00236AD9"/>
    <w:rsid w:val="00240726"/>
    <w:rsid w:val="00240E14"/>
    <w:rsid w:val="0025107A"/>
    <w:rsid w:val="002543B7"/>
    <w:rsid w:val="002567B7"/>
    <w:rsid w:val="002609F3"/>
    <w:rsid w:val="00260AB7"/>
    <w:rsid w:val="00265B82"/>
    <w:rsid w:val="002660C6"/>
    <w:rsid w:val="0026639F"/>
    <w:rsid w:val="00270548"/>
    <w:rsid w:val="00270B59"/>
    <w:rsid w:val="002713EC"/>
    <w:rsid w:val="002721EE"/>
    <w:rsid w:val="00274BEC"/>
    <w:rsid w:val="00277A7A"/>
    <w:rsid w:val="0029472D"/>
    <w:rsid w:val="00295CEE"/>
    <w:rsid w:val="00296F7B"/>
    <w:rsid w:val="002B1EFB"/>
    <w:rsid w:val="002C2A7A"/>
    <w:rsid w:val="002C41CA"/>
    <w:rsid w:val="002C6A80"/>
    <w:rsid w:val="002C7539"/>
    <w:rsid w:val="002D4432"/>
    <w:rsid w:val="002D4BEF"/>
    <w:rsid w:val="00300DED"/>
    <w:rsid w:val="00300FB3"/>
    <w:rsid w:val="00306570"/>
    <w:rsid w:val="00307583"/>
    <w:rsid w:val="00311B48"/>
    <w:rsid w:val="00312959"/>
    <w:rsid w:val="003131E1"/>
    <w:rsid w:val="00315D51"/>
    <w:rsid w:val="003224EA"/>
    <w:rsid w:val="00334029"/>
    <w:rsid w:val="00341AAB"/>
    <w:rsid w:val="00345198"/>
    <w:rsid w:val="003458D0"/>
    <w:rsid w:val="003610C8"/>
    <w:rsid w:val="00361AD0"/>
    <w:rsid w:val="003636C2"/>
    <w:rsid w:val="00365388"/>
    <w:rsid w:val="00367B20"/>
    <w:rsid w:val="00383F86"/>
    <w:rsid w:val="003863FA"/>
    <w:rsid w:val="00397413"/>
    <w:rsid w:val="003A0B77"/>
    <w:rsid w:val="003A31C8"/>
    <w:rsid w:val="003B019C"/>
    <w:rsid w:val="003B08E5"/>
    <w:rsid w:val="003B63AB"/>
    <w:rsid w:val="003B688E"/>
    <w:rsid w:val="003C3201"/>
    <w:rsid w:val="003C567D"/>
    <w:rsid w:val="003D0899"/>
    <w:rsid w:val="003D2306"/>
    <w:rsid w:val="003D3E24"/>
    <w:rsid w:val="003D72D1"/>
    <w:rsid w:val="003E7E35"/>
    <w:rsid w:val="00403660"/>
    <w:rsid w:val="004037C6"/>
    <w:rsid w:val="0041391D"/>
    <w:rsid w:val="00414009"/>
    <w:rsid w:val="00415657"/>
    <w:rsid w:val="004169D0"/>
    <w:rsid w:val="00425266"/>
    <w:rsid w:val="004259DD"/>
    <w:rsid w:val="00426557"/>
    <w:rsid w:val="004400D5"/>
    <w:rsid w:val="00441CA1"/>
    <w:rsid w:val="0044430C"/>
    <w:rsid w:val="0045223D"/>
    <w:rsid w:val="004622DD"/>
    <w:rsid w:val="0047644A"/>
    <w:rsid w:val="00477066"/>
    <w:rsid w:val="00480744"/>
    <w:rsid w:val="00481857"/>
    <w:rsid w:val="0048699C"/>
    <w:rsid w:val="004A6C18"/>
    <w:rsid w:val="004B0598"/>
    <w:rsid w:val="004B38C9"/>
    <w:rsid w:val="004B3B08"/>
    <w:rsid w:val="004C1C92"/>
    <w:rsid w:val="004C5009"/>
    <w:rsid w:val="004D0206"/>
    <w:rsid w:val="004D042F"/>
    <w:rsid w:val="004D31C3"/>
    <w:rsid w:val="004D51A3"/>
    <w:rsid w:val="004D7DF9"/>
    <w:rsid w:val="004E2C0C"/>
    <w:rsid w:val="004E4CE5"/>
    <w:rsid w:val="004E7E3E"/>
    <w:rsid w:val="004F22A5"/>
    <w:rsid w:val="004F34A8"/>
    <w:rsid w:val="00502966"/>
    <w:rsid w:val="00504B08"/>
    <w:rsid w:val="0052360B"/>
    <w:rsid w:val="005253D8"/>
    <w:rsid w:val="005370F4"/>
    <w:rsid w:val="00540810"/>
    <w:rsid w:val="005619C3"/>
    <w:rsid w:val="0056721B"/>
    <w:rsid w:val="00570076"/>
    <w:rsid w:val="00571548"/>
    <w:rsid w:val="00577DC4"/>
    <w:rsid w:val="00593289"/>
    <w:rsid w:val="00593EAF"/>
    <w:rsid w:val="00596EFD"/>
    <w:rsid w:val="005A1B9E"/>
    <w:rsid w:val="005C0CF7"/>
    <w:rsid w:val="005C4F89"/>
    <w:rsid w:val="005C7D5C"/>
    <w:rsid w:val="005F115D"/>
    <w:rsid w:val="005F285D"/>
    <w:rsid w:val="005F31F3"/>
    <w:rsid w:val="005F339B"/>
    <w:rsid w:val="005F47A5"/>
    <w:rsid w:val="005F58B4"/>
    <w:rsid w:val="0060098F"/>
    <w:rsid w:val="00601F10"/>
    <w:rsid w:val="00605674"/>
    <w:rsid w:val="006063BD"/>
    <w:rsid w:val="00612D12"/>
    <w:rsid w:val="00617054"/>
    <w:rsid w:val="0062405F"/>
    <w:rsid w:val="006250E0"/>
    <w:rsid w:val="006271A3"/>
    <w:rsid w:val="006324C2"/>
    <w:rsid w:val="00632552"/>
    <w:rsid w:val="00645C7F"/>
    <w:rsid w:val="0065075C"/>
    <w:rsid w:val="00650C46"/>
    <w:rsid w:val="0065795E"/>
    <w:rsid w:val="00662D1D"/>
    <w:rsid w:val="00665EDA"/>
    <w:rsid w:val="00672E19"/>
    <w:rsid w:val="00673559"/>
    <w:rsid w:val="00684F45"/>
    <w:rsid w:val="0069177D"/>
    <w:rsid w:val="00695CF2"/>
    <w:rsid w:val="006A13DB"/>
    <w:rsid w:val="006A39D1"/>
    <w:rsid w:val="006A7A89"/>
    <w:rsid w:val="006B241C"/>
    <w:rsid w:val="006B4BEA"/>
    <w:rsid w:val="006C36E0"/>
    <w:rsid w:val="006D2B95"/>
    <w:rsid w:val="006D7C00"/>
    <w:rsid w:val="006E1B07"/>
    <w:rsid w:val="006E3EAF"/>
    <w:rsid w:val="006F16A9"/>
    <w:rsid w:val="007148CB"/>
    <w:rsid w:val="00720B52"/>
    <w:rsid w:val="007238E9"/>
    <w:rsid w:val="00725B55"/>
    <w:rsid w:val="0073042E"/>
    <w:rsid w:val="00733623"/>
    <w:rsid w:val="00743ED8"/>
    <w:rsid w:val="00746E2A"/>
    <w:rsid w:val="007475AD"/>
    <w:rsid w:val="00772329"/>
    <w:rsid w:val="007762A4"/>
    <w:rsid w:val="00781184"/>
    <w:rsid w:val="00791341"/>
    <w:rsid w:val="007913AB"/>
    <w:rsid w:val="007928BD"/>
    <w:rsid w:val="007A0543"/>
    <w:rsid w:val="007A7B02"/>
    <w:rsid w:val="007B194F"/>
    <w:rsid w:val="007C0E31"/>
    <w:rsid w:val="007C16A7"/>
    <w:rsid w:val="007C581A"/>
    <w:rsid w:val="007C6CED"/>
    <w:rsid w:val="007D18B0"/>
    <w:rsid w:val="007D46EC"/>
    <w:rsid w:val="008026F9"/>
    <w:rsid w:val="008031ED"/>
    <w:rsid w:val="00813A38"/>
    <w:rsid w:val="00815A92"/>
    <w:rsid w:val="00820318"/>
    <w:rsid w:val="00823632"/>
    <w:rsid w:val="00825D98"/>
    <w:rsid w:val="00830193"/>
    <w:rsid w:val="00837967"/>
    <w:rsid w:val="00846F40"/>
    <w:rsid w:val="00847128"/>
    <w:rsid w:val="00852A91"/>
    <w:rsid w:val="00856E0F"/>
    <w:rsid w:val="008600C4"/>
    <w:rsid w:val="0086058E"/>
    <w:rsid w:val="00870475"/>
    <w:rsid w:val="00876F60"/>
    <w:rsid w:val="00881DA1"/>
    <w:rsid w:val="00881F93"/>
    <w:rsid w:val="008828C2"/>
    <w:rsid w:val="00885EE2"/>
    <w:rsid w:val="008863F7"/>
    <w:rsid w:val="00890F15"/>
    <w:rsid w:val="00897409"/>
    <w:rsid w:val="008A2403"/>
    <w:rsid w:val="008B2258"/>
    <w:rsid w:val="008C4634"/>
    <w:rsid w:val="008D254C"/>
    <w:rsid w:val="008E4ED1"/>
    <w:rsid w:val="00900464"/>
    <w:rsid w:val="00900535"/>
    <w:rsid w:val="00903BE0"/>
    <w:rsid w:val="00904E0D"/>
    <w:rsid w:val="00912CC1"/>
    <w:rsid w:val="009140A3"/>
    <w:rsid w:val="0091623E"/>
    <w:rsid w:val="009239D1"/>
    <w:rsid w:val="009242F6"/>
    <w:rsid w:val="0093158C"/>
    <w:rsid w:val="009373B9"/>
    <w:rsid w:val="00940E8D"/>
    <w:rsid w:val="00946090"/>
    <w:rsid w:val="0095088D"/>
    <w:rsid w:val="00954808"/>
    <w:rsid w:val="009562ED"/>
    <w:rsid w:val="00957577"/>
    <w:rsid w:val="0096059E"/>
    <w:rsid w:val="00974973"/>
    <w:rsid w:val="00982053"/>
    <w:rsid w:val="00983B26"/>
    <w:rsid w:val="00985E28"/>
    <w:rsid w:val="009866FE"/>
    <w:rsid w:val="00991123"/>
    <w:rsid w:val="00991641"/>
    <w:rsid w:val="009B31B1"/>
    <w:rsid w:val="009B36AA"/>
    <w:rsid w:val="009B4527"/>
    <w:rsid w:val="009C0244"/>
    <w:rsid w:val="009C5A9D"/>
    <w:rsid w:val="009D600D"/>
    <w:rsid w:val="009D6E36"/>
    <w:rsid w:val="009E0299"/>
    <w:rsid w:val="009E12FD"/>
    <w:rsid w:val="009E42CA"/>
    <w:rsid w:val="009E519B"/>
    <w:rsid w:val="009E7A1F"/>
    <w:rsid w:val="009F384A"/>
    <w:rsid w:val="009F431E"/>
    <w:rsid w:val="00A002DE"/>
    <w:rsid w:val="00A00CB5"/>
    <w:rsid w:val="00A12D7E"/>
    <w:rsid w:val="00A144B9"/>
    <w:rsid w:val="00A14859"/>
    <w:rsid w:val="00A159D6"/>
    <w:rsid w:val="00A23582"/>
    <w:rsid w:val="00A23ED0"/>
    <w:rsid w:val="00A25D0E"/>
    <w:rsid w:val="00A306E4"/>
    <w:rsid w:val="00A5173E"/>
    <w:rsid w:val="00A548ED"/>
    <w:rsid w:val="00A55E8E"/>
    <w:rsid w:val="00A61EF2"/>
    <w:rsid w:val="00A822DB"/>
    <w:rsid w:val="00A90256"/>
    <w:rsid w:val="00AA06ED"/>
    <w:rsid w:val="00AB03A9"/>
    <w:rsid w:val="00AB78BE"/>
    <w:rsid w:val="00AB7B9F"/>
    <w:rsid w:val="00AC3C8E"/>
    <w:rsid w:val="00AD0263"/>
    <w:rsid w:val="00AD36D1"/>
    <w:rsid w:val="00AD4D72"/>
    <w:rsid w:val="00AD5C05"/>
    <w:rsid w:val="00AD6A06"/>
    <w:rsid w:val="00AE2BFA"/>
    <w:rsid w:val="00AE2E1D"/>
    <w:rsid w:val="00AE51EB"/>
    <w:rsid w:val="00AF4A01"/>
    <w:rsid w:val="00B171BC"/>
    <w:rsid w:val="00B22182"/>
    <w:rsid w:val="00B24765"/>
    <w:rsid w:val="00B31519"/>
    <w:rsid w:val="00B32B0E"/>
    <w:rsid w:val="00B3786B"/>
    <w:rsid w:val="00B379BE"/>
    <w:rsid w:val="00B40D1E"/>
    <w:rsid w:val="00B54076"/>
    <w:rsid w:val="00B62948"/>
    <w:rsid w:val="00B65730"/>
    <w:rsid w:val="00B6762D"/>
    <w:rsid w:val="00B701E5"/>
    <w:rsid w:val="00B7369D"/>
    <w:rsid w:val="00B7394F"/>
    <w:rsid w:val="00B76AE5"/>
    <w:rsid w:val="00B9247D"/>
    <w:rsid w:val="00B933F9"/>
    <w:rsid w:val="00B9735E"/>
    <w:rsid w:val="00BA0FBA"/>
    <w:rsid w:val="00BA172F"/>
    <w:rsid w:val="00BA2796"/>
    <w:rsid w:val="00BB1BC8"/>
    <w:rsid w:val="00BB51BA"/>
    <w:rsid w:val="00BD1375"/>
    <w:rsid w:val="00BD36E0"/>
    <w:rsid w:val="00BD42D8"/>
    <w:rsid w:val="00BD5FB4"/>
    <w:rsid w:val="00BE35FB"/>
    <w:rsid w:val="00BF1E4F"/>
    <w:rsid w:val="00BF658A"/>
    <w:rsid w:val="00BF6950"/>
    <w:rsid w:val="00C01A8A"/>
    <w:rsid w:val="00C10B9D"/>
    <w:rsid w:val="00C14A9D"/>
    <w:rsid w:val="00C21DD5"/>
    <w:rsid w:val="00C33252"/>
    <w:rsid w:val="00C36347"/>
    <w:rsid w:val="00C36F93"/>
    <w:rsid w:val="00C37B03"/>
    <w:rsid w:val="00C51360"/>
    <w:rsid w:val="00C53ED5"/>
    <w:rsid w:val="00C57332"/>
    <w:rsid w:val="00C57E5C"/>
    <w:rsid w:val="00C72B09"/>
    <w:rsid w:val="00C74B88"/>
    <w:rsid w:val="00C776B6"/>
    <w:rsid w:val="00C84369"/>
    <w:rsid w:val="00C93D11"/>
    <w:rsid w:val="00CA1749"/>
    <w:rsid w:val="00CA44BB"/>
    <w:rsid w:val="00CB43D8"/>
    <w:rsid w:val="00CB6B5B"/>
    <w:rsid w:val="00CB7728"/>
    <w:rsid w:val="00CC1169"/>
    <w:rsid w:val="00CC7947"/>
    <w:rsid w:val="00CD07E8"/>
    <w:rsid w:val="00CD26CD"/>
    <w:rsid w:val="00CD6731"/>
    <w:rsid w:val="00CE7E83"/>
    <w:rsid w:val="00CF1639"/>
    <w:rsid w:val="00CF4903"/>
    <w:rsid w:val="00CF4F3E"/>
    <w:rsid w:val="00D07E46"/>
    <w:rsid w:val="00D14822"/>
    <w:rsid w:val="00D165B2"/>
    <w:rsid w:val="00D16ADB"/>
    <w:rsid w:val="00D20F8D"/>
    <w:rsid w:val="00D21745"/>
    <w:rsid w:val="00D25D51"/>
    <w:rsid w:val="00D30745"/>
    <w:rsid w:val="00D34E46"/>
    <w:rsid w:val="00D35655"/>
    <w:rsid w:val="00D42E38"/>
    <w:rsid w:val="00D43272"/>
    <w:rsid w:val="00D50E3E"/>
    <w:rsid w:val="00D53F0F"/>
    <w:rsid w:val="00D5673F"/>
    <w:rsid w:val="00D6249F"/>
    <w:rsid w:val="00D6724E"/>
    <w:rsid w:val="00D6738A"/>
    <w:rsid w:val="00D67F68"/>
    <w:rsid w:val="00D73F60"/>
    <w:rsid w:val="00D81357"/>
    <w:rsid w:val="00D84AE3"/>
    <w:rsid w:val="00D91CEA"/>
    <w:rsid w:val="00D92647"/>
    <w:rsid w:val="00D93D95"/>
    <w:rsid w:val="00D96EE3"/>
    <w:rsid w:val="00DA06B3"/>
    <w:rsid w:val="00DA3DDC"/>
    <w:rsid w:val="00DD6852"/>
    <w:rsid w:val="00DE4917"/>
    <w:rsid w:val="00DE6C7E"/>
    <w:rsid w:val="00DE7A11"/>
    <w:rsid w:val="00DF6A5A"/>
    <w:rsid w:val="00E0131B"/>
    <w:rsid w:val="00E069B5"/>
    <w:rsid w:val="00E06E73"/>
    <w:rsid w:val="00E11428"/>
    <w:rsid w:val="00E16996"/>
    <w:rsid w:val="00E30E9A"/>
    <w:rsid w:val="00E37D81"/>
    <w:rsid w:val="00E42B1B"/>
    <w:rsid w:val="00E45AA4"/>
    <w:rsid w:val="00E45B15"/>
    <w:rsid w:val="00E45C5C"/>
    <w:rsid w:val="00E475DC"/>
    <w:rsid w:val="00E5014A"/>
    <w:rsid w:val="00E51255"/>
    <w:rsid w:val="00E5550B"/>
    <w:rsid w:val="00E611E0"/>
    <w:rsid w:val="00E63053"/>
    <w:rsid w:val="00E63405"/>
    <w:rsid w:val="00E64B2C"/>
    <w:rsid w:val="00E70034"/>
    <w:rsid w:val="00E70357"/>
    <w:rsid w:val="00E811F3"/>
    <w:rsid w:val="00E8159B"/>
    <w:rsid w:val="00EA16BB"/>
    <w:rsid w:val="00EA6B37"/>
    <w:rsid w:val="00EB2632"/>
    <w:rsid w:val="00EC6F62"/>
    <w:rsid w:val="00ED0100"/>
    <w:rsid w:val="00ED71DF"/>
    <w:rsid w:val="00EE0E02"/>
    <w:rsid w:val="00EE5672"/>
    <w:rsid w:val="00EE5F33"/>
    <w:rsid w:val="00EE7121"/>
    <w:rsid w:val="00EF33C1"/>
    <w:rsid w:val="00EF378E"/>
    <w:rsid w:val="00EF40CD"/>
    <w:rsid w:val="00F01320"/>
    <w:rsid w:val="00F01CD4"/>
    <w:rsid w:val="00F05489"/>
    <w:rsid w:val="00F06320"/>
    <w:rsid w:val="00F10C38"/>
    <w:rsid w:val="00F210D5"/>
    <w:rsid w:val="00F230E6"/>
    <w:rsid w:val="00F304D6"/>
    <w:rsid w:val="00F368B8"/>
    <w:rsid w:val="00F42D70"/>
    <w:rsid w:val="00F4693B"/>
    <w:rsid w:val="00F51527"/>
    <w:rsid w:val="00F51AD1"/>
    <w:rsid w:val="00F55979"/>
    <w:rsid w:val="00F60FC6"/>
    <w:rsid w:val="00F6216E"/>
    <w:rsid w:val="00F66C1C"/>
    <w:rsid w:val="00F704CF"/>
    <w:rsid w:val="00F72222"/>
    <w:rsid w:val="00F76E7D"/>
    <w:rsid w:val="00F8527C"/>
    <w:rsid w:val="00F92B9E"/>
    <w:rsid w:val="00F93E8E"/>
    <w:rsid w:val="00F95323"/>
    <w:rsid w:val="00FA1674"/>
    <w:rsid w:val="00FA1DCB"/>
    <w:rsid w:val="00FA236B"/>
    <w:rsid w:val="00FA663C"/>
    <w:rsid w:val="00FB357E"/>
    <w:rsid w:val="00FB47D6"/>
    <w:rsid w:val="00FB4C03"/>
    <w:rsid w:val="00FB4D1F"/>
    <w:rsid w:val="00FC42E0"/>
    <w:rsid w:val="00FE02A2"/>
    <w:rsid w:val="00FE6145"/>
    <w:rsid w:val="00FE7F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69383"/>
  <w15:chartTrackingRefBased/>
  <w15:docId w15:val="{563A60B0-147B-49AD-B810-4FB301188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A06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562ED"/>
    <w:pPr>
      <w:ind w:left="720"/>
      <w:contextualSpacing/>
    </w:pPr>
  </w:style>
  <w:style w:type="paragraph" w:styleId="Header">
    <w:name w:val="header"/>
    <w:basedOn w:val="Normal"/>
    <w:link w:val="HeaderChar"/>
    <w:uiPriority w:val="99"/>
    <w:unhideWhenUsed/>
    <w:rsid w:val="00096E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6E59"/>
  </w:style>
  <w:style w:type="paragraph" w:styleId="Footer">
    <w:name w:val="footer"/>
    <w:basedOn w:val="Normal"/>
    <w:link w:val="FooterChar"/>
    <w:uiPriority w:val="99"/>
    <w:unhideWhenUsed/>
    <w:rsid w:val="00096E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6E59"/>
  </w:style>
  <w:style w:type="paragraph" w:styleId="BalloonText">
    <w:name w:val="Balloon Text"/>
    <w:basedOn w:val="Normal"/>
    <w:link w:val="BalloonTextChar"/>
    <w:uiPriority w:val="99"/>
    <w:semiHidden/>
    <w:unhideWhenUsed/>
    <w:rsid w:val="003B019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019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cid:image002.png@01DAC6ED.1BF6350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568573-05F8-4806-A989-F6D6FB920B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838</Words>
  <Characters>4780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CAP CCG</Company>
  <LinksUpToDate>false</LinksUpToDate>
  <CharactersWithSpaces>5607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Antoinette Bax</cp:lastModifiedBy>
  <cp:revision>2</cp:revision>
  <cp:lastPrinted>2024-08-20T08:43:00Z</cp:lastPrinted>
  <dcterms:created xsi:type="dcterms:W3CDTF">2025-03-20T11:44:00Z</dcterms:created>
  <dcterms:modified xsi:type="dcterms:W3CDTF">2025-03-20T11:44:00Z</dcterms:modified>
</cp:coreProperties>
</file>