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61B" w:rsidR="00FA161B" w:rsidP="00FA161B" w:rsidRDefault="00FA161B" w14:paraId="7D945EBF" w14:textId="3F9349C7">
      <w:pPr>
        <w:jc w:val="center"/>
        <w:rPr>
          <w:b/>
          <w:bCs/>
          <w:sz w:val="28"/>
          <w:szCs w:val="28"/>
        </w:rPr>
      </w:pPr>
      <w:r w:rsidRPr="00FA161B">
        <w:rPr>
          <w:b/>
          <w:bCs/>
          <w:sz w:val="28"/>
          <w:szCs w:val="28"/>
        </w:rPr>
        <w:t>AMWELL GROUP PRACTICE</w:t>
      </w:r>
    </w:p>
    <w:p w:rsidRPr="00FA161B" w:rsidR="00FA161B" w:rsidP="00FA161B" w:rsidRDefault="00FA161B" w14:paraId="6DC075BA" w14:textId="0507F4D7">
      <w:pPr>
        <w:jc w:val="center"/>
        <w:rPr>
          <w:b/>
          <w:bCs/>
          <w:sz w:val="28"/>
          <w:szCs w:val="28"/>
        </w:rPr>
      </w:pPr>
      <w:r w:rsidRPr="00FA161B">
        <w:rPr>
          <w:b/>
          <w:bCs/>
          <w:sz w:val="28"/>
          <w:szCs w:val="28"/>
        </w:rPr>
        <w:t>PATIENT PARTICIPATION GROUP</w:t>
      </w:r>
    </w:p>
    <w:p w:rsidR="00FA161B" w:rsidP="00FA161B" w:rsidRDefault="00FA161B" w14:paraId="036E67AA" w14:textId="7EDE4943">
      <w:pPr>
        <w:jc w:val="center"/>
        <w:rPr>
          <w:b/>
          <w:bCs/>
          <w:sz w:val="28"/>
          <w:szCs w:val="28"/>
        </w:rPr>
      </w:pPr>
      <w:r w:rsidRPr="00FA161B">
        <w:rPr>
          <w:b/>
          <w:bCs/>
          <w:sz w:val="28"/>
          <w:szCs w:val="28"/>
        </w:rPr>
        <w:t>Minutes of a meeting held on 22</w:t>
      </w:r>
      <w:r w:rsidRPr="00FA161B">
        <w:rPr>
          <w:b/>
          <w:bCs/>
          <w:sz w:val="28"/>
          <w:szCs w:val="28"/>
          <w:vertAlign w:val="superscript"/>
        </w:rPr>
        <w:t>nd</w:t>
      </w:r>
      <w:r w:rsidRPr="00FA161B">
        <w:rPr>
          <w:b/>
          <w:bCs/>
          <w:sz w:val="28"/>
          <w:szCs w:val="28"/>
        </w:rPr>
        <w:t xml:space="preserve"> May 2024 at 4 Naoroji Street</w:t>
      </w:r>
      <w:r>
        <w:rPr>
          <w:b/>
          <w:bCs/>
          <w:sz w:val="28"/>
          <w:szCs w:val="28"/>
        </w:rPr>
        <w:t>.</w:t>
      </w:r>
    </w:p>
    <w:p w:rsidR="00FA161B" w:rsidP="00FA161B" w:rsidRDefault="00FA161B" w14:paraId="0B0734AA" w14:textId="77777777">
      <w:pPr>
        <w:jc w:val="center"/>
        <w:rPr>
          <w:b/>
          <w:bCs/>
          <w:sz w:val="28"/>
          <w:szCs w:val="28"/>
        </w:rPr>
      </w:pPr>
    </w:p>
    <w:p w:rsidR="00FA161B" w:rsidP="00FA161B" w:rsidRDefault="00FA161B" w14:paraId="685AA038" w14:textId="4D5CA62D">
      <w:pPr>
        <w:rPr>
          <w:sz w:val="28"/>
          <w:szCs w:val="28"/>
        </w:rPr>
      </w:pPr>
      <w:r w:rsidRPr="0AA7FDD4" w:rsidR="00FA161B">
        <w:rPr>
          <w:b w:val="1"/>
          <w:bCs w:val="1"/>
          <w:sz w:val="28"/>
          <w:szCs w:val="28"/>
        </w:rPr>
        <w:t>Present:</w:t>
      </w:r>
      <w:r w:rsidRPr="0AA7FDD4" w:rsidR="00FA161B">
        <w:rPr>
          <w:sz w:val="28"/>
          <w:szCs w:val="28"/>
        </w:rPr>
        <w:t xml:space="preserve"> AP (Chair), SB, DM, SL, NH-N, GM, M</w:t>
      </w:r>
      <w:r w:rsidRPr="0AA7FDD4" w:rsidR="7468B64A">
        <w:rPr>
          <w:sz w:val="28"/>
          <w:szCs w:val="28"/>
        </w:rPr>
        <w:t>B</w:t>
      </w:r>
      <w:r w:rsidRPr="0AA7FDD4" w:rsidR="00FA161B">
        <w:rPr>
          <w:sz w:val="28"/>
          <w:szCs w:val="28"/>
        </w:rPr>
        <w:t xml:space="preserve"> (Practice Manager) and Sonia Hehir (Data Manager).</w:t>
      </w:r>
    </w:p>
    <w:p w:rsidR="005A51F5" w:rsidP="00FA161B" w:rsidRDefault="005A51F5" w14:paraId="484539EF" w14:textId="77777777">
      <w:pPr>
        <w:rPr>
          <w:sz w:val="28"/>
          <w:szCs w:val="28"/>
        </w:rPr>
      </w:pPr>
    </w:p>
    <w:p w:rsidR="00FA161B" w:rsidP="00FA161B" w:rsidRDefault="00FA161B" w14:paraId="61A58950" w14:textId="24878552">
      <w:pPr>
        <w:rPr>
          <w:sz w:val="28"/>
          <w:szCs w:val="28"/>
        </w:rPr>
      </w:pPr>
      <w:r w:rsidRPr="007A3AFB">
        <w:rPr>
          <w:b/>
          <w:bCs/>
          <w:sz w:val="28"/>
          <w:szCs w:val="28"/>
        </w:rPr>
        <w:t xml:space="preserve">1. Apologies: </w:t>
      </w:r>
      <w:r w:rsidRPr="007A3AFB">
        <w:rPr>
          <w:sz w:val="28"/>
          <w:szCs w:val="28"/>
        </w:rPr>
        <w:t>AD, JD</w:t>
      </w:r>
      <w:r w:rsidRPr="007A3AFB" w:rsidR="005A51F5">
        <w:rPr>
          <w:sz w:val="28"/>
          <w:szCs w:val="28"/>
        </w:rPr>
        <w:t>, GB.</w:t>
      </w:r>
    </w:p>
    <w:p w:rsidRPr="007A3AFB" w:rsidR="008D06B0" w:rsidP="00FA161B" w:rsidRDefault="008D06B0" w14:paraId="411940BA" w14:textId="77777777">
      <w:pPr>
        <w:rPr>
          <w:sz w:val="28"/>
          <w:szCs w:val="28"/>
        </w:rPr>
      </w:pPr>
    </w:p>
    <w:p w:rsidRPr="007A3AFB" w:rsidR="005A51F5" w:rsidP="00FA161B" w:rsidRDefault="005A51F5" w14:paraId="14651B1B" w14:textId="6E3D5901">
      <w:pPr>
        <w:rPr>
          <w:b/>
          <w:bCs/>
          <w:sz w:val="28"/>
          <w:szCs w:val="28"/>
        </w:rPr>
      </w:pPr>
      <w:r w:rsidRPr="007A3AFB">
        <w:rPr>
          <w:b/>
          <w:bCs/>
          <w:sz w:val="28"/>
          <w:szCs w:val="28"/>
        </w:rPr>
        <w:t xml:space="preserve">2. Women’s Health Project. </w:t>
      </w:r>
    </w:p>
    <w:p w:rsidR="005A51F5" w:rsidP="00FA161B" w:rsidRDefault="005A51F5" w14:paraId="20D7EDBC" w14:textId="7CE6EC63">
      <w:pPr>
        <w:rPr>
          <w:sz w:val="28"/>
          <w:szCs w:val="28"/>
        </w:rPr>
      </w:pPr>
      <w:r>
        <w:rPr>
          <w:sz w:val="28"/>
          <w:szCs w:val="28"/>
        </w:rPr>
        <w:t xml:space="preserve">NH-N </w:t>
      </w:r>
      <w:r w:rsidR="00E03ABB">
        <w:rPr>
          <w:sz w:val="28"/>
          <w:szCs w:val="28"/>
        </w:rPr>
        <w:t xml:space="preserve">and another member </w:t>
      </w:r>
      <w:r>
        <w:rPr>
          <w:sz w:val="28"/>
          <w:szCs w:val="28"/>
        </w:rPr>
        <w:t xml:space="preserve">produced two papers to be </w:t>
      </w:r>
      <w:r w:rsidR="00715039">
        <w:rPr>
          <w:sz w:val="28"/>
          <w:szCs w:val="28"/>
        </w:rPr>
        <w:t>discussed at the meeting.</w:t>
      </w:r>
      <w:r w:rsidR="003B3CA1">
        <w:rPr>
          <w:sz w:val="28"/>
          <w:szCs w:val="28"/>
        </w:rPr>
        <w:t xml:space="preserve"> </w:t>
      </w:r>
      <w:r w:rsidR="00B63B1C">
        <w:rPr>
          <w:sz w:val="28"/>
          <w:szCs w:val="28"/>
        </w:rPr>
        <w:t>One paper addressed how the menopause café might be promoted and suggested the use of an Amwell practice newsletter, a practice website, an email or text campaign targeted at appropriate patients, a</w:t>
      </w:r>
      <w:r w:rsidR="004036FA">
        <w:rPr>
          <w:sz w:val="28"/>
          <w:szCs w:val="28"/>
        </w:rPr>
        <w:t xml:space="preserve">nd a </w:t>
      </w:r>
      <w:r w:rsidR="00054590">
        <w:rPr>
          <w:sz w:val="28"/>
          <w:szCs w:val="28"/>
        </w:rPr>
        <w:t>l</w:t>
      </w:r>
      <w:r w:rsidR="0013378E">
        <w:rPr>
          <w:sz w:val="28"/>
          <w:szCs w:val="28"/>
        </w:rPr>
        <w:t>eaflet</w:t>
      </w:r>
      <w:r w:rsidR="00054590">
        <w:rPr>
          <w:sz w:val="28"/>
          <w:szCs w:val="28"/>
        </w:rPr>
        <w:t xml:space="preserve"> on the</w:t>
      </w:r>
      <w:r w:rsidR="00B63B1C">
        <w:rPr>
          <w:sz w:val="28"/>
          <w:szCs w:val="28"/>
        </w:rPr>
        <w:t xml:space="preserve"> notice board. The second paper suggested the content of a flyer to explain what the menopause café intended to offer, to encourage people to attend and to tell them how to apply and when and where it was to be held.</w:t>
      </w:r>
      <w:r w:rsidR="00AA7D26">
        <w:rPr>
          <w:sz w:val="28"/>
          <w:szCs w:val="28"/>
        </w:rPr>
        <w:t xml:space="preserve"> “The purpose of the café was to facilitate social gatherings where women can come together to discuss the menopause openly and candidly and receive valuable information in a relaxed and informal environment. </w:t>
      </w:r>
      <w:r w:rsidR="00AF6ADB">
        <w:rPr>
          <w:sz w:val="28"/>
          <w:szCs w:val="28"/>
        </w:rPr>
        <w:t>Additionally, healthcare</w:t>
      </w:r>
      <w:r w:rsidR="00AA7D26">
        <w:rPr>
          <w:sz w:val="28"/>
          <w:szCs w:val="28"/>
        </w:rPr>
        <w:t xml:space="preserve"> professionals will be invited to give information on treatments and coping strategies.”</w:t>
      </w:r>
    </w:p>
    <w:p w:rsidR="003042C6" w:rsidP="00FA161B" w:rsidRDefault="00AA7D26" w14:paraId="3017B658" w14:textId="45C20938">
      <w:pPr>
        <w:rPr>
          <w:sz w:val="28"/>
          <w:szCs w:val="28"/>
        </w:rPr>
      </w:pPr>
      <w:r>
        <w:rPr>
          <w:sz w:val="28"/>
          <w:szCs w:val="28"/>
        </w:rPr>
        <w:t>These papers were not discussed in detail, but some comments were made</w:t>
      </w:r>
      <w:r w:rsidR="00E4341F">
        <w:rPr>
          <w:sz w:val="28"/>
          <w:szCs w:val="28"/>
        </w:rPr>
        <w:t>. Sonia H said that none of the practice staff specialized in the menopause</w:t>
      </w:r>
      <w:r w:rsidR="00D26A56">
        <w:rPr>
          <w:sz w:val="28"/>
          <w:szCs w:val="28"/>
        </w:rPr>
        <w:t xml:space="preserve"> so it would be difficult to get a speaker</w:t>
      </w:r>
      <w:r w:rsidR="009B158F">
        <w:rPr>
          <w:sz w:val="28"/>
          <w:szCs w:val="28"/>
        </w:rPr>
        <w:t xml:space="preserve"> from the practice</w:t>
      </w:r>
      <w:r w:rsidR="0053569B">
        <w:rPr>
          <w:sz w:val="28"/>
          <w:szCs w:val="28"/>
        </w:rPr>
        <w:t>,</w:t>
      </w:r>
      <w:r w:rsidR="008E652C">
        <w:rPr>
          <w:sz w:val="28"/>
          <w:szCs w:val="28"/>
        </w:rPr>
        <w:t xml:space="preserve"> but</w:t>
      </w:r>
      <w:r w:rsidR="00D26A56">
        <w:rPr>
          <w:sz w:val="28"/>
          <w:szCs w:val="28"/>
        </w:rPr>
        <w:t xml:space="preserve"> </w:t>
      </w:r>
      <w:r w:rsidR="00E4341F">
        <w:rPr>
          <w:sz w:val="28"/>
          <w:szCs w:val="28"/>
        </w:rPr>
        <w:t>it should be possible to get a specialist from outside</w:t>
      </w:r>
      <w:r w:rsidR="008005F2">
        <w:rPr>
          <w:sz w:val="28"/>
          <w:szCs w:val="28"/>
        </w:rPr>
        <w:t>,</w:t>
      </w:r>
      <w:r w:rsidR="00F853CC">
        <w:rPr>
          <w:sz w:val="28"/>
          <w:szCs w:val="28"/>
        </w:rPr>
        <w:t xml:space="preserve"> although she did not have anyone in mind</w:t>
      </w:r>
      <w:r w:rsidR="008005F2">
        <w:rPr>
          <w:sz w:val="28"/>
          <w:szCs w:val="28"/>
        </w:rPr>
        <w:t>.</w:t>
      </w:r>
      <w:r w:rsidR="00E4341F">
        <w:rPr>
          <w:sz w:val="28"/>
          <w:szCs w:val="28"/>
        </w:rPr>
        <w:t xml:space="preserve"> </w:t>
      </w:r>
      <w:r w:rsidR="003938FB">
        <w:rPr>
          <w:sz w:val="28"/>
          <w:szCs w:val="28"/>
        </w:rPr>
        <w:t xml:space="preserve">The GPs could prescribe general treatment like HRT </w:t>
      </w:r>
      <w:r w:rsidR="00985F56">
        <w:rPr>
          <w:sz w:val="28"/>
          <w:szCs w:val="28"/>
        </w:rPr>
        <w:t>but would have to refer on for anything more specialized.</w:t>
      </w:r>
      <w:r w:rsidR="00F279E0">
        <w:rPr>
          <w:sz w:val="28"/>
          <w:szCs w:val="28"/>
        </w:rPr>
        <w:t xml:space="preserve"> It was thought that without</w:t>
      </w:r>
      <w:r w:rsidR="00763871">
        <w:rPr>
          <w:sz w:val="28"/>
          <w:szCs w:val="28"/>
        </w:rPr>
        <w:t xml:space="preserve"> a speaker it was </w:t>
      </w:r>
      <w:r w:rsidR="00D14D3E">
        <w:rPr>
          <w:sz w:val="28"/>
          <w:szCs w:val="28"/>
        </w:rPr>
        <w:t xml:space="preserve">probably </w:t>
      </w:r>
      <w:r w:rsidR="00763871">
        <w:rPr>
          <w:sz w:val="28"/>
          <w:szCs w:val="28"/>
        </w:rPr>
        <w:t xml:space="preserve">not worth going ahead with </w:t>
      </w:r>
      <w:r w:rsidR="00221356">
        <w:rPr>
          <w:sz w:val="28"/>
          <w:szCs w:val="28"/>
        </w:rPr>
        <w:t>the</w:t>
      </w:r>
      <w:r w:rsidR="00763871">
        <w:rPr>
          <w:sz w:val="28"/>
          <w:szCs w:val="28"/>
        </w:rPr>
        <w:t xml:space="preserve"> </w:t>
      </w:r>
      <w:r w:rsidR="00B4522C">
        <w:rPr>
          <w:sz w:val="28"/>
          <w:szCs w:val="28"/>
        </w:rPr>
        <w:t>first session</w:t>
      </w:r>
      <w:r w:rsidR="00221356">
        <w:rPr>
          <w:sz w:val="28"/>
          <w:szCs w:val="28"/>
        </w:rPr>
        <w:t xml:space="preserve"> which had been proposed for 24</w:t>
      </w:r>
      <w:r w:rsidRPr="00221356" w:rsidR="00221356">
        <w:rPr>
          <w:sz w:val="28"/>
          <w:szCs w:val="28"/>
          <w:vertAlign w:val="superscript"/>
        </w:rPr>
        <w:t>th</w:t>
      </w:r>
      <w:r w:rsidR="00221356">
        <w:rPr>
          <w:sz w:val="28"/>
          <w:szCs w:val="28"/>
        </w:rPr>
        <w:t xml:space="preserve"> June.</w:t>
      </w:r>
      <w:r w:rsidR="00B4522C">
        <w:rPr>
          <w:sz w:val="28"/>
          <w:szCs w:val="28"/>
        </w:rPr>
        <w:t xml:space="preserve"> </w:t>
      </w:r>
      <w:r w:rsidR="00057ED5">
        <w:rPr>
          <w:sz w:val="28"/>
          <w:szCs w:val="28"/>
        </w:rPr>
        <w:t xml:space="preserve">It was decided that </w:t>
      </w:r>
      <w:r w:rsidR="00DE1432">
        <w:rPr>
          <w:sz w:val="28"/>
          <w:szCs w:val="28"/>
        </w:rPr>
        <w:t xml:space="preserve">we needed to promote the idea of a menopause café </w:t>
      </w:r>
      <w:r w:rsidR="00011309">
        <w:rPr>
          <w:sz w:val="28"/>
          <w:szCs w:val="28"/>
        </w:rPr>
        <w:t>with the prac</w:t>
      </w:r>
      <w:r w:rsidR="009C7741">
        <w:rPr>
          <w:sz w:val="28"/>
          <w:szCs w:val="28"/>
        </w:rPr>
        <w:t xml:space="preserve">tice’s </w:t>
      </w:r>
      <w:r w:rsidR="00011309">
        <w:rPr>
          <w:sz w:val="28"/>
          <w:szCs w:val="28"/>
        </w:rPr>
        <w:lastRenderedPageBreak/>
        <w:t>patients</w:t>
      </w:r>
      <w:r w:rsidR="009C7741">
        <w:rPr>
          <w:sz w:val="28"/>
          <w:szCs w:val="28"/>
        </w:rPr>
        <w:t xml:space="preserve"> as a first step. </w:t>
      </w:r>
      <w:r w:rsidR="00062E54">
        <w:rPr>
          <w:sz w:val="28"/>
          <w:szCs w:val="28"/>
        </w:rPr>
        <w:t>There was some discu</w:t>
      </w:r>
      <w:r w:rsidR="006A6A04">
        <w:rPr>
          <w:sz w:val="28"/>
          <w:szCs w:val="28"/>
        </w:rPr>
        <w:t xml:space="preserve">ssion about </w:t>
      </w:r>
      <w:proofErr w:type="gramStart"/>
      <w:r w:rsidR="006A6A04">
        <w:rPr>
          <w:sz w:val="28"/>
          <w:szCs w:val="28"/>
        </w:rPr>
        <w:t>this</w:t>
      </w:r>
      <w:proofErr w:type="gramEnd"/>
      <w:r w:rsidR="006A6A04">
        <w:rPr>
          <w:sz w:val="28"/>
          <w:szCs w:val="28"/>
        </w:rPr>
        <w:t xml:space="preserve"> and it was finally decided that </w:t>
      </w:r>
      <w:r w:rsidR="00F76DEA">
        <w:rPr>
          <w:sz w:val="28"/>
          <w:szCs w:val="28"/>
        </w:rPr>
        <w:t xml:space="preserve">a </w:t>
      </w:r>
      <w:r w:rsidR="00F70735">
        <w:rPr>
          <w:sz w:val="28"/>
          <w:szCs w:val="28"/>
        </w:rPr>
        <w:t>flyer</w:t>
      </w:r>
      <w:r w:rsidR="00F76DEA">
        <w:rPr>
          <w:sz w:val="28"/>
          <w:szCs w:val="28"/>
        </w:rPr>
        <w:t xml:space="preserve"> should be </w:t>
      </w:r>
      <w:r w:rsidR="00195FE8">
        <w:rPr>
          <w:sz w:val="28"/>
          <w:szCs w:val="28"/>
        </w:rPr>
        <w:t xml:space="preserve">designed </w:t>
      </w:r>
      <w:r w:rsidR="00F70735">
        <w:rPr>
          <w:sz w:val="28"/>
          <w:szCs w:val="28"/>
        </w:rPr>
        <w:t>and copies left in the waiting room together with a suggestion box.</w:t>
      </w:r>
    </w:p>
    <w:p w:rsidR="003042C6" w:rsidP="00FA161B" w:rsidRDefault="003042C6" w14:paraId="54AD22E0" w14:textId="77777777">
      <w:pPr>
        <w:rPr>
          <w:sz w:val="28"/>
          <w:szCs w:val="28"/>
        </w:rPr>
      </w:pPr>
    </w:p>
    <w:p w:rsidRPr="00732464" w:rsidR="00AA7D26" w:rsidP="00FA161B" w:rsidRDefault="00934E6C" w14:paraId="4A1CB950" w14:textId="559D0174">
      <w:pPr>
        <w:rPr>
          <w:b/>
          <w:bCs/>
          <w:sz w:val="28"/>
          <w:szCs w:val="28"/>
        </w:rPr>
      </w:pPr>
      <w:r w:rsidRPr="00732464">
        <w:rPr>
          <w:b/>
          <w:bCs/>
          <w:sz w:val="28"/>
          <w:szCs w:val="28"/>
        </w:rPr>
        <w:t xml:space="preserve">3.  IT </w:t>
      </w:r>
      <w:r w:rsidRPr="00732464" w:rsidR="00AD39AB">
        <w:rPr>
          <w:b/>
          <w:bCs/>
          <w:sz w:val="28"/>
          <w:szCs w:val="28"/>
        </w:rPr>
        <w:t>Skills for Patients.</w:t>
      </w:r>
    </w:p>
    <w:p w:rsidR="00756A20" w:rsidP="00FA161B" w:rsidRDefault="00C3328C" w14:paraId="4B33EF23" w14:textId="31ACCB2D">
      <w:pPr>
        <w:rPr>
          <w:sz w:val="28"/>
          <w:szCs w:val="28"/>
        </w:rPr>
      </w:pPr>
      <w:r w:rsidRPr="0AA7FDD4" w:rsidR="00C3328C">
        <w:rPr>
          <w:sz w:val="28"/>
          <w:szCs w:val="28"/>
        </w:rPr>
        <w:t>M</w:t>
      </w:r>
      <w:r w:rsidRPr="0AA7FDD4" w:rsidR="264A39E3">
        <w:rPr>
          <w:sz w:val="28"/>
          <w:szCs w:val="28"/>
        </w:rPr>
        <w:t>B</w:t>
      </w:r>
      <w:r w:rsidRPr="0AA7FDD4" w:rsidR="00C3328C">
        <w:rPr>
          <w:sz w:val="28"/>
          <w:szCs w:val="28"/>
        </w:rPr>
        <w:t xml:space="preserve"> </w:t>
      </w:r>
      <w:r w:rsidRPr="0AA7FDD4" w:rsidR="00181F5F">
        <w:rPr>
          <w:sz w:val="28"/>
          <w:szCs w:val="28"/>
        </w:rPr>
        <w:t>presented a short patient’s survey</w:t>
      </w:r>
      <w:r w:rsidRPr="0AA7FDD4" w:rsidR="00516296">
        <w:rPr>
          <w:sz w:val="28"/>
          <w:szCs w:val="28"/>
        </w:rPr>
        <w:t xml:space="preserve"> asking </w:t>
      </w:r>
      <w:r w:rsidRPr="0AA7FDD4" w:rsidR="005F673E">
        <w:rPr>
          <w:sz w:val="28"/>
          <w:szCs w:val="28"/>
        </w:rPr>
        <w:t xml:space="preserve">about their level of IT skills and </w:t>
      </w:r>
      <w:r w:rsidRPr="0AA7FDD4" w:rsidR="00E26A37">
        <w:rPr>
          <w:sz w:val="28"/>
          <w:szCs w:val="28"/>
        </w:rPr>
        <w:t>whether they were confident in using the</w:t>
      </w:r>
      <w:r w:rsidRPr="0AA7FDD4" w:rsidR="00DC03BE">
        <w:rPr>
          <w:sz w:val="28"/>
          <w:szCs w:val="28"/>
        </w:rPr>
        <w:t xml:space="preserve"> NHS app. </w:t>
      </w:r>
      <w:r w:rsidRPr="0AA7FDD4" w:rsidR="00486953">
        <w:rPr>
          <w:sz w:val="28"/>
          <w:szCs w:val="28"/>
        </w:rPr>
        <w:t xml:space="preserve">There was also a section </w:t>
      </w:r>
      <w:r w:rsidRPr="0AA7FDD4" w:rsidR="00A56059">
        <w:rPr>
          <w:sz w:val="28"/>
          <w:szCs w:val="28"/>
        </w:rPr>
        <w:t>asking for their views on patient triage and the use of p</w:t>
      </w:r>
      <w:r w:rsidRPr="0AA7FDD4" w:rsidR="00756A20">
        <w:rPr>
          <w:sz w:val="28"/>
          <w:szCs w:val="28"/>
        </w:rPr>
        <w:t>h</w:t>
      </w:r>
      <w:r w:rsidRPr="0AA7FDD4" w:rsidR="00A56059">
        <w:rPr>
          <w:sz w:val="28"/>
          <w:szCs w:val="28"/>
        </w:rPr>
        <w:t>armacists</w:t>
      </w:r>
      <w:r w:rsidRPr="0AA7FDD4" w:rsidR="00756A20">
        <w:rPr>
          <w:sz w:val="28"/>
          <w:szCs w:val="28"/>
        </w:rPr>
        <w:t>.</w:t>
      </w:r>
      <w:r w:rsidRPr="0AA7FDD4" w:rsidR="00E81711">
        <w:rPr>
          <w:sz w:val="28"/>
          <w:szCs w:val="28"/>
        </w:rPr>
        <w:t xml:space="preserve"> </w:t>
      </w:r>
      <w:r w:rsidRPr="0AA7FDD4" w:rsidR="00FD3D4B">
        <w:rPr>
          <w:sz w:val="28"/>
          <w:szCs w:val="28"/>
        </w:rPr>
        <w:t xml:space="preserve">The survey was handed out to patients in the waiting </w:t>
      </w:r>
      <w:r w:rsidRPr="0AA7FDD4" w:rsidR="00FD3D4B">
        <w:rPr>
          <w:sz w:val="28"/>
          <w:szCs w:val="28"/>
        </w:rPr>
        <w:t>room</w:t>
      </w:r>
      <w:r w:rsidRPr="0AA7FDD4" w:rsidR="00FD3D4B">
        <w:rPr>
          <w:sz w:val="28"/>
          <w:szCs w:val="28"/>
        </w:rPr>
        <w:t xml:space="preserve"> and they could also pick it up from the </w:t>
      </w:r>
      <w:r w:rsidRPr="0AA7FDD4" w:rsidR="00F91A52">
        <w:rPr>
          <w:sz w:val="28"/>
          <w:szCs w:val="28"/>
        </w:rPr>
        <w:t xml:space="preserve">counter. </w:t>
      </w:r>
      <w:r w:rsidRPr="0AA7FDD4" w:rsidR="00880BC9">
        <w:rPr>
          <w:sz w:val="28"/>
          <w:szCs w:val="28"/>
        </w:rPr>
        <w:t>30 people have completed it so far</w:t>
      </w:r>
      <w:r w:rsidRPr="0AA7FDD4" w:rsidR="00A27B5D">
        <w:rPr>
          <w:sz w:val="28"/>
          <w:szCs w:val="28"/>
        </w:rPr>
        <w:t xml:space="preserve"> </w:t>
      </w:r>
      <w:r w:rsidRPr="0AA7FDD4" w:rsidR="00BF3D40">
        <w:rPr>
          <w:sz w:val="28"/>
          <w:szCs w:val="28"/>
        </w:rPr>
        <w:t xml:space="preserve">and </w:t>
      </w:r>
      <w:r w:rsidRPr="0AA7FDD4" w:rsidR="00F96EBE">
        <w:rPr>
          <w:sz w:val="28"/>
          <w:szCs w:val="28"/>
        </w:rPr>
        <w:t xml:space="preserve">were asked </w:t>
      </w:r>
      <w:r w:rsidRPr="0AA7FDD4" w:rsidR="00D70916">
        <w:rPr>
          <w:sz w:val="28"/>
          <w:szCs w:val="28"/>
        </w:rPr>
        <w:t>whether they were interested in getting help with understanding how to use the NHS app</w:t>
      </w:r>
      <w:r w:rsidRPr="0AA7FDD4" w:rsidR="00E127D0">
        <w:rPr>
          <w:sz w:val="28"/>
          <w:szCs w:val="28"/>
        </w:rPr>
        <w:t>. Ten people have expressed an interest.</w:t>
      </w:r>
      <w:r w:rsidRPr="0AA7FDD4" w:rsidR="005227B0">
        <w:rPr>
          <w:sz w:val="28"/>
          <w:szCs w:val="28"/>
        </w:rPr>
        <w:t xml:space="preserve"> GM and </w:t>
      </w:r>
      <w:r w:rsidRPr="0AA7FDD4" w:rsidR="005227B0">
        <w:rPr>
          <w:sz w:val="28"/>
          <w:szCs w:val="28"/>
        </w:rPr>
        <w:t>M</w:t>
      </w:r>
      <w:r w:rsidRPr="0AA7FDD4" w:rsidR="28EB8062">
        <w:rPr>
          <w:sz w:val="28"/>
          <w:szCs w:val="28"/>
        </w:rPr>
        <w:t xml:space="preserve">B </w:t>
      </w:r>
      <w:r w:rsidRPr="0AA7FDD4" w:rsidR="005227B0">
        <w:rPr>
          <w:sz w:val="28"/>
          <w:szCs w:val="28"/>
        </w:rPr>
        <w:t xml:space="preserve">have devised a </w:t>
      </w:r>
      <w:r w:rsidRPr="0AA7FDD4" w:rsidR="00962CE7">
        <w:rPr>
          <w:sz w:val="28"/>
          <w:szCs w:val="28"/>
        </w:rPr>
        <w:t>short training event which GM outlined.</w:t>
      </w:r>
      <w:r w:rsidRPr="0AA7FDD4" w:rsidR="00282F0C">
        <w:rPr>
          <w:sz w:val="28"/>
          <w:szCs w:val="28"/>
        </w:rPr>
        <w:t xml:space="preserve"> (A copy is attached to the email)</w:t>
      </w:r>
      <w:r w:rsidRPr="0AA7FDD4" w:rsidR="00B42D6E">
        <w:rPr>
          <w:sz w:val="28"/>
          <w:szCs w:val="28"/>
        </w:rPr>
        <w:t>.</w:t>
      </w:r>
    </w:p>
    <w:p w:rsidR="005A51F5" w:rsidP="00FA161B" w:rsidRDefault="000C4F38" w14:paraId="217C1F6B" w14:textId="6DF43034">
      <w:pPr>
        <w:rPr>
          <w:sz w:val="28"/>
          <w:szCs w:val="28"/>
        </w:rPr>
      </w:pPr>
      <w:r>
        <w:rPr>
          <w:sz w:val="28"/>
          <w:szCs w:val="28"/>
        </w:rPr>
        <w:t>The training event will take place in the surgery</w:t>
      </w:r>
      <w:r w:rsidR="00962BAD">
        <w:rPr>
          <w:sz w:val="28"/>
          <w:szCs w:val="28"/>
        </w:rPr>
        <w:t xml:space="preserve">. </w:t>
      </w:r>
      <w:r w:rsidR="00AF4E92">
        <w:rPr>
          <w:sz w:val="28"/>
          <w:szCs w:val="28"/>
        </w:rPr>
        <w:t>All attendees will be asked to bring their mobile phon</w:t>
      </w:r>
      <w:r w:rsidR="001630D4">
        <w:rPr>
          <w:sz w:val="28"/>
          <w:szCs w:val="28"/>
        </w:rPr>
        <w:t>e with the NHS a</w:t>
      </w:r>
      <w:r w:rsidR="00577754">
        <w:rPr>
          <w:sz w:val="28"/>
          <w:szCs w:val="28"/>
        </w:rPr>
        <w:t>pp</w:t>
      </w:r>
      <w:r w:rsidR="001630D4">
        <w:rPr>
          <w:sz w:val="28"/>
          <w:szCs w:val="28"/>
        </w:rPr>
        <w:t xml:space="preserve"> installed. They will need to be registered </w:t>
      </w:r>
      <w:r w:rsidR="00017F07">
        <w:rPr>
          <w:sz w:val="28"/>
          <w:szCs w:val="28"/>
        </w:rPr>
        <w:t>to have access to their medical records.</w:t>
      </w:r>
      <w:r w:rsidR="002E522F">
        <w:rPr>
          <w:sz w:val="28"/>
          <w:szCs w:val="28"/>
        </w:rPr>
        <w:t xml:space="preserve"> This is done by </w:t>
      </w:r>
      <w:r w:rsidR="00DF7C5B">
        <w:rPr>
          <w:sz w:val="28"/>
          <w:szCs w:val="28"/>
        </w:rPr>
        <w:t>completing</w:t>
      </w:r>
      <w:r w:rsidR="002E522F">
        <w:rPr>
          <w:sz w:val="28"/>
          <w:szCs w:val="28"/>
        </w:rPr>
        <w:t xml:space="preserve"> a form and </w:t>
      </w:r>
      <w:r w:rsidR="00DF7C5B">
        <w:rPr>
          <w:sz w:val="28"/>
          <w:szCs w:val="28"/>
        </w:rPr>
        <w:t>producing photo ID.</w:t>
      </w:r>
      <w:r w:rsidR="00A0203E">
        <w:rPr>
          <w:sz w:val="28"/>
          <w:szCs w:val="28"/>
        </w:rPr>
        <w:t xml:space="preserve"> </w:t>
      </w:r>
      <w:r w:rsidR="009662DB">
        <w:rPr>
          <w:sz w:val="28"/>
          <w:szCs w:val="28"/>
        </w:rPr>
        <w:t>The group together will watch a video explaining how to use all aspects of the app</w:t>
      </w:r>
      <w:r w:rsidR="00DB6ED1">
        <w:rPr>
          <w:sz w:val="28"/>
          <w:szCs w:val="28"/>
        </w:rPr>
        <w:t xml:space="preserve">, then </w:t>
      </w:r>
      <w:r w:rsidR="00577754">
        <w:rPr>
          <w:sz w:val="28"/>
          <w:szCs w:val="28"/>
        </w:rPr>
        <w:t>G</w:t>
      </w:r>
      <w:r w:rsidR="003A1935">
        <w:rPr>
          <w:sz w:val="28"/>
          <w:szCs w:val="28"/>
        </w:rPr>
        <w:t>M</w:t>
      </w:r>
      <w:r w:rsidR="00577754">
        <w:rPr>
          <w:sz w:val="28"/>
          <w:szCs w:val="28"/>
        </w:rPr>
        <w:t xml:space="preserve"> will talk to each patient </w:t>
      </w:r>
      <w:r w:rsidR="00C33EFD">
        <w:rPr>
          <w:sz w:val="28"/>
          <w:szCs w:val="28"/>
        </w:rPr>
        <w:t>to make sure that the app is correctly installed on their mobile and that they understand how to use it.</w:t>
      </w:r>
      <w:r w:rsidR="00BB0F73">
        <w:rPr>
          <w:sz w:val="28"/>
          <w:szCs w:val="28"/>
        </w:rPr>
        <w:t xml:space="preserve"> There will also be a demonstration of e-consult.</w:t>
      </w:r>
      <w:r w:rsidR="00FB0B8C">
        <w:rPr>
          <w:sz w:val="28"/>
          <w:szCs w:val="28"/>
        </w:rPr>
        <w:t xml:space="preserve"> </w:t>
      </w:r>
      <w:r w:rsidR="00882C86">
        <w:rPr>
          <w:sz w:val="28"/>
          <w:szCs w:val="28"/>
        </w:rPr>
        <w:t>Various platforms can be used for pati</w:t>
      </w:r>
      <w:r w:rsidR="008212AF">
        <w:rPr>
          <w:sz w:val="28"/>
          <w:szCs w:val="28"/>
        </w:rPr>
        <w:t>e</w:t>
      </w:r>
      <w:r w:rsidR="00882C86">
        <w:rPr>
          <w:sz w:val="28"/>
          <w:szCs w:val="28"/>
        </w:rPr>
        <w:t>nt records</w:t>
      </w:r>
      <w:r w:rsidR="008212AF">
        <w:rPr>
          <w:sz w:val="28"/>
          <w:szCs w:val="28"/>
        </w:rPr>
        <w:t xml:space="preserve">, but this is </w:t>
      </w:r>
      <w:r w:rsidR="004C2405">
        <w:rPr>
          <w:sz w:val="28"/>
          <w:szCs w:val="28"/>
        </w:rPr>
        <w:t>a concern for the practice not he patient</w:t>
      </w:r>
      <w:r w:rsidR="00833B7B">
        <w:rPr>
          <w:sz w:val="28"/>
          <w:szCs w:val="28"/>
        </w:rPr>
        <w:t xml:space="preserve"> so they will be asked just to concentrate on the </w:t>
      </w:r>
      <w:r w:rsidR="00F71898">
        <w:rPr>
          <w:sz w:val="28"/>
          <w:szCs w:val="28"/>
        </w:rPr>
        <w:t xml:space="preserve">NHS </w:t>
      </w:r>
      <w:r w:rsidR="00833B7B">
        <w:rPr>
          <w:sz w:val="28"/>
          <w:szCs w:val="28"/>
        </w:rPr>
        <w:t>app to avoid confusion.</w:t>
      </w:r>
      <w:r w:rsidR="008212AF">
        <w:rPr>
          <w:sz w:val="28"/>
          <w:szCs w:val="28"/>
        </w:rPr>
        <w:t xml:space="preserve"> </w:t>
      </w:r>
      <w:r w:rsidR="00BE16B0">
        <w:rPr>
          <w:sz w:val="28"/>
          <w:szCs w:val="28"/>
        </w:rPr>
        <w:t>GM has used the va</w:t>
      </w:r>
      <w:r w:rsidR="002C11C0">
        <w:rPr>
          <w:sz w:val="28"/>
          <w:szCs w:val="28"/>
        </w:rPr>
        <w:t>rious apps that are available to see how they all work</w:t>
      </w:r>
      <w:r w:rsidR="002E02BB">
        <w:rPr>
          <w:sz w:val="28"/>
          <w:szCs w:val="28"/>
        </w:rPr>
        <w:t xml:space="preserve">. They appear to </w:t>
      </w:r>
      <w:r w:rsidR="00A147EE">
        <w:rPr>
          <w:sz w:val="28"/>
          <w:szCs w:val="28"/>
        </w:rPr>
        <w:t>function effic</w:t>
      </w:r>
      <w:r w:rsidR="002E02BB">
        <w:rPr>
          <w:sz w:val="28"/>
          <w:szCs w:val="28"/>
        </w:rPr>
        <w:t>ientl</w:t>
      </w:r>
      <w:r w:rsidR="008F0F8C">
        <w:rPr>
          <w:sz w:val="28"/>
          <w:szCs w:val="28"/>
        </w:rPr>
        <w:t>y in themselves</w:t>
      </w:r>
      <w:r w:rsidR="002E02BB">
        <w:rPr>
          <w:sz w:val="28"/>
          <w:szCs w:val="28"/>
        </w:rPr>
        <w:t xml:space="preserve"> but </w:t>
      </w:r>
      <w:r w:rsidR="008F0F8C">
        <w:rPr>
          <w:sz w:val="28"/>
          <w:szCs w:val="28"/>
        </w:rPr>
        <w:t>are</w:t>
      </w:r>
      <w:r w:rsidR="00043CA1">
        <w:rPr>
          <w:sz w:val="28"/>
          <w:szCs w:val="28"/>
        </w:rPr>
        <w:t xml:space="preserve"> not</w:t>
      </w:r>
      <w:r w:rsidR="002E02BB">
        <w:rPr>
          <w:sz w:val="28"/>
          <w:szCs w:val="28"/>
        </w:rPr>
        <w:t xml:space="preserve"> </w:t>
      </w:r>
      <w:r w:rsidR="0052194E">
        <w:rPr>
          <w:sz w:val="28"/>
          <w:szCs w:val="28"/>
        </w:rPr>
        <w:t>joined up.</w:t>
      </w:r>
      <w:r w:rsidR="000660AF">
        <w:rPr>
          <w:sz w:val="28"/>
          <w:szCs w:val="28"/>
        </w:rPr>
        <w:t xml:space="preserve"> </w:t>
      </w:r>
      <w:r w:rsidR="001D5CB1">
        <w:rPr>
          <w:sz w:val="28"/>
          <w:szCs w:val="28"/>
        </w:rPr>
        <w:t>The NHS has some way to go to get the I</w:t>
      </w:r>
      <w:r w:rsidR="00D527D3">
        <w:rPr>
          <w:sz w:val="28"/>
          <w:szCs w:val="28"/>
        </w:rPr>
        <w:t xml:space="preserve">T </w:t>
      </w:r>
      <w:r w:rsidR="006427FD">
        <w:rPr>
          <w:sz w:val="28"/>
          <w:szCs w:val="28"/>
        </w:rPr>
        <w:t>right</w:t>
      </w:r>
      <w:r w:rsidR="00D527D3">
        <w:rPr>
          <w:sz w:val="28"/>
          <w:szCs w:val="28"/>
        </w:rPr>
        <w:t>.</w:t>
      </w:r>
      <w:r w:rsidR="00CC3DBE">
        <w:rPr>
          <w:sz w:val="28"/>
          <w:szCs w:val="28"/>
        </w:rPr>
        <w:t xml:space="preserve"> </w:t>
      </w:r>
      <w:r w:rsidR="00B018AA">
        <w:rPr>
          <w:sz w:val="28"/>
          <w:szCs w:val="28"/>
        </w:rPr>
        <w:t>There is a poster in the waiting room promoting the NHS app skills train</w:t>
      </w:r>
      <w:r w:rsidR="00002D64">
        <w:rPr>
          <w:sz w:val="28"/>
          <w:szCs w:val="28"/>
        </w:rPr>
        <w:t>ing, but few had noticed it</w:t>
      </w:r>
      <w:r w:rsidR="0051602A">
        <w:rPr>
          <w:sz w:val="28"/>
          <w:szCs w:val="28"/>
        </w:rPr>
        <w:t>,</w:t>
      </w:r>
      <w:r w:rsidR="00002D64">
        <w:rPr>
          <w:sz w:val="28"/>
          <w:szCs w:val="28"/>
        </w:rPr>
        <w:t xml:space="preserve"> so it needs to be in a more prominent place.</w:t>
      </w:r>
    </w:p>
    <w:p w:rsidR="007178E3" w:rsidP="00FA161B" w:rsidRDefault="007178E3" w14:paraId="665BDE9D" w14:textId="77777777">
      <w:pPr>
        <w:rPr>
          <w:sz w:val="28"/>
          <w:szCs w:val="28"/>
        </w:rPr>
      </w:pPr>
    </w:p>
    <w:p w:rsidR="007178E3" w:rsidP="00FA161B" w:rsidRDefault="007178E3" w14:paraId="3674EE72" w14:textId="77777777">
      <w:pPr>
        <w:rPr>
          <w:sz w:val="28"/>
          <w:szCs w:val="28"/>
        </w:rPr>
      </w:pPr>
    </w:p>
    <w:p w:rsidR="007178E3" w:rsidP="00FA161B" w:rsidRDefault="007178E3" w14:paraId="0C0C9646" w14:textId="77777777">
      <w:pPr>
        <w:rPr>
          <w:sz w:val="28"/>
          <w:szCs w:val="28"/>
        </w:rPr>
      </w:pPr>
    </w:p>
    <w:p w:rsidRPr="00732464" w:rsidR="0051602A" w:rsidP="00FA161B" w:rsidRDefault="002C246B" w14:paraId="3269E1C4" w14:textId="1282B0E5">
      <w:pPr>
        <w:rPr>
          <w:b/>
          <w:bCs/>
          <w:sz w:val="28"/>
          <w:szCs w:val="28"/>
        </w:rPr>
      </w:pPr>
      <w:r w:rsidRPr="00732464">
        <w:rPr>
          <w:b/>
          <w:bCs/>
          <w:sz w:val="28"/>
          <w:szCs w:val="28"/>
        </w:rPr>
        <w:lastRenderedPageBreak/>
        <w:t xml:space="preserve">4. </w:t>
      </w:r>
      <w:r w:rsidRPr="00732464" w:rsidR="007B0614">
        <w:rPr>
          <w:b/>
          <w:bCs/>
          <w:sz w:val="28"/>
          <w:szCs w:val="28"/>
        </w:rPr>
        <w:t>Notice Board.</w:t>
      </w:r>
    </w:p>
    <w:p w:rsidR="007B0614" w:rsidP="00FA161B" w:rsidRDefault="007B0614" w14:paraId="49B85D4B" w14:textId="25946B23">
      <w:pPr>
        <w:rPr>
          <w:sz w:val="28"/>
          <w:szCs w:val="28"/>
        </w:rPr>
      </w:pPr>
      <w:r>
        <w:rPr>
          <w:sz w:val="28"/>
          <w:szCs w:val="28"/>
        </w:rPr>
        <w:t>GM and GB</w:t>
      </w:r>
      <w:r w:rsidR="00853385">
        <w:rPr>
          <w:sz w:val="28"/>
          <w:szCs w:val="28"/>
        </w:rPr>
        <w:t xml:space="preserve"> have written a leaflet for the notice board</w:t>
      </w:r>
      <w:r w:rsidR="00D3164C">
        <w:rPr>
          <w:sz w:val="28"/>
          <w:szCs w:val="28"/>
        </w:rPr>
        <w:t xml:space="preserve"> which explains what the PPG is and does. It is an amalgam of </w:t>
      </w:r>
      <w:r w:rsidR="002100E6">
        <w:rPr>
          <w:sz w:val="28"/>
          <w:szCs w:val="28"/>
        </w:rPr>
        <w:t>previous leaflets. The meeting</w:t>
      </w:r>
      <w:r w:rsidR="00373B56">
        <w:rPr>
          <w:sz w:val="28"/>
          <w:szCs w:val="28"/>
        </w:rPr>
        <w:t xml:space="preserve"> was asked to look at it and comment. The practice will need to verify it.</w:t>
      </w:r>
    </w:p>
    <w:p w:rsidR="008D06B0" w:rsidP="00FA161B" w:rsidRDefault="008D06B0" w14:paraId="0406D31E" w14:textId="77777777">
      <w:pPr>
        <w:rPr>
          <w:sz w:val="28"/>
          <w:szCs w:val="28"/>
        </w:rPr>
      </w:pPr>
    </w:p>
    <w:p w:rsidR="00CF7A9A" w:rsidP="00FA161B" w:rsidRDefault="00CF7A9A" w14:paraId="4546615D" w14:textId="53EDF71F">
      <w:pPr>
        <w:rPr>
          <w:sz w:val="28"/>
          <w:szCs w:val="28"/>
        </w:rPr>
      </w:pPr>
      <w:r w:rsidRPr="00732464">
        <w:rPr>
          <w:b/>
          <w:bCs/>
          <w:sz w:val="28"/>
          <w:szCs w:val="28"/>
        </w:rPr>
        <w:t>5. Men’s Health Project</w:t>
      </w:r>
      <w:r>
        <w:rPr>
          <w:sz w:val="28"/>
          <w:szCs w:val="28"/>
        </w:rPr>
        <w:t>.</w:t>
      </w:r>
    </w:p>
    <w:p w:rsidR="00CF7A9A" w:rsidP="00FA161B" w:rsidRDefault="0031048B" w14:paraId="6B0F9FBB" w14:textId="2BB0FB89">
      <w:pPr>
        <w:rPr>
          <w:sz w:val="28"/>
          <w:szCs w:val="28"/>
        </w:rPr>
      </w:pPr>
      <w:r>
        <w:rPr>
          <w:sz w:val="28"/>
          <w:szCs w:val="28"/>
        </w:rPr>
        <w:t>A</w:t>
      </w:r>
      <w:r w:rsidR="00366325">
        <w:rPr>
          <w:sz w:val="28"/>
          <w:szCs w:val="28"/>
        </w:rPr>
        <w:t>P</w:t>
      </w:r>
      <w:r>
        <w:rPr>
          <w:sz w:val="28"/>
          <w:szCs w:val="28"/>
        </w:rPr>
        <w:t xml:space="preserve"> and S</w:t>
      </w:r>
      <w:r w:rsidR="00366325">
        <w:rPr>
          <w:sz w:val="28"/>
          <w:szCs w:val="28"/>
        </w:rPr>
        <w:t>B have discussed men’s health. They had both n</w:t>
      </w:r>
      <w:r w:rsidR="0058052F">
        <w:rPr>
          <w:sz w:val="28"/>
          <w:szCs w:val="28"/>
        </w:rPr>
        <w:t>o</w:t>
      </w:r>
      <w:r w:rsidR="00366325">
        <w:rPr>
          <w:sz w:val="28"/>
          <w:szCs w:val="28"/>
        </w:rPr>
        <w:t>ticed</w:t>
      </w:r>
      <w:r w:rsidR="005F4138">
        <w:rPr>
          <w:sz w:val="28"/>
          <w:szCs w:val="28"/>
        </w:rPr>
        <w:t xml:space="preserve"> </w:t>
      </w:r>
      <w:r w:rsidR="0054230B">
        <w:rPr>
          <w:sz w:val="28"/>
          <w:szCs w:val="28"/>
        </w:rPr>
        <w:t xml:space="preserve">in the waiting room that there were far more women than men. </w:t>
      </w:r>
      <w:r w:rsidR="00C07C68">
        <w:rPr>
          <w:sz w:val="28"/>
          <w:szCs w:val="28"/>
        </w:rPr>
        <w:t>They did not believe that women</w:t>
      </w:r>
      <w:r w:rsidR="005F4138">
        <w:rPr>
          <w:sz w:val="28"/>
          <w:szCs w:val="28"/>
        </w:rPr>
        <w:t xml:space="preserve"> </w:t>
      </w:r>
      <w:r w:rsidR="00C07C68">
        <w:rPr>
          <w:sz w:val="28"/>
          <w:szCs w:val="28"/>
        </w:rPr>
        <w:t xml:space="preserve">were less healthy than men, but that they were more likely </w:t>
      </w:r>
      <w:r w:rsidR="008132B8">
        <w:rPr>
          <w:sz w:val="28"/>
          <w:szCs w:val="28"/>
        </w:rPr>
        <w:t>to seek medical help when they were unwell or worried about their health</w:t>
      </w:r>
      <w:r w:rsidR="005A3546">
        <w:rPr>
          <w:sz w:val="28"/>
          <w:szCs w:val="28"/>
        </w:rPr>
        <w:t xml:space="preserve">. </w:t>
      </w:r>
      <w:r w:rsidR="00D05178">
        <w:rPr>
          <w:sz w:val="28"/>
          <w:szCs w:val="28"/>
        </w:rPr>
        <w:t xml:space="preserve">They asked </w:t>
      </w:r>
      <w:r w:rsidR="003235A8">
        <w:rPr>
          <w:sz w:val="28"/>
          <w:szCs w:val="28"/>
        </w:rPr>
        <w:t xml:space="preserve">themselves </w:t>
      </w:r>
      <w:r w:rsidR="00D05178">
        <w:rPr>
          <w:sz w:val="28"/>
          <w:szCs w:val="28"/>
        </w:rPr>
        <w:t>the question of how they could get more men to come forw</w:t>
      </w:r>
      <w:r w:rsidR="00EE1A77">
        <w:rPr>
          <w:sz w:val="28"/>
          <w:szCs w:val="28"/>
        </w:rPr>
        <w:t xml:space="preserve">ard </w:t>
      </w:r>
      <w:r w:rsidR="00CD7223">
        <w:rPr>
          <w:sz w:val="28"/>
          <w:szCs w:val="28"/>
        </w:rPr>
        <w:t xml:space="preserve">to see their GP when they had health concerns. </w:t>
      </w:r>
      <w:r w:rsidR="00F91939">
        <w:rPr>
          <w:sz w:val="28"/>
          <w:szCs w:val="28"/>
        </w:rPr>
        <w:t>Men were leaving it too late to</w:t>
      </w:r>
      <w:r w:rsidR="00366325">
        <w:rPr>
          <w:sz w:val="28"/>
          <w:szCs w:val="28"/>
        </w:rPr>
        <w:t xml:space="preserve"> </w:t>
      </w:r>
      <w:r w:rsidR="00F91939">
        <w:rPr>
          <w:sz w:val="28"/>
          <w:szCs w:val="28"/>
        </w:rPr>
        <w:t>seek help when the problem had become much more difficult to treat</w:t>
      </w:r>
      <w:r w:rsidR="00647B14">
        <w:rPr>
          <w:sz w:val="28"/>
          <w:szCs w:val="28"/>
        </w:rPr>
        <w:t>, such as prostate cancer.</w:t>
      </w:r>
      <w:r w:rsidR="00D02915">
        <w:rPr>
          <w:sz w:val="28"/>
          <w:szCs w:val="28"/>
        </w:rPr>
        <w:t xml:space="preserve"> </w:t>
      </w:r>
      <w:r w:rsidR="00042B65">
        <w:rPr>
          <w:sz w:val="28"/>
          <w:szCs w:val="28"/>
        </w:rPr>
        <w:t>Men’s mental health was also something that they neg</w:t>
      </w:r>
      <w:r w:rsidR="00377243">
        <w:rPr>
          <w:sz w:val="28"/>
          <w:szCs w:val="28"/>
        </w:rPr>
        <w:t>l</w:t>
      </w:r>
      <w:r w:rsidR="00042B65">
        <w:rPr>
          <w:sz w:val="28"/>
          <w:szCs w:val="28"/>
        </w:rPr>
        <w:t>ected</w:t>
      </w:r>
      <w:r w:rsidR="00C75F36">
        <w:rPr>
          <w:sz w:val="28"/>
          <w:szCs w:val="28"/>
        </w:rPr>
        <w:t xml:space="preserve"> and was a problem that </w:t>
      </w:r>
      <w:r w:rsidR="000E10F3">
        <w:rPr>
          <w:sz w:val="28"/>
          <w:szCs w:val="28"/>
        </w:rPr>
        <w:t>could</w:t>
      </w:r>
      <w:r w:rsidR="00C75F36">
        <w:rPr>
          <w:sz w:val="28"/>
          <w:szCs w:val="28"/>
        </w:rPr>
        <w:t xml:space="preserve"> be </w:t>
      </w:r>
      <w:r w:rsidR="00EB2AF6">
        <w:rPr>
          <w:sz w:val="28"/>
          <w:szCs w:val="28"/>
        </w:rPr>
        <w:t>helped</w:t>
      </w:r>
      <w:r w:rsidR="000E10F3">
        <w:rPr>
          <w:sz w:val="28"/>
          <w:szCs w:val="28"/>
        </w:rPr>
        <w:t xml:space="preserve"> through </w:t>
      </w:r>
      <w:r w:rsidR="0059217D">
        <w:rPr>
          <w:sz w:val="28"/>
          <w:szCs w:val="28"/>
        </w:rPr>
        <w:t>group support.</w:t>
      </w:r>
      <w:r w:rsidR="00EB2AF6">
        <w:rPr>
          <w:sz w:val="28"/>
          <w:szCs w:val="28"/>
        </w:rPr>
        <w:t xml:space="preserve"> </w:t>
      </w:r>
      <w:r w:rsidR="00F91939">
        <w:rPr>
          <w:sz w:val="28"/>
          <w:szCs w:val="28"/>
        </w:rPr>
        <w:t xml:space="preserve"> </w:t>
      </w:r>
      <w:r w:rsidR="00C76802">
        <w:rPr>
          <w:sz w:val="28"/>
          <w:szCs w:val="28"/>
        </w:rPr>
        <w:t>The men’s health project could follow along similar lines to the wome</w:t>
      </w:r>
      <w:r w:rsidR="00220EF8">
        <w:rPr>
          <w:sz w:val="28"/>
          <w:szCs w:val="28"/>
        </w:rPr>
        <w:t xml:space="preserve">n’s health project. </w:t>
      </w:r>
      <w:r w:rsidR="002D4365">
        <w:rPr>
          <w:sz w:val="28"/>
          <w:szCs w:val="28"/>
        </w:rPr>
        <w:t xml:space="preserve">People came up with a few examples of </w:t>
      </w:r>
      <w:r w:rsidR="002E0B02">
        <w:rPr>
          <w:sz w:val="28"/>
          <w:szCs w:val="28"/>
        </w:rPr>
        <w:t>other projects which offered support to men.</w:t>
      </w:r>
      <w:r w:rsidR="003F59A7">
        <w:rPr>
          <w:sz w:val="28"/>
          <w:szCs w:val="28"/>
        </w:rPr>
        <w:t xml:space="preserve"> AP and SG said they would </w:t>
      </w:r>
      <w:r w:rsidR="0040193C">
        <w:rPr>
          <w:sz w:val="28"/>
          <w:szCs w:val="28"/>
        </w:rPr>
        <w:t>have a look a</w:t>
      </w:r>
      <w:r w:rsidR="003F59A7">
        <w:rPr>
          <w:sz w:val="28"/>
          <w:szCs w:val="28"/>
        </w:rPr>
        <w:t>t what was avail</w:t>
      </w:r>
      <w:r w:rsidR="0040193C">
        <w:rPr>
          <w:sz w:val="28"/>
          <w:szCs w:val="28"/>
        </w:rPr>
        <w:t>able</w:t>
      </w:r>
      <w:r w:rsidR="00623669">
        <w:rPr>
          <w:sz w:val="28"/>
          <w:szCs w:val="28"/>
        </w:rPr>
        <w:t xml:space="preserve"> and return to the subject at the next meeting.</w:t>
      </w:r>
    </w:p>
    <w:p w:rsidR="000C4F8C" w:rsidP="00FA161B" w:rsidRDefault="000C4F8C" w14:paraId="6982624A" w14:textId="77777777">
      <w:pPr>
        <w:rPr>
          <w:sz w:val="28"/>
          <w:szCs w:val="28"/>
        </w:rPr>
      </w:pPr>
    </w:p>
    <w:p w:rsidRPr="00732464" w:rsidR="00733868" w:rsidP="00FA161B" w:rsidRDefault="00502BF4" w14:paraId="07DF2BB6" w14:textId="2F7D509F">
      <w:pPr>
        <w:rPr>
          <w:b/>
          <w:bCs/>
          <w:sz w:val="28"/>
          <w:szCs w:val="28"/>
        </w:rPr>
      </w:pPr>
      <w:r w:rsidRPr="00732464">
        <w:rPr>
          <w:b/>
          <w:bCs/>
          <w:sz w:val="28"/>
          <w:szCs w:val="28"/>
        </w:rPr>
        <w:t>6. Practice News.</w:t>
      </w:r>
    </w:p>
    <w:p w:rsidR="00502BF4" w:rsidP="00FA161B" w:rsidRDefault="00D3548D" w14:paraId="6217E27A" w14:textId="75B28305">
      <w:pPr>
        <w:rPr>
          <w:sz w:val="28"/>
          <w:szCs w:val="28"/>
        </w:rPr>
      </w:pPr>
      <w:r>
        <w:rPr>
          <w:sz w:val="28"/>
          <w:szCs w:val="28"/>
        </w:rPr>
        <w:t xml:space="preserve">The practice had recruited two </w:t>
      </w:r>
      <w:r w:rsidR="00074334">
        <w:rPr>
          <w:sz w:val="28"/>
          <w:szCs w:val="28"/>
        </w:rPr>
        <w:t>new part-time salaried GPs</w:t>
      </w:r>
      <w:r w:rsidR="009033E4">
        <w:rPr>
          <w:sz w:val="28"/>
          <w:szCs w:val="28"/>
        </w:rPr>
        <w:t>, Dr Costas and D</w:t>
      </w:r>
      <w:r w:rsidR="00794FC0">
        <w:rPr>
          <w:sz w:val="28"/>
          <w:szCs w:val="28"/>
        </w:rPr>
        <w:t>r</w:t>
      </w:r>
      <w:r w:rsidR="009033E4">
        <w:rPr>
          <w:sz w:val="28"/>
          <w:szCs w:val="28"/>
        </w:rPr>
        <w:t xml:space="preserve"> </w:t>
      </w:r>
      <w:r w:rsidR="00794FC0">
        <w:rPr>
          <w:sz w:val="28"/>
          <w:szCs w:val="28"/>
        </w:rPr>
        <w:t>Daniel, who</w:t>
      </w:r>
      <w:r w:rsidR="00D55CBD">
        <w:rPr>
          <w:sz w:val="28"/>
          <w:szCs w:val="28"/>
        </w:rPr>
        <w:t xml:space="preserve"> could offer eight additional </w:t>
      </w:r>
      <w:r w:rsidR="009033E4">
        <w:rPr>
          <w:sz w:val="28"/>
          <w:szCs w:val="28"/>
        </w:rPr>
        <w:t>GP sessions</w:t>
      </w:r>
      <w:r w:rsidR="004C6731">
        <w:rPr>
          <w:sz w:val="28"/>
          <w:szCs w:val="28"/>
        </w:rPr>
        <w:t>. They are also recruiting admin and reception staff</w:t>
      </w:r>
      <w:r w:rsidR="00A71E57">
        <w:rPr>
          <w:sz w:val="28"/>
          <w:szCs w:val="28"/>
        </w:rPr>
        <w:t xml:space="preserve">. There will be </w:t>
      </w:r>
      <w:r w:rsidR="00FD2241">
        <w:rPr>
          <w:sz w:val="28"/>
          <w:szCs w:val="28"/>
        </w:rPr>
        <w:t xml:space="preserve">a staffing shortfall during the summer </w:t>
      </w:r>
      <w:r w:rsidR="00732464">
        <w:rPr>
          <w:sz w:val="28"/>
          <w:szCs w:val="28"/>
        </w:rPr>
        <w:t>holidays,</w:t>
      </w:r>
      <w:r w:rsidR="004D7C4A">
        <w:rPr>
          <w:sz w:val="28"/>
          <w:szCs w:val="28"/>
        </w:rPr>
        <w:t xml:space="preserve"> and they are </w:t>
      </w:r>
      <w:r w:rsidR="006D5335">
        <w:rPr>
          <w:sz w:val="28"/>
          <w:szCs w:val="28"/>
        </w:rPr>
        <w:t xml:space="preserve">training people to be able to do </w:t>
      </w:r>
      <w:r w:rsidR="008C409B">
        <w:rPr>
          <w:sz w:val="28"/>
          <w:szCs w:val="28"/>
        </w:rPr>
        <w:t>each other’s</w:t>
      </w:r>
      <w:r w:rsidR="006D5335">
        <w:rPr>
          <w:sz w:val="28"/>
          <w:szCs w:val="28"/>
        </w:rPr>
        <w:t xml:space="preserve"> jobs.</w:t>
      </w:r>
    </w:p>
    <w:p w:rsidR="00AD2781" w:rsidP="00FA161B" w:rsidRDefault="00AD2781" w14:paraId="1E04E76A" w14:textId="77777777">
      <w:pPr>
        <w:rPr>
          <w:sz w:val="28"/>
          <w:szCs w:val="28"/>
        </w:rPr>
      </w:pPr>
    </w:p>
    <w:p w:rsidRPr="00732464" w:rsidR="008C409B" w:rsidP="00FA161B" w:rsidRDefault="00732464" w14:paraId="78851988" w14:textId="5F36B4EE">
      <w:pPr>
        <w:rPr>
          <w:b/>
          <w:bCs/>
          <w:sz w:val="28"/>
          <w:szCs w:val="28"/>
        </w:rPr>
      </w:pPr>
      <w:r w:rsidRPr="00732464">
        <w:rPr>
          <w:b/>
          <w:bCs/>
          <w:sz w:val="28"/>
          <w:szCs w:val="28"/>
        </w:rPr>
        <w:t xml:space="preserve">7. </w:t>
      </w:r>
      <w:r w:rsidRPr="00732464" w:rsidR="008C409B">
        <w:rPr>
          <w:b/>
          <w:bCs/>
          <w:sz w:val="28"/>
          <w:szCs w:val="28"/>
        </w:rPr>
        <w:t xml:space="preserve">The next PPG meeting will be on Wednesday </w:t>
      </w:r>
      <w:r w:rsidRPr="00732464" w:rsidR="006D57EE">
        <w:rPr>
          <w:b/>
          <w:bCs/>
          <w:sz w:val="28"/>
          <w:szCs w:val="28"/>
        </w:rPr>
        <w:t>10</w:t>
      </w:r>
      <w:r w:rsidRPr="00732464" w:rsidR="006D57EE">
        <w:rPr>
          <w:b/>
          <w:bCs/>
          <w:sz w:val="28"/>
          <w:szCs w:val="28"/>
          <w:vertAlign w:val="superscript"/>
        </w:rPr>
        <w:t>th</w:t>
      </w:r>
      <w:r w:rsidRPr="00732464" w:rsidR="006D57EE">
        <w:rPr>
          <w:b/>
          <w:bCs/>
          <w:sz w:val="28"/>
          <w:szCs w:val="28"/>
        </w:rPr>
        <w:t xml:space="preserve"> July</w:t>
      </w:r>
      <w:r w:rsidRPr="00732464" w:rsidR="00750A11">
        <w:rPr>
          <w:b/>
          <w:bCs/>
          <w:sz w:val="28"/>
          <w:szCs w:val="28"/>
        </w:rPr>
        <w:t xml:space="preserve"> 2024 at 6.00 pm at </w:t>
      </w:r>
      <w:r w:rsidRPr="00732464" w:rsidR="00280B21">
        <w:rPr>
          <w:b/>
          <w:bCs/>
          <w:sz w:val="28"/>
          <w:szCs w:val="28"/>
        </w:rPr>
        <w:t>4, Naoroji Street.</w:t>
      </w:r>
    </w:p>
    <w:sectPr w:rsidRPr="00732464" w:rsidR="008C409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1B"/>
    <w:rsid w:val="00002D64"/>
    <w:rsid w:val="0000730E"/>
    <w:rsid w:val="00011309"/>
    <w:rsid w:val="00017F07"/>
    <w:rsid w:val="00031E6D"/>
    <w:rsid w:val="00042B65"/>
    <w:rsid w:val="00043CA1"/>
    <w:rsid w:val="00054590"/>
    <w:rsid w:val="00057ED5"/>
    <w:rsid w:val="00062E54"/>
    <w:rsid w:val="000660AF"/>
    <w:rsid w:val="00074334"/>
    <w:rsid w:val="00083B24"/>
    <w:rsid w:val="000C4F38"/>
    <w:rsid w:val="000C4F8C"/>
    <w:rsid w:val="000E10F3"/>
    <w:rsid w:val="0013378E"/>
    <w:rsid w:val="001630D4"/>
    <w:rsid w:val="0017142B"/>
    <w:rsid w:val="00181F5F"/>
    <w:rsid w:val="00195FE8"/>
    <w:rsid w:val="001D5CB1"/>
    <w:rsid w:val="001E2414"/>
    <w:rsid w:val="002100E6"/>
    <w:rsid w:val="00220EF8"/>
    <w:rsid w:val="00221356"/>
    <w:rsid w:val="00280B21"/>
    <w:rsid w:val="00282F0C"/>
    <w:rsid w:val="002C11C0"/>
    <w:rsid w:val="002C246B"/>
    <w:rsid w:val="002D4365"/>
    <w:rsid w:val="002E02BB"/>
    <w:rsid w:val="002E0B02"/>
    <w:rsid w:val="002E522F"/>
    <w:rsid w:val="002F19A2"/>
    <w:rsid w:val="003042C6"/>
    <w:rsid w:val="0031048B"/>
    <w:rsid w:val="003235A8"/>
    <w:rsid w:val="00366325"/>
    <w:rsid w:val="00373B56"/>
    <w:rsid w:val="00377243"/>
    <w:rsid w:val="003938FB"/>
    <w:rsid w:val="003A1935"/>
    <w:rsid w:val="003B3CA1"/>
    <w:rsid w:val="003D7E3D"/>
    <w:rsid w:val="003E42E5"/>
    <w:rsid w:val="003F59A7"/>
    <w:rsid w:val="0040193C"/>
    <w:rsid w:val="004036FA"/>
    <w:rsid w:val="004348EE"/>
    <w:rsid w:val="00467958"/>
    <w:rsid w:val="00486953"/>
    <w:rsid w:val="004B7DF2"/>
    <w:rsid w:val="004C2405"/>
    <w:rsid w:val="004C6731"/>
    <w:rsid w:val="004D7C4A"/>
    <w:rsid w:val="00502BF4"/>
    <w:rsid w:val="0051602A"/>
    <w:rsid w:val="00516296"/>
    <w:rsid w:val="0052194E"/>
    <w:rsid w:val="005227B0"/>
    <w:rsid w:val="00525DDD"/>
    <w:rsid w:val="0053569B"/>
    <w:rsid w:val="0054230B"/>
    <w:rsid w:val="00577754"/>
    <w:rsid w:val="0058052F"/>
    <w:rsid w:val="0059217D"/>
    <w:rsid w:val="005A3546"/>
    <w:rsid w:val="005A51F5"/>
    <w:rsid w:val="005F4138"/>
    <w:rsid w:val="005F673E"/>
    <w:rsid w:val="00623669"/>
    <w:rsid w:val="006427FD"/>
    <w:rsid w:val="00647B14"/>
    <w:rsid w:val="006A6A04"/>
    <w:rsid w:val="006D11E4"/>
    <w:rsid w:val="006D5335"/>
    <w:rsid w:val="006D57EE"/>
    <w:rsid w:val="00715039"/>
    <w:rsid w:val="007178E3"/>
    <w:rsid w:val="00732464"/>
    <w:rsid w:val="00733868"/>
    <w:rsid w:val="00750A11"/>
    <w:rsid w:val="00756A20"/>
    <w:rsid w:val="00763871"/>
    <w:rsid w:val="00794FC0"/>
    <w:rsid w:val="007A3AFB"/>
    <w:rsid w:val="007A5E97"/>
    <w:rsid w:val="007B0614"/>
    <w:rsid w:val="008005F2"/>
    <w:rsid w:val="008132B8"/>
    <w:rsid w:val="008212AF"/>
    <w:rsid w:val="00833B7B"/>
    <w:rsid w:val="00853385"/>
    <w:rsid w:val="00880BC9"/>
    <w:rsid w:val="00882C86"/>
    <w:rsid w:val="008C409B"/>
    <w:rsid w:val="008D06B0"/>
    <w:rsid w:val="008E652C"/>
    <w:rsid w:val="008F0F8C"/>
    <w:rsid w:val="009033E4"/>
    <w:rsid w:val="00933AC9"/>
    <w:rsid w:val="00934E6C"/>
    <w:rsid w:val="00962797"/>
    <w:rsid w:val="00962BAD"/>
    <w:rsid w:val="00962CE7"/>
    <w:rsid w:val="009662DB"/>
    <w:rsid w:val="00985F56"/>
    <w:rsid w:val="009B158F"/>
    <w:rsid w:val="009C7741"/>
    <w:rsid w:val="00A0203E"/>
    <w:rsid w:val="00A147EE"/>
    <w:rsid w:val="00A27B5D"/>
    <w:rsid w:val="00A56059"/>
    <w:rsid w:val="00A573B1"/>
    <w:rsid w:val="00A71E57"/>
    <w:rsid w:val="00AA7D26"/>
    <w:rsid w:val="00AD2781"/>
    <w:rsid w:val="00AD39AB"/>
    <w:rsid w:val="00AF4E92"/>
    <w:rsid w:val="00AF6ADB"/>
    <w:rsid w:val="00B018AA"/>
    <w:rsid w:val="00B10BDD"/>
    <w:rsid w:val="00B42D6E"/>
    <w:rsid w:val="00B4522C"/>
    <w:rsid w:val="00B63B1C"/>
    <w:rsid w:val="00BB0F73"/>
    <w:rsid w:val="00BE16B0"/>
    <w:rsid w:val="00BF3D40"/>
    <w:rsid w:val="00C07C68"/>
    <w:rsid w:val="00C3146B"/>
    <w:rsid w:val="00C3328C"/>
    <w:rsid w:val="00C33EFD"/>
    <w:rsid w:val="00C75F36"/>
    <w:rsid w:val="00C76802"/>
    <w:rsid w:val="00CC3DBE"/>
    <w:rsid w:val="00CD7223"/>
    <w:rsid w:val="00CF7A9A"/>
    <w:rsid w:val="00D02915"/>
    <w:rsid w:val="00D05178"/>
    <w:rsid w:val="00D14D3E"/>
    <w:rsid w:val="00D26A56"/>
    <w:rsid w:val="00D3164C"/>
    <w:rsid w:val="00D3548D"/>
    <w:rsid w:val="00D527D3"/>
    <w:rsid w:val="00D55CBD"/>
    <w:rsid w:val="00D70916"/>
    <w:rsid w:val="00DB6ED1"/>
    <w:rsid w:val="00DC03BE"/>
    <w:rsid w:val="00DE1432"/>
    <w:rsid w:val="00DF7C5B"/>
    <w:rsid w:val="00E02168"/>
    <w:rsid w:val="00E03ABB"/>
    <w:rsid w:val="00E127D0"/>
    <w:rsid w:val="00E26A37"/>
    <w:rsid w:val="00E4341F"/>
    <w:rsid w:val="00E74924"/>
    <w:rsid w:val="00E81711"/>
    <w:rsid w:val="00EB2AF6"/>
    <w:rsid w:val="00EE1A77"/>
    <w:rsid w:val="00F279E0"/>
    <w:rsid w:val="00F70735"/>
    <w:rsid w:val="00F71898"/>
    <w:rsid w:val="00F76DEA"/>
    <w:rsid w:val="00F853CC"/>
    <w:rsid w:val="00F91939"/>
    <w:rsid w:val="00F91A52"/>
    <w:rsid w:val="00F96EBE"/>
    <w:rsid w:val="00FA161B"/>
    <w:rsid w:val="00FB0B8C"/>
    <w:rsid w:val="00FD2241"/>
    <w:rsid w:val="00FD3D4B"/>
    <w:rsid w:val="00FE3AB1"/>
    <w:rsid w:val="0AA7FDD4"/>
    <w:rsid w:val="264A39E3"/>
    <w:rsid w:val="28EB8062"/>
    <w:rsid w:val="7468B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F5B6"/>
  <w15:chartTrackingRefBased/>
  <w15:docId w15:val="{C0EF1D44-B0CA-4E58-92F2-F2BCDC7E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161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61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61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161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161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161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161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161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161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161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161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161B"/>
    <w:rPr>
      <w:rFonts w:eastAsiaTheme="majorEastAsia" w:cstheme="majorBidi"/>
      <w:color w:val="272727" w:themeColor="text1" w:themeTint="D8"/>
    </w:rPr>
  </w:style>
  <w:style w:type="paragraph" w:styleId="Title">
    <w:name w:val="Title"/>
    <w:basedOn w:val="Normal"/>
    <w:next w:val="Normal"/>
    <w:link w:val="TitleChar"/>
    <w:uiPriority w:val="10"/>
    <w:qFormat/>
    <w:rsid w:val="00FA161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161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161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1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61B"/>
    <w:pPr>
      <w:spacing w:before="160"/>
      <w:jc w:val="center"/>
    </w:pPr>
    <w:rPr>
      <w:i/>
      <w:iCs/>
      <w:color w:val="404040" w:themeColor="text1" w:themeTint="BF"/>
    </w:rPr>
  </w:style>
  <w:style w:type="character" w:styleId="QuoteChar" w:customStyle="1">
    <w:name w:val="Quote Char"/>
    <w:basedOn w:val="DefaultParagraphFont"/>
    <w:link w:val="Quote"/>
    <w:uiPriority w:val="29"/>
    <w:rsid w:val="00FA161B"/>
    <w:rPr>
      <w:i/>
      <w:iCs/>
      <w:color w:val="404040" w:themeColor="text1" w:themeTint="BF"/>
    </w:rPr>
  </w:style>
  <w:style w:type="paragraph" w:styleId="ListParagraph">
    <w:name w:val="List Paragraph"/>
    <w:basedOn w:val="Normal"/>
    <w:uiPriority w:val="34"/>
    <w:qFormat/>
    <w:rsid w:val="00FA161B"/>
    <w:pPr>
      <w:ind w:left="720"/>
      <w:contextualSpacing/>
    </w:pPr>
  </w:style>
  <w:style w:type="character" w:styleId="IntenseEmphasis">
    <w:name w:val="Intense Emphasis"/>
    <w:basedOn w:val="DefaultParagraphFont"/>
    <w:uiPriority w:val="21"/>
    <w:qFormat/>
    <w:rsid w:val="00FA161B"/>
    <w:rPr>
      <w:i/>
      <w:iCs/>
      <w:color w:val="0F4761" w:themeColor="accent1" w:themeShade="BF"/>
    </w:rPr>
  </w:style>
  <w:style w:type="paragraph" w:styleId="IntenseQuote">
    <w:name w:val="Intense Quote"/>
    <w:basedOn w:val="Normal"/>
    <w:next w:val="Normal"/>
    <w:link w:val="IntenseQuoteChar"/>
    <w:uiPriority w:val="30"/>
    <w:qFormat/>
    <w:rsid w:val="00FA16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161B"/>
    <w:rPr>
      <w:i/>
      <w:iCs/>
      <w:color w:val="0F4761" w:themeColor="accent1" w:themeShade="BF"/>
    </w:rPr>
  </w:style>
  <w:style w:type="character" w:styleId="IntenseReference">
    <w:name w:val="Intense Reference"/>
    <w:basedOn w:val="DefaultParagraphFont"/>
    <w:uiPriority w:val="32"/>
    <w:qFormat/>
    <w:rsid w:val="00FA1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a542a2f4af4bc44d8dde5162e532e013">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64b9f91c3087683df500fc4d1d81a4cb"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34470-680A-41BE-8FF6-FE2213DF3E24}"/>
</file>

<file path=customXml/itemProps2.xml><?xml version="1.0" encoding="utf-8"?>
<ds:datastoreItem xmlns:ds="http://schemas.openxmlformats.org/officeDocument/2006/customXml" ds:itemID="{E7060016-C532-4D54-A57E-9CB5D051BC19}"/>
</file>

<file path=customXml/itemProps3.xml><?xml version="1.0" encoding="utf-8"?>
<ds:datastoreItem xmlns:ds="http://schemas.openxmlformats.org/officeDocument/2006/customXml" ds:itemID="{A6253F52-826E-4C12-80BF-74A90D926E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 Mitchell</dc:creator>
  <cp:keywords/>
  <dc:description/>
  <cp:lastModifiedBy>Minhaz Bashar</cp:lastModifiedBy>
  <cp:revision>3</cp:revision>
  <cp:lastPrinted>2024-06-04T09:07:00Z</cp:lastPrinted>
  <dcterms:created xsi:type="dcterms:W3CDTF">2025-05-15T08:02:00Z</dcterms:created>
  <dcterms:modified xsi:type="dcterms:W3CDTF">2025-06-24T10:53:58Z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y fmtid="{D5CDD505-2E9C-101B-9397-08002B2CF9AE}" pid="3" name="MediaServiceImageTags">
    <vt:lpwstr/>
  </property>
</Properties>
</file>