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FD07" w14:textId="62C6CA3E" w:rsidR="000D1A71" w:rsidRPr="00AD6912" w:rsidRDefault="000D1A71" w:rsidP="00971AD5">
      <w:pPr>
        <w:spacing w:after="0"/>
        <w:jc w:val="center"/>
        <w:rPr>
          <w:b/>
          <w:color w:val="17365D" w:themeColor="text2" w:themeShade="BF"/>
          <w:sz w:val="32"/>
          <w:szCs w:val="32"/>
        </w:rPr>
      </w:pPr>
      <w:r w:rsidRPr="00AD6912">
        <w:rPr>
          <w:b/>
          <w:color w:val="17365D" w:themeColor="text2" w:themeShade="BF"/>
          <w:sz w:val="32"/>
          <w:szCs w:val="32"/>
        </w:rPr>
        <w:t>AMWELL GROUP PRACTICE</w:t>
      </w:r>
    </w:p>
    <w:p w14:paraId="7A19B905" w14:textId="76FA77FD" w:rsidR="00F95AD3" w:rsidRPr="00AD6912" w:rsidRDefault="0035417C" w:rsidP="00971AD5">
      <w:pPr>
        <w:spacing w:after="0"/>
        <w:jc w:val="center"/>
        <w:rPr>
          <w:b/>
          <w:color w:val="17365D" w:themeColor="text2" w:themeShade="BF"/>
          <w:sz w:val="32"/>
          <w:szCs w:val="32"/>
        </w:rPr>
      </w:pPr>
      <w:r w:rsidRPr="00AD6912">
        <w:rPr>
          <w:b/>
          <w:color w:val="17365D" w:themeColor="text2" w:themeShade="BF"/>
          <w:sz w:val="32"/>
          <w:szCs w:val="32"/>
        </w:rPr>
        <w:t>CHRISTMAS AND NEW YEAR OPENING TIMES</w:t>
      </w:r>
    </w:p>
    <w:p w14:paraId="384209E5" w14:textId="77777777" w:rsidR="00E336B9" w:rsidRPr="00AD6912" w:rsidRDefault="00E336B9" w:rsidP="00971AD5">
      <w:pPr>
        <w:spacing w:after="0"/>
        <w:jc w:val="center"/>
        <w:rPr>
          <w:b/>
          <w:color w:val="17365D" w:themeColor="text2" w:themeShade="BF"/>
          <w:sz w:val="36"/>
          <w:szCs w:val="36"/>
        </w:rPr>
      </w:pPr>
    </w:p>
    <w:p w14:paraId="735995CD" w14:textId="637C5C44" w:rsidR="00971AD5" w:rsidRPr="00AD6912" w:rsidRDefault="00971AD5" w:rsidP="002F2A95">
      <w:pPr>
        <w:spacing w:after="0"/>
        <w:jc w:val="center"/>
        <w:rPr>
          <w:color w:val="17365D" w:themeColor="text2" w:themeShade="BF"/>
          <w:sz w:val="36"/>
          <w:szCs w:val="36"/>
        </w:rPr>
      </w:pPr>
      <w:r w:rsidRPr="00AD6912">
        <w:rPr>
          <w:color w:val="17365D" w:themeColor="text2" w:themeShade="BF"/>
          <w:sz w:val="36"/>
          <w:szCs w:val="36"/>
        </w:rPr>
        <w:t xml:space="preserve">The Amwell Group Practice </w:t>
      </w:r>
      <w:r w:rsidR="00161148" w:rsidRPr="00AD6912">
        <w:rPr>
          <w:color w:val="17365D" w:themeColor="text2" w:themeShade="BF"/>
          <w:sz w:val="36"/>
          <w:szCs w:val="36"/>
        </w:rPr>
        <w:t>will</w:t>
      </w:r>
      <w:r w:rsidRPr="00AD6912">
        <w:rPr>
          <w:color w:val="17365D" w:themeColor="text2" w:themeShade="BF"/>
          <w:sz w:val="36"/>
          <w:szCs w:val="36"/>
        </w:rPr>
        <w:t xml:space="preserve"> </w:t>
      </w:r>
      <w:r w:rsidRPr="00AD6912">
        <w:rPr>
          <w:b/>
          <w:color w:val="17365D" w:themeColor="text2" w:themeShade="BF"/>
          <w:sz w:val="36"/>
          <w:szCs w:val="36"/>
        </w:rPr>
        <w:t>close</w:t>
      </w:r>
      <w:r w:rsidRPr="00AD6912">
        <w:rPr>
          <w:color w:val="17365D" w:themeColor="text2" w:themeShade="BF"/>
          <w:sz w:val="36"/>
          <w:szCs w:val="36"/>
        </w:rPr>
        <w:t xml:space="preserve"> </w:t>
      </w:r>
      <w:r w:rsidR="00AD6912">
        <w:rPr>
          <w:color w:val="17365D" w:themeColor="text2" w:themeShade="BF"/>
          <w:sz w:val="36"/>
          <w:szCs w:val="36"/>
        </w:rPr>
        <w:t>from</w:t>
      </w:r>
    </w:p>
    <w:p w14:paraId="4ED4D63A" w14:textId="0D59B1F5" w:rsidR="00502E45" w:rsidRPr="00AD6912" w:rsidRDefault="0035417C" w:rsidP="002F2A95">
      <w:pPr>
        <w:spacing w:after="0"/>
        <w:jc w:val="center"/>
        <w:rPr>
          <w:color w:val="17365D" w:themeColor="text2" w:themeShade="BF"/>
          <w:sz w:val="36"/>
          <w:szCs w:val="36"/>
        </w:rPr>
      </w:pPr>
      <w:r w:rsidRPr="00AD6912">
        <w:rPr>
          <w:color w:val="17365D" w:themeColor="text2" w:themeShade="BF"/>
          <w:sz w:val="36"/>
          <w:szCs w:val="36"/>
        </w:rPr>
        <w:t>Wednesday 24</w:t>
      </w:r>
      <w:r w:rsidRPr="00AD6912">
        <w:rPr>
          <w:color w:val="17365D" w:themeColor="text2" w:themeShade="BF"/>
          <w:sz w:val="36"/>
          <w:szCs w:val="36"/>
          <w:vertAlign w:val="superscript"/>
        </w:rPr>
        <w:t>th</w:t>
      </w:r>
      <w:r w:rsidRPr="00AD6912">
        <w:rPr>
          <w:color w:val="17365D" w:themeColor="text2" w:themeShade="BF"/>
          <w:sz w:val="36"/>
          <w:szCs w:val="36"/>
        </w:rPr>
        <w:t xml:space="preserve"> December</w:t>
      </w:r>
      <w:r w:rsidR="004A75FA" w:rsidRPr="00AD6912">
        <w:rPr>
          <w:color w:val="17365D" w:themeColor="text2" w:themeShade="BF"/>
          <w:sz w:val="36"/>
          <w:szCs w:val="36"/>
        </w:rPr>
        <w:t xml:space="preserve"> </w:t>
      </w:r>
      <w:r w:rsidR="00161148" w:rsidRPr="00AD6912">
        <w:rPr>
          <w:color w:val="17365D" w:themeColor="text2" w:themeShade="BF"/>
          <w:sz w:val="36"/>
          <w:szCs w:val="36"/>
        </w:rPr>
        <w:t xml:space="preserve">at 6:30pm and reopen on </w:t>
      </w:r>
      <w:r w:rsidR="006F6F4F" w:rsidRPr="00AD6912">
        <w:rPr>
          <w:color w:val="17365D" w:themeColor="text2" w:themeShade="BF"/>
          <w:sz w:val="36"/>
          <w:szCs w:val="36"/>
        </w:rPr>
        <w:t>Monday 29</w:t>
      </w:r>
      <w:r w:rsidR="006F6F4F" w:rsidRPr="00AD6912">
        <w:rPr>
          <w:color w:val="17365D" w:themeColor="text2" w:themeShade="BF"/>
          <w:sz w:val="36"/>
          <w:szCs w:val="36"/>
          <w:vertAlign w:val="superscript"/>
        </w:rPr>
        <w:t>th</w:t>
      </w:r>
      <w:r w:rsidR="006F6F4F" w:rsidRPr="00AD6912">
        <w:rPr>
          <w:color w:val="17365D" w:themeColor="text2" w:themeShade="BF"/>
          <w:sz w:val="36"/>
          <w:szCs w:val="36"/>
        </w:rPr>
        <w:t xml:space="preserve"> December </w:t>
      </w:r>
      <w:r w:rsidR="00161148" w:rsidRPr="00AD6912">
        <w:rPr>
          <w:color w:val="17365D" w:themeColor="text2" w:themeShade="BF"/>
          <w:sz w:val="36"/>
          <w:szCs w:val="36"/>
        </w:rPr>
        <w:t>at 8:00</w:t>
      </w:r>
      <w:r w:rsidR="007308E7" w:rsidRPr="00AD6912">
        <w:rPr>
          <w:color w:val="17365D" w:themeColor="text2" w:themeShade="BF"/>
          <w:sz w:val="36"/>
          <w:szCs w:val="36"/>
        </w:rPr>
        <w:t>am</w:t>
      </w:r>
    </w:p>
    <w:p w14:paraId="4B27132D" w14:textId="556E73F1" w:rsidR="006F6F4F" w:rsidRPr="00AD6912" w:rsidRDefault="00D345B1" w:rsidP="002F2A95">
      <w:pPr>
        <w:spacing w:after="0"/>
        <w:jc w:val="center"/>
        <w:rPr>
          <w:color w:val="17365D" w:themeColor="text2" w:themeShade="BF"/>
          <w:sz w:val="36"/>
          <w:szCs w:val="36"/>
        </w:rPr>
      </w:pPr>
      <w:r w:rsidRPr="00AD6912">
        <w:rPr>
          <w:color w:val="17365D" w:themeColor="text2" w:themeShade="BF"/>
          <w:sz w:val="36"/>
          <w:szCs w:val="36"/>
        </w:rPr>
        <w:t>And</w:t>
      </w:r>
    </w:p>
    <w:p w14:paraId="5BECB6D4" w14:textId="0827A42C" w:rsidR="00D345B1" w:rsidRPr="00AD6912" w:rsidRDefault="00D345B1" w:rsidP="00D345B1">
      <w:pPr>
        <w:spacing w:after="0"/>
        <w:rPr>
          <w:color w:val="17365D" w:themeColor="text2" w:themeShade="BF"/>
          <w:sz w:val="36"/>
          <w:szCs w:val="36"/>
        </w:rPr>
      </w:pPr>
      <w:r w:rsidRPr="00AD6912">
        <w:rPr>
          <w:color w:val="17365D" w:themeColor="text2" w:themeShade="BF"/>
          <w:sz w:val="36"/>
          <w:szCs w:val="36"/>
        </w:rPr>
        <w:t xml:space="preserve">We will </w:t>
      </w:r>
      <w:r w:rsidRPr="00AD6912">
        <w:rPr>
          <w:b/>
          <w:bCs/>
          <w:color w:val="17365D" w:themeColor="text2" w:themeShade="BF"/>
          <w:sz w:val="36"/>
          <w:szCs w:val="36"/>
        </w:rPr>
        <w:t xml:space="preserve">close </w:t>
      </w:r>
      <w:r w:rsidRPr="00AD6912">
        <w:rPr>
          <w:color w:val="17365D" w:themeColor="text2" w:themeShade="BF"/>
          <w:sz w:val="36"/>
          <w:szCs w:val="36"/>
        </w:rPr>
        <w:t>on Wednesday 31</w:t>
      </w:r>
      <w:r w:rsidRPr="00AD6912">
        <w:rPr>
          <w:color w:val="17365D" w:themeColor="text2" w:themeShade="BF"/>
          <w:sz w:val="36"/>
          <w:szCs w:val="36"/>
          <w:vertAlign w:val="superscript"/>
        </w:rPr>
        <w:t>st</w:t>
      </w:r>
      <w:r w:rsidRPr="00AD6912">
        <w:rPr>
          <w:color w:val="17365D" w:themeColor="text2" w:themeShade="BF"/>
          <w:sz w:val="36"/>
          <w:szCs w:val="36"/>
        </w:rPr>
        <w:t xml:space="preserve"> December at 6:30pm and reopen on Friday </w:t>
      </w:r>
      <w:r w:rsidR="00D67049" w:rsidRPr="00AD6912">
        <w:rPr>
          <w:color w:val="17365D" w:themeColor="text2" w:themeShade="BF"/>
          <w:sz w:val="36"/>
          <w:szCs w:val="36"/>
        </w:rPr>
        <w:t>2</w:t>
      </w:r>
      <w:r w:rsidR="00D67049" w:rsidRPr="00AD6912">
        <w:rPr>
          <w:color w:val="17365D" w:themeColor="text2" w:themeShade="BF"/>
          <w:sz w:val="36"/>
          <w:szCs w:val="36"/>
          <w:vertAlign w:val="superscript"/>
        </w:rPr>
        <w:t>nd</w:t>
      </w:r>
      <w:r w:rsidR="00D67049" w:rsidRPr="00AD6912">
        <w:rPr>
          <w:color w:val="17365D" w:themeColor="text2" w:themeShade="BF"/>
          <w:sz w:val="36"/>
          <w:szCs w:val="36"/>
        </w:rPr>
        <w:t xml:space="preserve"> January </w:t>
      </w:r>
      <w:r w:rsidR="00FC669E" w:rsidRPr="00AD6912">
        <w:rPr>
          <w:color w:val="17365D" w:themeColor="text2" w:themeShade="BF"/>
          <w:sz w:val="36"/>
          <w:szCs w:val="36"/>
        </w:rPr>
        <w:t>at 8</w:t>
      </w:r>
      <w:r w:rsidR="00107E52" w:rsidRPr="00AD6912">
        <w:rPr>
          <w:color w:val="17365D" w:themeColor="text2" w:themeShade="BF"/>
          <w:sz w:val="36"/>
          <w:szCs w:val="36"/>
        </w:rPr>
        <w:t>:00</w:t>
      </w:r>
      <w:r w:rsidR="00D67049" w:rsidRPr="00AD6912">
        <w:rPr>
          <w:color w:val="17365D" w:themeColor="text2" w:themeShade="BF"/>
          <w:sz w:val="36"/>
          <w:szCs w:val="36"/>
        </w:rPr>
        <w:t>am</w:t>
      </w:r>
    </w:p>
    <w:p w14:paraId="03D35BA5" w14:textId="77777777" w:rsidR="00161148" w:rsidRPr="00AD6912" w:rsidRDefault="00161148" w:rsidP="002F2A95">
      <w:pPr>
        <w:spacing w:after="0"/>
        <w:jc w:val="center"/>
        <w:rPr>
          <w:color w:val="17365D" w:themeColor="text2" w:themeShade="BF"/>
          <w:sz w:val="36"/>
          <w:szCs w:val="36"/>
        </w:rPr>
      </w:pPr>
    </w:p>
    <w:p w14:paraId="353A8DDC" w14:textId="46B9695C" w:rsidR="00161148" w:rsidRPr="00AD6912" w:rsidRDefault="00971AD5" w:rsidP="00E336B9">
      <w:pPr>
        <w:spacing w:after="0"/>
        <w:jc w:val="center"/>
        <w:rPr>
          <w:color w:val="17365D" w:themeColor="text2" w:themeShade="BF"/>
          <w:sz w:val="36"/>
          <w:szCs w:val="36"/>
        </w:rPr>
      </w:pPr>
      <w:r w:rsidRPr="00AD6912">
        <w:rPr>
          <w:color w:val="17365D" w:themeColor="text2" w:themeShade="BF"/>
          <w:sz w:val="36"/>
          <w:szCs w:val="36"/>
        </w:rPr>
        <w:t xml:space="preserve">If you need medical </w:t>
      </w:r>
      <w:r w:rsidR="00161148" w:rsidRPr="00AD6912">
        <w:rPr>
          <w:color w:val="17365D" w:themeColor="text2" w:themeShade="BF"/>
          <w:sz w:val="36"/>
          <w:szCs w:val="36"/>
        </w:rPr>
        <w:t>assistance</w:t>
      </w:r>
      <w:r w:rsidR="00C57CAF" w:rsidRPr="00AD6912">
        <w:rPr>
          <w:color w:val="17365D" w:themeColor="text2" w:themeShade="BF"/>
          <w:sz w:val="36"/>
          <w:szCs w:val="36"/>
        </w:rPr>
        <w:t xml:space="preserve"> on </w:t>
      </w:r>
      <w:r w:rsidR="00C57CAF" w:rsidRPr="00AD6912">
        <w:rPr>
          <w:b/>
          <w:bCs/>
          <w:color w:val="17365D" w:themeColor="text2" w:themeShade="BF"/>
          <w:sz w:val="36"/>
          <w:szCs w:val="36"/>
        </w:rPr>
        <w:t>Christmas Day</w:t>
      </w:r>
      <w:r w:rsidR="00C57CAF" w:rsidRPr="00AD6912">
        <w:rPr>
          <w:color w:val="17365D" w:themeColor="text2" w:themeShade="BF"/>
          <w:sz w:val="36"/>
          <w:szCs w:val="36"/>
        </w:rPr>
        <w:t xml:space="preserve">, please dial </w:t>
      </w:r>
      <w:r w:rsidR="00C57CAF" w:rsidRPr="00AD6912">
        <w:rPr>
          <w:b/>
          <w:bCs/>
          <w:color w:val="17365D" w:themeColor="text2" w:themeShade="BF"/>
          <w:sz w:val="36"/>
          <w:szCs w:val="36"/>
        </w:rPr>
        <w:t>111</w:t>
      </w:r>
      <w:r w:rsidR="00C57CAF" w:rsidRPr="00AD6912">
        <w:rPr>
          <w:color w:val="17365D" w:themeColor="text2" w:themeShade="BF"/>
          <w:sz w:val="36"/>
          <w:szCs w:val="36"/>
        </w:rPr>
        <w:t xml:space="preserve"> or if you have a medical emergency</w:t>
      </w:r>
      <w:r w:rsidR="00CB14A3">
        <w:rPr>
          <w:color w:val="17365D" w:themeColor="text2" w:themeShade="BF"/>
          <w:sz w:val="36"/>
          <w:szCs w:val="36"/>
        </w:rPr>
        <w:t xml:space="preserve"> dial </w:t>
      </w:r>
      <w:r w:rsidR="00CB14A3" w:rsidRPr="001F59D5">
        <w:rPr>
          <w:b/>
          <w:bCs/>
          <w:color w:val="17365D" w:themeColor="text2" w:themeShade="BF"/>
          <w:sz w:val="36"/>
          <w:szCs w:val="36"/>
        </w:rPr>
        <w:t>999</w:t>
      </w:r>
      <w:r w:rsidR="00C57CAF" w:rsidRPr="00AD6912">
        <w:rPr>
          <w:color w:val="17365D" w:themeColor="text2" w:themeShade="BF"/>
          <w:sz w:val="36"/>
          <w:szCs w:val="36"/>
        </w:rPr>
        <w:t>. P</w:t>
      </w:r>
      <w:r w:rsidRPr="00AD6912">
        <w:rPr>
          <w:color w:val="17365D" w:themeColor="text2" w:themeShade="BF"/>
          <w:sz w:val="36"/>
          <w:szCs w:val="36"/>
        </w:rPr>
        <w:t xml:space="preserve">lease </w:t>
      </w:r>
      <w:r w:rsidR="00E336B9" w:rsidRPr="00AD6912">
        <w:rPr>
          <w:color w:val="17365D" w:themeColor="text2" w:themeShade="BF"/>
          <w:sz w:val="36"/>
          <w:szCs w:val="36"/>
        </w:rPr>
        <w:t>telephone the practice and you will be put through to the</w:t>
      </w:r>
      <w:r w:rsidRPr="00AD6912">
        <w:rPr>
          <w:color w:val="17365D" w:themeColor="text2" w:themeShade="BF"/>
          <w:sz w:val="36"/>
          <w:szCs w:val="36"/>
        </w:rPr>
        <w:t xml:space="preserve"> </w:t>
      </w:r>
      <w:r w:rsidRPr="00AD6912">
        <w:rPr>
          <w:b/>
          <w:color w:val="17365D" w:themeColor="text2" w:themeShade="BF"/>
          <w:sz w:val="36"/>
          <w:szCs w:val="36"/>
        </w:rPr>
        <w:t>IHUB</w:t>
      </w:r>
      <w:r w:rsidRPr="00AD6912">
        <w:rPr>
          <w:color w:val="17365D" w:themeColor="text2" w:themeShade="BF"/>
          <w:sz w:val="36"/>
          <w:szCs w:val="36"/>
        </w:rPr>
        <w:t xml:space="preserve"> service </w:t>
      </w:r>
      <w:r w:rsidR="00161148" w:rsidRPr="00AD6912">
        <w:rPr>
          <w:color w:val="17365D" w:themeColor="text2" w:themeShade="BF"/>
          <w:sz w:val="36"/>
          <w:szCs w:val="36"/>
        </w:rPr>
        <w:t>between</w:t>
      </w:r>
      <w:r w:rsidRPr="00AD6912">
        <w:rPr>
          <w:color w:val="17365D" w:themeColor="text2" w:themeShade="BF"/>
          <w:sz w:val="36"/>
          <w:szCs w:val="36"/>
        </w:rPr>
        <w:t xml:space="preserve"> </w:t>
      </w:r>
      <w:r w:rsidR="00B71034" w:rsidRPr="00AD6912">
        <w:rPr>
          <w:color w:val="17365D" w:themeColor="text2" w:themeShade="BF"/>
          <w:sz w:val="36"/>
          <w:szCs w:val="36"/>
        </w:rPr>
        <w:t>8:00am-</w:t>
      </w:r>
      <w:r w:rsidR="00C57CAF" w:rsidRPr="00AD6912">
        <w:rPr>
          <w:color w:val="17365D" w:themeColor="text2" w:themeShade="BF"/>
          <w:sz w:val="36"/>
          <w:szCs w:val="36"/>
        </w:rPr>
        <w:t xml:space="preserve">8:00pm on </w:t>
      </w:r>
      <w:r w:rsidR="00C57CAF" w:rsidRPr="00AD6912">
        <w:rPr>
          <w:b/>
          <w:bCs/>
          <w:color w:val="17365D" w:themeColor="text2" w:themeShade="BF"/>
          <w:sz w:val="36"/>
          <w:szCs w:val="36"/>
        </w:rPr>
        <w:t>Boxing Day</w:t>
      </w:r>
      <w:r w:rsidR="00C57CAF" w:rsidRPr="00AD6912">
        <w:rPr>
          <w:color w:val="17365D" w:themeColor="text2" w:themeShade="BF"/>
          <w:sz w:val="36"/>
          <w:szCs w:val="36"/>
        </w:rPr>
        <w:t xml:space="preserve"> and </w:t>
      </w:r>
      <w:r w:rsidR="007518D2" w:rsidRPr="00AD6912">
        <w:rPr>
          <w:color w:val="17365D" w:themeColor="text2" w:themeShade="BF"/>
          <w:sz w:val="36"/>
          <w:szCs w:val="36"/>
        </w:rPr>
        <w:t>9</w:t>
      </w:r>
      <w:r w:rsidR="00E336B9" w:rsidRPr="00AD6912">
        <w:rPr>
          <w:color w:val="17365D" w:themeColor="text2" w:themeShade="BF"/>
          <w:sz w:val="36"/>
          <w:szCs w:val="36"/>
        </w:rPr>
        <w:t xml:space="preserve">:00am-8:00pm on </w:t>
      </w:r>
      <w:r w:rsidR="00F95AD3" w:rsidRPr="00AD6912">
        <w:rPr>
          <w:color w:val="17365D" w:themeColor="text2" w:themeShade="BF"/>
          <w:sz w:val="36"/>
          <w:szCs w:val="36"/>
        </w:rPr>
        <w:t>Saturday</w:t>
      </w:r>
      <w:r w:rsidR="007518D2" w:rsidRPr="00AD6912">
        <w:rPr>
          <w:color w:val="17365D" w:themeColor="text2" w:themeShade="BF"/>
          <w:sz w:val="36"/>
          <w:szCs w:val="36"/>
        </w:rPr>
        <w:t xml:space="preserve">, and 8:00am-8:00pm </w:t>
      </w:r>
      <w:r w:rsidR="000752D1" w:rsidRPr="00AD6912">
        <w:rPr>
          <w:color w:val="17365D" w:themeColor="text2" w:themeShade="BF"/>
          <w:sz w:val="36"/>
          <w:szCs w:val="36"/>
        </w:rPr>
        <w:t>on Sunday.</w:t>
      </w:r>
    </w:p>
    <w:p w14:paraId="2711716C" w14:textId="77777777" w:rsidR="000752D1" w:rsidRPr="00AD6912" w:rsidRDefault="000752D1" w:rsidP="00E336B9">
      <w:pPr>
        <w:spacing w:after="0"/>
        <w:jc w:val="center"/>
        <w:rPr>
          <w:color w:val="17365D" w:themeColor="text2" w:themeShade="BF"/>
          <w:sz w:val="36"/>
          <w:szCs w:val="36"/>
        </w:rPr>
      </w:pPr>
    </w:p>
    <w:p w14:paraId="1B1A21BD" w14:textId="58933935" w:rsidR="000752D1" w:rsidRPr="00AD6912" w:rsidRDefault="000752D1" w:rsidP="00E336B9">
      <w:pPr>
        <w:spacing w:after="0"/>
        <w:jc w:val="center"/>
        <w:rPr>
          <w:color w:val="17365D" w:themeColor="text2" w:themeShade="BF"/>
          <w:sz w:val="36"/>
          <w:szCs w:val="36"/>
        </w:rPr>
      </w:pPr>
      <w:r w:rsidRPr="00AD6912">
        <w:rPr>
          <w:color w:val="17365D" w:themeColor="text2" w:themeShade="BF"/>
          <w:sz w:val="36"/>
          <w:szCs w:val="36"/>
        </w:rPr>
        <w:t xml:space="preserve">On </w:t>
      </w:r>
      <w:r w:rsidRPr="00AD6912">
        <w:rPr>
          <w:b/>
          <w:bCs/>
          <w:color w:val="17365D" w:themeColor="text2" w:themeShade="BF"/>
          <w:sz w:val="36"/>
          <w:szCs w:val="36"/>
        </w:rPr>
        <w:t>New Years Day</w:t>
      </w:r>
      <w:r w:rsidRPr="00AD6912">
        <w:rPr>
          <w:color w:val="17365D" w:themeColor="text2" w:themeShade="BF"/>
          <w:sz w:val="36"/>
          <w:szCs w:val="36"/>
        </w:rPr>
        <w:t xml:space="preserve"> please call the </w:t>
      </w:r>
      <w:r w:rsidR="00AD6912" w:rsidRPr="00AD6912">
        <w:rPr>
          <w:color w:val="17365D" w:themeColor="text2" w:themeShade="BF"/>
          <w:sz w:val="36"/>
          <w:szCs w:val="36"/>
        </w:rPr>
        <w:t>practice,</w:t>
      </w:r>
      <w:r w:rsidRPr="00AD6912">
        <w:rPr>
          <w:color w:val="17365D" w:themeColor="text2" w:themeShade="BF"/>
          <w:sz w:val="36"/>
          <w:szCs w:val="36"/>
        </w:rPr>
        <w:t xml:space="preserve"> </w:t>
      </w:r>
      <w:r w:rsidR="00107E52" w:rsidRPr="00AD6912">
        <w:rPr>
          <w:color w:val="17365D" w:themeColor="text2" w:themeShade="BF"/>
          <w:sz w:val="36"/>
          <w:szCs w:val="36"/>
        </w:rPr>
        <w:t>and you will be put through to the IHUB service between 08:00am-</w:t>
      </w:r>
      <w:r w:rsidR="00AD6912" w:rsidRPr="00AD6912">
        <w:rPr>
          <w:color w:val="17365D" w:themeColor="text2" w:themeShade="BF"/>
          <w:sz w:val="36"/>
          <w:szCs w:val="36"/>
        </w:rPr>
        <w:t>8:00pm.</w:t>
      </w:r>
    </w:p>
    <w:p w14:paraId="1EFA1ABD" w14:textId="77777777" w:rsidR="00E336B9" w:rsidRPr="00AD6912" w:rsidRDefault="00E336B9" w:rsidP="00E336B9">
      <w:pPr>
        <w:spacing w:after="0"/>
        <w:jc w:val="center"/>
        <w:rPr>
          <w:color w:val="17365D" w:themeColor="text2" w:themeShade="BF"/>
          <w:sz w:val="36"/>
          <w:szCs w:val="36"/>
        </w:rPr>
      </w:pPr>
    </w:p>
    <w:p w14:paraId="6D0595F0" w14:textId="77777777" w:rsidR="00971AD5" w:rsidRPr="00AD6912" w:rsidRDefault="00971AD5" w:rsidP="00971AD5">
      <w:pPr>
        <w:spacing w:after="0"/>
        <w:jc w:val="center"/>
        <w:rPr>
          <w:color w:val="17365D" w:themeColor="text2" w:themeShade="BF"/>
          <w:sz w:val="36"/>
          <w:szCs w:val="36"/>
        </w:rPr>
      </w:pPr>
      <w:r w:rsidRPr="00AD6912">
        <w:rPr>
          <w:color w:val="17365D" w:themeColor="text2" w:themeShade="BF"/>
          <w:sz w:val="36"/>
          <w:szCs w:val="36"/>
        </w:rPr>
        <w:t xml:space="preserve">At all other times please call </w:t>
      </w:r>
      <w:r w:rsidRPr="00AD6912">
        <w:rPr>
          <w:b/>
          <w:color w:val="17365D" w:themeColor="text2" w:themeShade="BF"/>
          <w:sz w:val="36"/>
          <w:szCs w:val="36"/>
        </w:rPr>
        <w:t>111</w:t>
      </w:r>
    </w:p>
    <w:p w14:paraId="0A56194B" w14:textId="77777777" w:rsidR="00971AD5" w:rsidRPr="00AD6912" w:rsidRDefault="00971AD5" w:rsidP="00971AD5">
      <w:pPr>
        <w:spacing w:after="0"/>
        <w:jc w:val="center"/>
        <w:rPr>
          <w:color w:val="17365D" w:themeColor="text2" w:themeShade="BF"/>
          <w:sz w:val="36"/>
          <w:szCs w:val="36"/>
        </w:rPr>
      </w:pPr>
    </w:p>
    <w:p w14:paraId="25C4DCF9" w14:textId="529C7F37" w:rsidR="00971AD5" w:rsidRPr="00AD6912" w:rsidRDefault="00502E45" w:rsidP="00971AD5">
      <w:pPr>
        <w:spacing w:after="0"/>
        <w:jc w:val="center"/>
        <w:rPr>
          <w:b/>
          <w:color w:val="17365D" w:themeColor="text2" w:themeShade="BF"/>
          <w:sz w:val="36"/>
          <w:szCs w:val="36"/>
        </w:rPr>
      </w:pPr>
      <w:r w:rsidRPr="00AD6912">
        <w:rPr>
          <w:color w:val="17365D" w:themeColor="text2" w:themeShade="BF"/>
          <w:sz w:val="36"/>
          <w:szCs w:val="36"/>
        </w:rPr>
        <w:t xml:space="preserve">If you have a </w:t>
      </w:r>
      <w:r w:rsidR="009623F7" w:rsidRPr="00AD6912">
        <w:rPr>
          <w:color w:val="17365D" w:themeColor="text2" w:themeShade="BF"/>
          <w:sz w:val="36"/>
          <w:szCs w:val="36"/>
        </w:rPr>
        <w:t>life-threatening</w:t>
      </w:r>
      <w:r w:rsidR="00971AD5" w:rsidRPr="00AD6912">
        <w:rPr>
          <w:color w:val="17365D" w:themeColor="text2" w:themeShade="BF"/>
          <w:sz w:val="36"/>
          <w:szCs w:val="36"/>
        </w:rPr>
        <w:t xml:space="preserve"> </w:t>
      </w:r>
      <w:r w:rsidR="009623F7" w:rsidRPr="00AD6912">
        <w:rPr>
          <w:color w:val="17365D" w:themeColor="text2" w:themeShade="BF"/>
          <w:sz w:val="36"/>
          <w:szCs w:val="36"/>
        </w:rPr>
        <w:t>emergency,</w:t>
      </w:r>
      <w:r w:rsidR="00971AD5" w:rsidRPr="00AD6912">
        <w:rPr>
          <w:color w:val="17365D" w:themeColor="text2" w:themeShade="BF"/>
          <w:sz w:val="36"/>
          <w:szCs w:val="36"/>
        </w:rPr>
        <w:t xml:space="preserve"> the</w:t>
      </w:r>
      <w:r w:rsidR="003B728E" w:rsidRPr="00AD6912">
        <w:rPr>
          <w:color w:val="17365D" w:themeColor="text2" w:themeShade="BF"/>
          <w:sz w:val="36"/>
          <w:szCs w:val="36"/>
        </w:rPr>
        <w:t xml:space="preserve">n </w:t>
      </w:r>
      <w:r w:rsidR="00971AD5" w:rsidRPr="00AD6912">
        <w:rPr>
          <w:color w:val="17365D" w:themeColor="text2" w:themeShade="BF"/>
          <w:sz w:val="36"/>
          <w:szCs w:val="36"/>
        </w:rPr>
        <w:t xml:space="preserve">please call </w:t>
      </w:r>
      <w:r w:rsidR="00971AD5" w:rsidRPr="00AD6912">
        <w:rPr>
          <w:b/>
          <w:color w:val="17365D" w:themeColor="text2" w:themeShade="BF"/>
          <w:sz w:val="36"/>
          <w:szCs w:val="36"/>
        </w:rPr>
        <w:t>999</w:t>
      </w:r>
    </w:p>
    <w:p w14:paraId="20CF86C7" w14:textId="1251C879" w:rsidR="00A1314F" w:rsidRPr="00AD6912" w:rsidRDefault="00A1314F" w:rsidP="00A1314F">
      <w:pPr>
        <w:spacing w:after="0"/>
        <w:rPr>
          <w:b/>
          <w:color w:val="17365D" w:themeColor="text2" w:themeShade="BF"/>
          <w:sz w:val="36"/>
          <w:szCs w:val="36"/>
        </w:rPr>
      </w:pPr>
      <w:r w:rsidRPr="00AD6912">
        <w:rPr>
          <w:b/>
          <w:color w:val="17365D" w:themeColor="text2" w:themeShade="BF"/>
          <w:sz w:val="36"/>
          <w:szCs w:val="36"/>
        </w:rPr>
        <w:t>_________________________________________</w:t>
      </w:r>
    </w:p>
    <w:p w14:paraId="3C52BD13" w14:textId="0139F997" w:rsidR="00A1314F" w:rsidRPr="00F95AD3" w:rsidRDefault="00A1314F" w:rsidP="00971AD5">
      <w:pPr>
        <w:spacing w:after="0"/>
        <w:jc w:val="center"/>
        <w:rPr>
          <w:rFonts w:cstheme="minorHAnsi"/>
          <w:b/>
          <w:color w:val="17365D" w:themeColor="text2" w:themeShade="BF"/>
          <w:sz w:val="40"/>
          <w:szCs w:val="40"/>
        </w:rPr>
      </w:pPr>
      <w:r w:rsidRPr="00AD6912">
        <w:rPr>
          <w:b/>
          <w:color w:val="17365D" w:themeColor="text2" w:themeShade="BF"/>
          <w:sz w:val="36"/>
          <w:szCs w:val="36"/>
        </w:rPr>
        <w:t xml:space="preserve">For local pharmacy information please call 111 or go to the NHS UK website </w:t>
      </w:r>
      <w:hyperlink r:id="rId8" w:history="1">
        <w:r w:rsidRPr="00AD6912">
          <w:rPr>
            <w:rStyle w:val="Hyperlink"/>
            <w:rFonts w:cstheme="minorHAnsi"/>
            <w:sz w:val="36"/>
            <w:szCs w:val="36"/>
          </w:rPr>
          <w:t>www.nhs.uk/service-search/find-a-pharmacy</w:t>
        </w:r>
      </w:hyperlink>
    </w:p>
    <w:sectPr w:rsidR="00A1314F" w:rsidRPr="00F95AD3" w:rsidSect="00F95AD3">
      <w:pgSz w:w="11906" w:h="16838"/>
      <w:pgMar w:top="1440" w:right="1440" w:bottom="1440" w:left="1440" w:header="708" w:footer="708" w:gutter="0"/>
      <w:pgBorders w:offsetFrom="page">
        <w:top w:val="thinThickSmallGap" w:sz="36" w:space="24" w:color="365F91" w:themeColor="accent1" w:themeShade="BF"/>
        <w:left w:val="thinThickSmallGap" w:sz="36" w:space="24" w:color="365F91" w:themeColor="accent1" w:themeShade="BF"/>
        <w:bottom w:val="thickThinSmallGap" w:sz="36" w:space="24" w:color="365F91" w:themeColor="accent1" w:themeShade="BF"/>
        <w:right w:val="thickThinSmallGap" w:sz="36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AD5"/>
    <w:rsid w:val="000752D1"/>
    <w:rsid w:val="000D1A71"/>
    <w:rsid w:val="00107E52"/>
    <w:rsid w:val="00120829"/>
    <w:rsid w:val="00161148"/>
    <w:rsid w:val="001D6A01"/>
    <w:rsid w:val="001F59D5"/>
    <w:rsid w:val="002F2A95"/>
    <w:rsid w:val="00317B5B"/>
    <w:rsid w:val="0035417C"/>
    <w:rsid w:val="003B728E"/>
    <w:rsid w:val="00497BD2"/>
    <w:rsid w:val="004A75FA"/>
    <w:rsid w:val="004C17CD"/>
    <w:rsid w:val="00502E45"/>
    <w:rsid w:val="006F6F4F"/>
    <w:rsid w:val="007308E7"/>
    <w:rsid w:val="007332B2"/>
    <w:rsid w:val="0073652D"/>
    <w:rsid w:val="007518D2"/>
    <w:rsid w:val="0078300C"/>
    <w:rsid w:val="0083251B"/>
    <w:rsid w:val="0083619E"/>
    <w:rsid w:val="009623F7"/>
    <w:rsid w:val="00971AD5"/>
    <w:rsid w:val="00A1314F"/>
    <w:rsid w:val="00AD6912"/>
    <w:rsid w:val="00B71034"/>
    <w:rsid w:val="00C57CAF"/>
    <w:rsid w:val="00CB14A3"/>
    <w:rsid w:val="00CF569C"/>
    <w:rsid w:val="00D345B1"/>
    <w:rsid w:val="00D67049"/>
    <w:rsid w:val="00D91CFA"/>
    <w:rsid w:val="00E336B9"/>
    <w:rsid w:val="00E339A9"/>
    <w:rsid w:val="00F95AD3"/>
    <w:rsid w:val="00FC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FEEC6"/>
  <w15:docId w15:val="{E6CA9CE9-5943-4BD5-BFB0-E9EF2B01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82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1314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%3A%2F%2Fwww.nhs.uk%2Fservice-search%2Ffind-a-pharmacy&amp;data=05%7C01%7Csonia.hehir2%40nhs.net%7Cbe5e6bd23f7a4a17581608db462a7fc6%7C37c354b285b047f5b22207b48d774ee3%7C0%7C0%7C638180920608102595%7CUnknown%7CTWFpbGZsb3d8eyJWIjoiMC4wLjAwMDAiLCJQIjoiV2luMzIiLCJBTiI6Ik1haWwiLCJXVCI6Mn0%3D%7C3000%7C%7C%7C&amp;sdata=ZP7Yoo%2B4bFTaZGKirdh5UPRCQ9M2L9z9LCe83v5MIT0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326cba-d7f3-462f-a1bd-9b0e3babbf3c" xsi:nil="true"/>
    <lcf76f155ced4ddcb4097134ff3c332f xmlns="e0ca9e3d-255d-48d5-86de-25e51f9faff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8CB73FC6841498F8BE1BCDCAA998A" ma:contentTypeVersion="13" ma:contentTypeDescription="Create a new document." ma:contentTypeScope="" ma:versionID="9ee589c777658f02d75ab820100c7d50">
  <xsd:schema xmlns:xsd="http://www.w3.org/2001/XMLSchema" xmlns:xs="http://www.w3.org/2001/XMLSchema" xmlns:p="http://schemas.microsoft.com/office/2006/metadata/properties" xmlns:ns2="e0ca9e3d-255d-48d5-86de-25e51f9fafff" xmlns:ns3="ee326cba-d7f3-462f-a1bd-9b0e3babbf3c" targetNamespace="http://schemas.microsoft.com/office/2006/metadata/properties" ma:root="true" ma:fieldsID="7c259df2ffb86b0c89fb8ddf2ac53e00" ns2:_="" ns3:_="">
    <xsd:import namespace="e0ca9e3d-255d-48d5-86de-25e51f9fafff"/>
    <xsd:import namespace="ee326cba-d7f3-462f-a1bd-9b0e3babb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a9e3d-255d-48d5-86de-25e51f9fa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1a328c5-daaf-4f99-bdd1-fd88093b3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26cba-d7f3-462f-a1bd-9b0e3babbf3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63a53f-e9ac-46d6-a422-f91e648c4ace}" ma:internalName="TaxCatchAll" ma:showField="CatchAllData" ma:web="ee326cba-d7f3-462f-a1bd-9b0e3babb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89388B-660F-4AE9-977C-210BDD8A534A}">
  <ds:schemaRefs>
    <ds:schemaRef ds:uri="http://schemas.microsoft.com/office/2006/metadata/properties"/>
    <ds:schemaRef ds:uri="http://schemas.microsoft.com/office/infopath/2007/PartnerControls"/>
    <ds:schemaRef ds:uri="ee326cba-d7f3-462f-a1bd-9b0e3babbf3c"/>
    <ds:schemaRef ds:uri="e0ca9e3d-255d-48d5-86de-25e51f9fafff"/>
  </ds:schemaRefs>
</ds:datastoreItem>
</file>

<file path=customXml/itemProps2.xml><?xml version="1.0" encoding="utf-8"?>
<ds:datastoreItem xmlns:ds="http://schemas.openxmlformats.org/officeDocument/2006/customXml" ds:itemID="{F64423E6-D823-49DE-A618-8CB28E9F40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3BDE4D-31F4-43AA-9420-0FC1ABD94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a9e3d-255d-48d5-86de-25e51f9fafff"/>
    <ds:schemaRef ds:uri="ee326cba-d7f3-462f-a1bd-9b0e3babb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169DC3-D3DC-4830-8277-A837EF7EE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 Hehir</dc:creator>
  <cp:lastModifiedBy>Sonia Hehir</cp:lastModifiedBy>
  <cp:revision>9</cp:revision>
  <cp:lastPrinted>2024-08-23T07:41:00Z</cp:lastPrinted>
  <dcterms:created xsi:type="dcterms:W3CDTF">2025-12-17T09:52:00Z</dcterms:created>
  <dcterms:modified xsi:type="dcterms:W3CDTF">2025-12-17T10:13:00Z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0x01010083E8CB73FC6841498F8BE1BCDCAA998A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