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51" w:rsidRDefault="007D6651"/>
    <w:tbl>
      <w:tblPr>
        <w:tblpPr w:leftFromText="180" w:rightFromText="180" w:horzAnchor="margin" w:tblpY="-840"/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5"/>
        <w:gridCol w:w="3198"/>
      </w:tblGrid>
      <w:tr w:rsidR="001C3BFB" w:rsidTr="0006507B">
        <w:trPr>
          <w:trHeight w:val="1778"/>
        </w:trPr>
        <w:tc>
          <w:tcPr>
            <w:tcW w:w="5725" w:type="dxa"/>
            <w:tcBorders>
              <w:top w:val="nil"/>
              <w:left w:val="nil"/>
              <w:bottom w:val="nil"/>
              <w:right w:val="nil"/>
            </w:tcBorders>
          </w:tcPr>
          <w:p w:rsidR="001C3BFB" w:rsidRDefault="00A6756F" w:rsidP="0006507B">
            <w:pPr>
              <w:pStyle w:val="Header"/>
              <w:rPr>
                <w:rFonts w:ascii="Georgia" w:hAnsi="Georgia" w:cs="BernhardMod BT"/>
                <w:sz w:val="32"/>
                <w:szCs w:val="32"/>
              </w:rPr>
            </w:pPr>
            <w:r>
              <w:rPr>
                <w:rFonts w:ascii="Georgia" w:hAnsi="Georgia"/>
                <w:sz w:val="32"/>
                <w:szCs w:val="32"/>
              </w:rPr>
              <w:t xml:space="preserve">Dr’s </w:t>
            </w:r>
            <w:r w:rsidR="001C3BFB">
              <w:rPr>
                <w:rFonts w:ascii="Georgia" w:hAnsi="Georgia"/>
                <w:sz w:val="32"/>
                <w:szCs w:val="32"/>
              </w:rPr>
              <w:t>Wrigley</w:t>
            </w:r>
            <w:r w:rsidR="00B01441">
              <w:rPr>
                <w:rFonts w:ascii="Georgia" w:hAnsi="Georgia"/>
                <w:sz w:val="32"/>
                <w:szCs w:val="32"/>
              </w:rPr>
              <w:t xml:space="preserve">, </w:t>
            </w:r>
            <w:r>
              <w:rPr>
                <w:rFonts w:ascii="Georgia" w:hAnsi="Georgia"/>
                <w:sz w:val="32"/>
                <w:szCs w:val="32"/>
              </w:rPr>
              <w:t>Chomicka</w:t>
            </w:r>
            <w:r w:rsidR="00B01441">
              <w:rPr>
                <w:rFonts w:ascii="Georgia" w:hAnsi="Georgia"/>
                <w:sz w:val="32"/>
                <w:szCs w:val="32"/>
              </w:rPr>
              <w:t xml:space="preserve"> &amp; Mirab</w:t>
            </w:r>
          </w:p>
          <w:p w:rsidR="001C3BFB" w:rsidRDefault="001C3BFB" w:rsidP="0006507B">
            <w:pPr>
              <w:pStyle w:val="Header"/>
              <w:rPr>
                <w:rFonts w:ascii="Arial" w:hAnsi="Arial"/>
                <w:sz w:val="24"/>
                <w:szCs w:val="24"/>
              </w:rPr>
            </w:pPr>
            <w:r>
              <w:rPr>
                <w:sz w:val="24"/>
              </w:rPr>
              <w:t xml:space="preserve">Almond Road Surgery, Almond Road, St </w:t>
            </w:r>
            <w:proofErr w:type="spellStart"/>
            <w:r>
              <w:rPr>
                <w:sz w:val="24"/>
              </w:rPr>
              <w:t>Neots</w:t>
            </w:r>
            <w:proofErr w:type="spellEnd"/>
            <w:r>
              <w:rPr>
                <w:sz w:val="24"/>
              </w:rPr>
              <w:t xml:space="preserve">, PE19 </w:t>
            </w:r>
            <w:r w:rsidR="007D6651">
              <w:rPr>
                <w:sz w:val="24"/>
              </w:rPr>
              <w:t>1</w:t>
            </w:r>
            <w:r>
              <w:rPr>
                <w:sz w:val="24"/>
              </w:rPr>
              <w:t>DZ</w:t>
            </w:r>
          </w:p>
          <w:p w:rsidR="001C3BFB" w:rsidRDefault="001C3BFB" w:rsidP="0006507B">
            <w:pPr>
              <w:pStyle w:val="Header"/>
            </w:pPr>
          </w:p>
          <w:p w:rsidR="001C3BFB" w:rsidRDefault="001C3BFB" w:rsidP="0006507B">
            <w:pPr>
              <w:pStyle w:val="Header"/>
            </w:pPr>
            <w:r>
              <w:t>Tel   01480 473413</w:t>
            </w:r>
          </w:p>
          <w:p w:rsidR="001C3BFB" w:rsidRDefault="001C3BFB" w:rsidP="0006507B">
            <w:pPr>
              <w:pStyle w:val="Header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Web </w:t>
            </w:r>
            <w:hyperlink r:id="rId7" w:history="1">
              <w:r>
                <w:rPr>
                  <w:rStyle w:val="Hyperlink"/>
                  <w:rFonts w:cs="Arial"/>
                  <w:sz w:val="16"/>
                  <w:szCs w:val="16"/>
                </w:rPr>
                <w:t>www.almondroadsurgery.org.uk</w:t>
              </w:r>
            </w:hyperlink>
          </w:p>
          <w:p w:rsidR="001C3BFB" w:rsidRDefault="001C3BFB" w:rsidP="0006507B">
            <w:pPr>
              <w:pStyle w:val="Head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C3BFB" w:rsidRDefault="007D6651" w:rsidP="0006507B">
            <w:pPr>
              <w:pStyle w:val="Header"/>
              <w:ind w:left="-108" w:right="-108"/>
              <w:jc w:val="center"/>
            </w:pPr>
            <w:r w:rsidRPr="00B01441"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880745</wp:posOffset>
                  </wp:positionH>
                  <wp:positionV relativeFrom="paragraph">
                    <wp:posOffset>-164465</wp:posOffset>
                  </wp:positionV>
                  <wp:extent cx="1282700" cy="1481351"/>
                  <wp:effectExtent l="0" t="0" r="0" b="5080"/>
                  <wp:wrapNone/>
                  <wp:docPr id="2" name="Picture 2" descr="C:\Users\Ginny Cuthbert\Desktop\Letterhead 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inny Cuthbert\Desktop\Letterhead image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15" t="14005" r="25291" b="23891"/>
                          <a:stretch/>
                        </pic:blipFill>
                        <pic:spPr bwMode="auto">
                          <a:xfrm>
                            <a:off x="0" y="0"/>
                            <a:ext cx="1282700" cy="14813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D6651" w:rsidRDefault="007D6651" w:rsidP="0006507B">
      <w:pPr>
        <w:pBdr>
          <w:bottom w:val="single" w:sz="12" w:space="7" w:color="auto"/>
        </w:pBdr>
        <w:ind w:right="-262"/>
        <w:rPr>
          <w:rFonts w:ascii="Arial" w:hAnsi="Arial" w:cs="BernhardMod BT"/>
        </w:rPr>
      </w:pPr>
    </w:p>
    <w:p w:rsidR="00E53408" w:rsidRDefault="00E53408" w:rsidP="00E53408">
      <w:pPr>
        <w:pStyle w:val="Body"/>
        <w:rPr>
          <w:rFonts w:ascii="Arial" w:hAnsi="Arial"/>
        </w:rPr>
      </w:pPr>
    </w:p>
    <w:p w:rsidR="00E53408" w:rsidRPr="007405FD" w:rsidRDefault="00E53408" w:rsidP="00E53408">
      <w:pPr>
        <w:pStyle w:val="Body"/>
        <w:rPr>
          <w:rFonts w:asciiTheme="minorHAnsi" w:eastAsia="Arial" w:hAnsiTheme="minorHAnsi" w:cstheme="minorHAnsi"/>
          <w:b/>
          <w:bCs/>
          <w:sz w:val="24"/>
          <w:szCs w:val="24"/>
        </w:rPr>
      </w:pPr>
      <w:r w:rsidRPr="007405FD">
        <w:rPr>
          <w:rFonts w:asciiTheme="minorHAnsi" w:hAnsiTheme="minorHAnsi" w:cstheme="minorHAnsi"/>
          <w:b/>
          <w:bCs/>
          <w:sz w:val="24"/>
          <w:szCs w:val="24"/>
          <w:lang w:val="en-US"/>
        </w:rPr>
        <w:t>Almond Road Surgery</w:t>
      </w:r>
    </w:p>
    <w:p w:rsidR="007405FD" w:rsidRPr="007405FD" w:rsidRDefault="007405FD" w:rsidP="007405FD">
      <w:p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Shared Care – ADHD / Autism Diagnosis</w:t>
      </w:r>
    </w:p>
    <w:p w:rsidR="007405FD" w:rsidRPr="007405FD" w:rsidRDefault="007405FD" w:rsidP="007405F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sz w:val="24"/>
          <w:szCs w:val="24"/>
          <w:lang w:eastAsia="en-GB"/>
        </w:rPr>
        <w:t>At Almond Road Surgery, we are committed to providing safe, effective, and coordinated care for our patients diagnosed with ADHD and Autism. We will only enter into a shared care agreement under the following conditions:</w:t>
      </w:r>
    </w:p>
    <w:p w:rsidR="007405FD" w:rsidRPr="007405FD" w:rsidRDefault="007405FD" w:rsidP="007405FD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1. Formal Diagnosis by Consultant Psychiatrist</w:t>
      </w:r>
    </w:p>
    <w:p w:rsidR="007405FD" w:rsidRPr="007405FD" w:rsidRDefault="007405FD" w:rsidP="007405FD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A </w:t>
      </w:r>
      <w:r w:rsidRPr="007405FD">
        <w:rPr>
          <w:rFonts w:asciiTheme="minorHAnsi" w:hAnsiTheme="minorHAnsi" w:cstheme="minorHAnsi"/>
          <w:bCs/>
          <w:sz w:val="24"/>
          <w:szCs w:val="24"/>
          <w:lang w:eastAsia="en-GB"/>
        </w:rPr>
        <w:t>formal diagnosis must be made by a Consultant Psychiatrist</w:t>
      </w:r>
      <w:r w:rsidRPr="007405FD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:rsidR="007405FD" w:rsidRPr="007405FD" w:rsidRDefault="007405FD" w:rsidP="007405FD">
      <w:pPr>
        <w:numPr>
          <w:ilvl w:val="0"/>
          <w:numId w:val="6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sz w:val="24"/>
          <w:szCs w:val="24"/>
          <w:lang w:eastAsia="en-GB"/>
        </w:rPr>
        <w:t>A diagnosis from any other clinician will not be accepted for shared care arrangements.</w:t>
      </w:r>
    </w:p>
    <w:p w:rsidR="007405FD" w:rsidRPr="007405FD" w:rsidRDefault="007405FD" w:rsidP="007405FD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2. Initiation and Stabilisation</w:t>
      </w:r>
    </w:p>
    <w:p w:rsidR="007405FD" w:rsidRPr="007405FD" w:rsidRDefault="007405FD" w:rsidP="007405FD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Medication must be </w:t>
      </w:r>
      <w:r w:rsidRPr="007405FD">
        <w:rPr>
          <w:rFonts w:asciiTheme="minorHAnsi" w:hAnsiTheme="minorHAnsi" w:cstheme="minorHAnsi"/>
          <w:bCs/>
          <w:sz w:val="24"/>
          <w:szCs w:val="24"/>
          <w:lang w:eastAsia="en-GB"/>
        </w:rPr>
        <w:t>initiated and stabilised</w:t>
      </w: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 by the Consultant Psychiatrist.</w:t>
      </w:r>
    </w:p>
    <w:p w:rsidR="007405FD" w:rsidRPr="007405FD" w:rsidRDefault="007405FD" w:rsidP="007405FD">
      <w:pPr>
        <w:numPr>
          <w:ilvl w:val="0"/>
          <w:numId w:val="7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The Consultant must send a </w:t>
      </w:r>
      <w:r w:rsidRPr="007405FD">
        <w:rPr>
          <w:rFonts w:asciiTheme="minorHAnsi" w:hAnsiTheme="minorHAnsi" w:cstheme="minorHAnsi"/>
          <w:bCs/>
          <w:sz w:val="24"/>
          <w:szCs w:val="24"/>
          <w:lang w:eastAsia="en-GB"/>
        </w:rPr>
        <w:t>formal written request</w:t>
      </w: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 to Almond Road Surgery to initiate shared care.</w:t>
      </w:r>
    </w:p>
    <w:p w:rsidR="007405FD" w:rsidRPr="007405FD" w:rsidRDefault="007405FD" w:rsidP="007405FD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3. Ongoing Specialist Follow-Up</w:t>
      </w:r>
    </w:p>
    <w:p w:rsidR="007405FD" w:rsidRPr="007405FD" w:rsidRDefault="007405FD" w:rsidP="007405F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Patients must remain under the </w:t>
      </w:r>
      <w:r>
        <w:rPr>
          <w:rFonts w:asciiTheme="minorHAnsi" w:hAnsiTheme="minorHAnsi" w:cstheme="minorHAnsi"/>
          <w:bCs/>
          <w:sz w:val="24"/>
          <w:szCs w:val="24"/>
          <w:lang w:eastAsia="en-GB"/>
        </w:rPr>
        <w:t xml:space="preserve">ongoing care of a specialist </w:t>
      </w:r>
      <w:r w:rsidRPr="007405FD">
        <w:rPr>
          <w:rFonts w:asciiTheme="minorHAnsi" w:hAnsiTheme="minorHAnsi" w:cstheme="minorHAnsi"/>
          <w:bCs/>
          <w:sz w:val="24"/>
          <w:szCs w:val="24"/>
          <w:lang w:eastAsia="en-GB"/>
        </w:rPr>
        <w:t>doctor</w:t>
      </w:r>
      <w:r>
        <w:rPr>
          <w:rFonts w:asciiTheme="minorHAnsi" w:hAnsiTheme="minorHAnsi" w:cstheme="minorHAnsi"/>
          <w:sz w:val="24"/>
          <w:szCs w:val="24"/>
          <w:lang w:eastAsia="en-GB"/>
        </w:rPr>
        <w:t>/</w:t>
      </w:r>
      <w:r w:rsidRPr="007405FD">
        <w:rPr>
          <w:rFonts w:asciiTheme="minorHAnsi" w:hAnsiTheme="minorHAnsi" w:cstheme="minorHAnsi"/>
          <w:bCs/>
          <w:sz w:val="24"/>
          <w:szCs w:val="24"/>
          <w:lang w:eastAsia="en-GB"/>
        </w:rPr>
        <w:t>neurodevelopmental service</w:t>
      </w:r>
      <w:r w:rsidRPr="007405FD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:rsidR="007405FD" w:rsidRPr="007405FD" w:rsidRDefault="007405FD" w:rsidP="007405FD">
      <w:pPr>
        <w:numPr>
          <w:ilvl w:val="0"/>
          <w:numId w:val="8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Shared care will </w:t>
      </w:r>
      <w:r w:rsidRPr="007405FD">
        <w:rPr>
          <w:rFonts w:asciiTheme="minorHAnsi" w:hAnsiTheme="minorHAnsi" w:cstheme="minorHAnsi"/>
          <w:bCs/>
          <w:sz w:val="24"/>
          <w:szCs w:val="24"/>
          <w:lang w:eastAsia="en-GB"/>
        </w:rPr>
        <w:t>only continue</w:t>
      </w: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 if the patient is actively being </w:t>
      </w:r>
      <w:r w:rsidR="00DC62EE">
        <w:rPr>
          <w:rFonts w:asciiTheme="minorHAnsi" w:hAnsiTheme="minorHAnsi" w:cstheme="minorHAnsi"/>
          <w:sz w:val="24"/>
          <w:szCs w:val="24"/>
          <w:lang w:eastAsia="en-GB"/>
        </w:rPr>
        <w:t>followed up by a specialist Doctor</w:t>
      </w:r>
      <w:r w:rsidRPr="007405FD">
        <w:rPr>
          <w:rFonts w:asciiTheme="minorHAnsi" w:hAnsiTheme="minorHAnsi" w:cstheme="minorHAnsi"/>
          <w:sz w:val="24"/>
          <w:szCs w:val="24"/>
          <w:lang w:eastAsia="en-GB"/>
        </w:rPr>
        <w:t>.</w:t>
      </w:r>
    </w:p>
    <w:p w:rsidR="007405FD" w:rsidRPr="007405FD" w:rsidRDefault="007405FD" w:rsidP="007405FD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b/>
          <w:bCs/>
          <w:sz w:val="24"/>
          <w:szCs w:val="24"/>
          <w:lang w:eastAsia="en-GB"/>
        </w:rPr>
        <w:t>4. Shared Care Agreement</w:t>
      </w:r>
    </w:p>
    <w:p w:rsidR="007405FD" w:rsidRPr="007405FD" w:rsidRDefault="007405FD" w:rsidP="007405FD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Only </w:t>
      </w:r>
      <w:r w:rsidRPr="007405FD">
        <w:rPr>
          <w:rFonts w:asciiTheme="minorHAnsi" w:hAnsiTheme="minorHAnsi" w:cstheme="minorHAnsi"/>
          <w:bCs/>
          <w:sz w:val="24"/>
          <w:szCs w:val="24"/>
          <w:lang w:eastAsia="en-GB"/>
        </w:rPr>
        <w:t>once stabilisation is confirmed</w:t>
      </w:r>
      <w:r w:rsidRPr="007405FD">
        <w:rPr>
          <w:rFonts w:asciiTheme="minorHAnsi" w:hAnsiTheme="minorHAnsi" w:cstheme="minorHAnsi"/>
          <w:sz w:val="24"/>
          <w:szCs w:val="24"/>
          <w:lang w:eastAsia="en-GB"/>
        </w:rPr>
        <w:t>, the practice will consider accepting prescribing responsibilities under a shared care agreement.</w:t>
      </w:r>
    </w:p>
    <w:p w:rsidR="007405FD" w:rsidRPr="007405FD" w:rsidRDefault="007405FD" w:rsidP="007405FD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bCs/>
          <w:sz w:val="24"/>
          <w:szCs w:val="24"/>
          <w:lang w:eastAsia="en-GB"/>
        </w:rPr>
        <w:t>Patients are responsible</w:t>
      </w: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 for attending all required monitoring and follow-up appointments.</w:t>
      </w:r>
    </w:p>
    <w:p w:rsidR="007405FD" w:rsidRPr="007405FD" w:rsidRDefault="007405FD" w:rsidP="007405FD">
      <w:pPr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An </w:t>
      </w:r>
      <w:r w:rsidRPr="007405FD">
        <w:rPr>
          <w:rFonts w:asciiTheme="minorHAnsi" w:hAnsiTheme="minorHAnsi" w:cstheme="minorHAnsi"/>
          <w:bCs/>
          <w:sz w:val="24"/>
          <w:szCs w:val="24"/>
          <w:lang w:eastAsia="en-GB"/>
        </w:rPr>
        <w:t>annual review</w:t>
      </w:r>
      <w:r w:rsidRPr="007405FD">
        <w:rPr>
          <w:rFonts w:asciiTheme="minorHAnsi" w:hAnsiTheme="minorHAnsi" w:cstheme="minorHAnsi"/>
          <w:sz w:val="24"/>
          <w:szCs w:val="24"/>
          <w:lang w:eastAsia="en-GB"/>
        </w:rPr>
        <w:t xml:space="preserve"> by the specialist team is required. Prescriptions from the practice will not continue if this review has lapsed.</w:t>
      </w:r>
    </w:p>
    <w:p w:rsidR="007405FD" w:rsidRPr="007405FD" w:rsidRDefault="007405FD" w:rsidP="007405FD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en-GB"/>
        </w:rPr>
      </w:pPr>
      <w:r w:rsidRPr="007405FD">
        <w:rPr>
          <w:rFonts w:asciiTheme="minorHAnsi" w:hAnsiTheme="minorHAnsi" w:cstheme="minorHAnsi"/>
          <w:sz w:val="24"/>
          <w:szCs w:val="24"/>
          <w:lang w:eastAsia="en-GB"/>
        </w:rPr>
        <w:t>Your safety and well-being are our priority. Thank you for your understanding and cooperation as we work together to ensure high-quality, coordinated care.</w:t>
      </w:r>
    </w:p>
    <w:p w:rsidR="00E53408" w:rsidRDefault="00E53408" w:rsidP="00E53408">
      <w:pPr>
        <w:pStyle w:val="Body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479084FF" wp14:editId="0E4AF4BF">
                <wp:simplePos x="0" y="0"/>
                <wp:positionH relativeFrom="margin">
                  <wp:posOffset>4762</wp:posOffset>
                </wp:positionH>
                <wp:positionV relativeFrom="line">
                  <wp:posOffset>250396</wp:posOffset>
                </wp:positionV>
                <wp:extent cx="5727701" cy="0"/>
                <wp:effectExtent l="0" t="0" r="0" b="0"/>
                <wp:wrapTopAndBottom distT="152400" distB="152400"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1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F6D684" id="officeArt object" o:spid="_x0000_s1026" alt="Line" style="position:absolute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.35pt,19.7pt" to="451.3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">
                <v:stroke miterlimit="4" joinstyle="miter"/>
                <w10:wrap type="topAndBottom" anchorx="margin" anchory="line"/>
              </v:line>
            </w:pict>
          </mc:Fallback>
        </mc:AlternateContent>
      </w:r>
    </w:p>
    <w:sectPr w:rsidR="00E534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51" w:rsidRDefault="007D6651" w:rsidP="007D6651">
      <w:r>
        <w:separator/>
      </w:r>
    </w:p>
  </w:endnote>
  <w:endnote w:type="continuationSeparator" w:id="0">
    <w:p w:rsidR="007D6651" w:rsidRDefault="007D6651" w:rsidP="007D6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rnhardMo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EE" w:rsidRDefault="00DC62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651" w:rsidRDefault="00DC62EE" w:rsidP="007D6651">
    <w:pPr>
      <w:pStyle w:val="Body"/>
    </w:pPr>
    <w:r>
      <w:t>August</w:t>
    </w:r>
    <w:bookmarkStart w:id="0" w:name="_GoBack"/>
    <w:bookmarkEnd w:id="0"/>
    <w:r w:rsidR="007D6651">
      <w:t xml:space="preserve"> 2025 v2</w:t>
    </w:r>
  </w:p>
  <w:p w:rsidR="007D6651" w:rsidRDefault="007D66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EE" w:rsidRDefault="00DC6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51" w:rsidRDefault="007D6651" w:rsidP="007D6651">
      <w:r>
        <w:separator/>
      </w:r>
    </w:p>
  </w:footnote>
  <w:footnote w:type="continuationSeparator" w:id="0">
    <w:p w:rsidR="007D6651" w:rsidRDefault="007D6651" w:rsidP="007D66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EE" w:rsidRDefault="00DC62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EE" w:rsidRDefault="00DC62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2EE" w:rsidRDefault="00DC62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387"/>
    <w:multiLevelType w:val="multilevel"/>
    <w:tmpl w:val="E066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D7FBC"/>
    <w:multiLevelType w:val="hybridMultilevel"/>
    <w:tmpl w:val="5504FA2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0A51EEC"/>
    <w:multiLevelType w:val="multilevel"/>
    <w:tmpl w:val="006E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162AE6"/>
    <w:multiLevelType w:val="multilevel"/>
    <w:tmpl w:val="FF48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40759"/>
    <w:multiLevelType w:val="hybridMultilevel"/>
    <w:tmpl w:val="1998411E"/>
    <w:lvl w:ilvl="0" w:tplc="066A5296">
      <w:numFmt w:val="bullet"/>
      <w:lvlText w:val="-"/>
      <w:lvlJc w:val="left"/>
      <w:pPr>
        <w:ind w:left="60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968173A"/>
    <w:multiLevelType w:val="hybridMultilevel"/>
    <w:tmpl w:val="60807EC2"/>
    <w:lvl w:ilvl="0" w:tplc="7A56960A">
      <w:numFmt w:val="bullet"/>
      <w:lvlText w:val="-"/>
      <w:lvlJc w:val="left"/>
      <w:pPr>
        <w:ind w:left="54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454F369D"/>
    <w:multiLevelType w:val="hybridMultilevel"/>
    <w:tmpl w:val="A03204C6"/>
    <w:lvl w:ilvl="0" w:tplc="066A5296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C0DB2"/>
    <w:multiLevelType w:val="hybridMultilevel"/>
    <w:tmpl w:val="A566A5C8"/>
    <w:lvl w:ilvl="0" w:tplc="066A5296">
      <w:numFmt w:val="bullet"/>
      <w:lvlText w:val="-"/>
      <w:lvlJc w:val="left"/>
      <w:pPr>
        <w:ind w:left="4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60072E09"/>
    <w:multiLevelType w:val="multilevel"/>
    <w:tmpl w:val="919E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FB"/>
    <w:rsid w:val="0006507B"/>
    <w:rsid w:val="00114DBC"/>
    <w:rsid w:val="001504CC"/>
    <w:rsid w:val="001C3BFB"/>
    <w:rsid w:val="004A6E14"/>
    <w:rsid w:val="007405FD"/>
    <w:rsid w:val="007D6651"/>
    <w:rsid w:val="0085342D"/>
    <w:rsid w:val="0097319E"/>
    <w:rsid w:val="00A6756F"/>
    <w:rsid w:val="00B01441"/>
    <w:rsid w:val="00B2291C"/>
    <w:rsid w:val="00C11336"/>
    <w:rsid w:val="00DC62EE"/>
    <w:rsid w:val="00E53408"/>
    <w:rsid w:val="00F3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D8D6E"/>
  <w15:docId w15:val="{BC57A912-C29E-4F7D-A21A-804F812E3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C3BFB"/>
    <w:rPr>
      <w:rFonts w:ascii="Times New Roman" w:hAnsi="Times New Roman" w:cs="Times New Roman" w:hint="default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B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BFB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B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BFB"/>
    <w:rPr>
      <w:rFonts w:ascii="Tahoma" w:eastAsia="Times New Roman" w:hAnsi="Tahoma" w:cs="Tahoma"/>
      <w:sz w:val="16"/>
      <w:szCs w:val="16"/>
    </w:rPr>
  </w:style>
  <w:style w:type="paragraph" w:customStyle="1" w:styleId="xxxmsonormal">
    <w:name w:val="x_x_x_msonormal"/>
    <w:basedOn w:val="Normal"/>
    <w:uiPriority w:val="99"/>
    <w:rsid w:val="00C11336"/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Body">
    <w:name w:val="Body"/>
    <w:rsid w:val="00E5340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unhideWhenUsed/>
    <w:rsid w:val="007D66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665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almondroadsurgery.org.uk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PrimaryCare</dc:creator>
  <cp:lastModifiedBy>Louise Crisp</cp:lastModifiedBy>
  <cp:revision>5</cp:revision>
  <cp:lastPrinted>2023-07-27T08:07:00Z</cp:lastPrinted>
  <dcterms:created xsi:type="dcterms:W3CDTF">2024-08-09T08:01:00Z</dcterms:created>
  <dcterms:modified xsi:type="dcterms:W3CDTF">2025-08-27T15:36:00Z</dcterms:modified>
</cp:coreProperties>
</file>