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F4" w:rsidRDefault="002F6C91" w:rsidP="008C20F4">
      <w:pPr>
        <w:pStyle w:val="NormalWeb"/>
        <w:spacing w:before="0" w:beforeAutospacing="0" w:after="0" w:afterAutospacing="0"/>
        <w:textAlignment w:val="baseline"/>
      </w:pPr>
      <w:r>
        <w:rPr>
          <w:rFonts w:ascii="Calibri" w:eastAsia="Calibri" w:hAnsi="Calibri"/>
          <w:b/>
          <w:bCs/>
          <w:color w:val="000000" w:themeColor="text1"/>
          <w:kern w:val="24"/>
          <w:sz w:val="28"/>
          <w:szCs w:val="28"/>
          <w:u w:val="single"/>
        </w:rPr>
        <w:t>Urine Sample Form</w:t>
      </w:r>
      <w:r w:rsidR="008C20F4">
        <w:rPr>
          <w:rFonts w:ascii="Calibri" w:eastAsia="Calibri" w:hAnsi="Calibri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</w:p>
    <w:p w:rsidR="008C20F4" w:rsidRDefault="008C20F4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="Calibri" w:hAnsi="Calibri"/>
          <w:color w:val="000000" w:themeColor="text1"/>
          <w:kern w:val="24"/>
          <w:sz w:val="28"/>
          <w:szCs w:val="28"/>
        </w:rPr>
      </w:pPr>
    </w:p>
    <w:p w:rsidR="008C20F4" w:rsidRDefault="008C20F4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Name:</w:t>
      </w:r>
    </w:p>
    <w:p w:rsidR="00402ADF" w:rsidRDefault="00402ADF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="Calibri" w:hAnsi="Calibri"/>
          <w:color w:val="000000" w:themeColor="text1"/>
          <w:kern w:val="24"/>
          <w:sz w:val="28"/>
          <w:szCs w:val="28"/>
        </w:rPr>
      </w:pPr>
    </w:p>
    <w:p w:rsidR="008C20F4" w:rsidRDefault="008C20F4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="Calibri" w:hAnsi="Calibri"/>
          <w:color w:val="000000" w:themeColor="text1"/>
          <w:kern w:val="24"/>
          <w:sz w:val="28"/>
          <w:szCs w:val="28"/>
        </w:rPr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Age:</w:t>
      </w:r>
    </w:p>
    <w:p w:rsidR="00633E42" w:rsidRDefault="00633E42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="Calibri" w:hAnsi="Calibri"/>
          <w:color w:val="000000" w:themeColor="text1"/>
          <w:kern w:val="24"/>
          <w:sz w:val="28"/>
          <w:szCs w:val="28"/>
        </w:rPr>
      </w:pPr>
    </w:p>
    <w:p w:rsidR="00230DB3" w:rsidRDefault="00230DB3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="Calibri" w:hAnsi="Calibri"/>
          <w:color w:val="000000" w:themeColor="text1"/>
          <w:kern w:val="24"/>
          <w:sz w:val="28"/>
          <w:szCs w:val="28"/>
        </w:rPr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Date of Birth:</w:t>
      </w:r>
    </w:p>
    <w:p w:rsidR="00230DB3" w:rsidRDefault="00230DB3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="Calibri" w:hAnsi="Calibri"/>
          <w:color w:val="000000" w:themeColor="text1"/>
          <w:kern w:val="24"/>
          <w:sz w:val="28"/>
          <w:szCs w:val="28"/>
        </w:rPr>
      </w:pPr>
    </w:p>
    <w:p w:rsidR="00633E42" w:rsidRDefault="00633E42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Contact No:  </w:t>
      </w:r>
    </w:p>
    <w:p w:rsidR="00402ADF" w:rsidRDefault="00402ADF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Theme="minorEastAsia" w:hAnsi="Calibri"/>
          <w:color w:val="000000" w:themeColor="text1"/>
          <w:kern w:val="24"/>
          <w:sz w:val="28"/>
          <w:szCs w:val="28"/>
        </w:rPr>
      </w:pPr>
    </w:p>
    <w:p w:rsidR="008C20F4" w:rsidRDefault="00A24696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</w:pPr>
      <w:r w:rsidRPr="00FC605F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Duration of symptoms:  </w:t>
      </w:r>
    </w:p>
    <w:p w:rsidR="00230DB3" w:rsidRPr="00FC605F" w:rsidRDefault="00230DB3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FC605F" w:rsidRDefault="00FC605F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A75D5C">
        <w:rPr>
          <w:rFonts w:asciiTheme="minorHAnsi" w:hAnsiTheme="minorHAnsi" w:cstheme="minorHAnsi"/>
          <w:b/>
          <w:sz w:val="28"/>
          <w:szCs w:val="28"/>
        </w:rPr>
        <w:t>Onset must be with</w:t>
      </w:r>
      <w:r w:rsidR="00A75D5C" w:rsidRPr="00A75D5C">
        <w:rPr>
          <w:rFonts w:asciiTheme="minorHAnsi" w:hAnsiTheme="minorHAnsi" w:cstheme="minorHAnsi"/>
          <w:b/>
          <w:sz w:val="28"/>
          <w:szCs w:val="28"/>
        </w:rPr>
        <w:t>in 24 – 48 hours otherwise you will need</w:t>
      </w:r>
      <w:r w:rsidRPr="00A75D5C">
        <w:rPr>
          <w:rFonts w:asciiTheme="minorHAnsi" w:hAnsiTheme="minorHAnsi" w:cstheme="minorHAnsi"/>
          <w:b/>
          <w:sz w:val="28"/>
          <w:szCs w:val="28"/>
        </w:rPr>
        <w:t xml:space="preserve"> to book an appointment</w:t>
      </w:r>
    </w:p>
    <w:p w:rsidR="00531F91" w:rsidRPr="00A75D5C" w:rsidRDefault="00531F91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:rsidR="00A75D5C" w:rsidRPr="00531F91" w:rsidRDefault="00A75D5C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="Calibri" w:hAnsi="Calibri"/>
          <w:b/>
          <w:color w:val="000000" w:themeColor="text1"/>
          <w:kern w:val="24"/>
          <w:sz w:val="28"/>
          <w:szCs w:val="28"/>
        </w:rPr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This form is designed for patients with simple urine infections ONLY</w:t>
      </w:r>
      <w:r w:rsidR="00531F91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and is </w:t>
      </w:r>
      <w:r w:rsidR="00531F91" w:rsidRPr="00531F91">
        <w:rPr>
          <w:rFonts w:ascii="Calibri" w:eastAsia="Calibri" w:hAnsi="Calibri"/>
          <w:b/>
          <w:color w:val="000000" w:themeColor="text1"/>
          <w:kern w:val="24"/>
          <w:sz w:val="28"/>
          <w:szCs w:val="28"/>
        </w:rPr>
        <w:t xml:space="preserve">NOT to be used for children under 10.  </w:t>
      </w:r>
    </w:p>
    <w:p w:rsidR="00A75D5C" w:rsidRDefault="00A75D5C" w:rsidP="008C20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="Calibri" w:hAnsi="Calibri"/>
          <w:color w:val="000000" w:themeColor="text1"/>
          <w:kern w:val="24"/>
          <w:sz w:val="28"/>
          <w:szCs w:val="28"/>
        </w:rPr>
      </w:pPr>
    </w:p>
    <w:p w:rsidR="008C20F4" w:rsidRDefault="00FC605F" w:rsidP="00A75D5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="Calibri" w:hAnsi="Calibri"/>
          <w:color w:val="000000" w:themeColor="text1"/>
          <w:kern w:val="24"/>
          <w:sz w:val="28"/>
          <w:szCs w:val="28"/>
        </w:rPr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Less than 2</w:t>
      </w:r>
      <w:r w:rsidRPr="009F5DB1">
        <w:rPr>
          <w:rFonts w:ascii="Calibri" w:eastAsia="Calibri" w:hAnsi="Calibri"/>
          <w:b/>
          <w:color w:val="000000" w:themeColor="text1"/>
          <w:kern w:val="24"/>
          <w:sz w:val="28"/>
          <w:szCs w:val="28"/>
        </w:rPr>
        <w:t xml:space="preserve"> SYMPTOMS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then unlikely UTI.   </w:t>
      </w:r>
    </w:p>
    <w:p w:rsidR="00A75D5C" w:rsidRDefault="00A75D5C" w:rsidP="00A75D5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18"/>
        <w:gridCol w:w="2859"/>
        <w:gridCol w:w="1763"/>
      </w:tblGrid>
      <w:tr w:rsidR="00230DB3" w:rsidTr="00230DB3">
        <w:trPr>
          <w:trHeight w:val="654"/>
        </w:trPr>
        <w:tc>
          <w:tcPr>
            <w:tcW w:w="2802" w:type="dxa"/>
          </w:tcPr>
          <w:p w:rsidR="00230DB3" w:rsidRDefault="00230DB3" w:rsidP="00230DB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Symptom</w:t>
            </w:r>
          </w:p>
        </w:tc>
        <w:tc>
          <w:tcPr>
            <w:tcW w:w="1818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Tick if yes</w:t>
            </w:r>
          </w:p>
        </w:tc>
        <w:tc>
          <w:tcPr>
            <w:tcW w:w="2859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Symptom</w:t>
            </w:r>
          </w:p>
        </w:tc>
        <w:tc>
          <w:tcPr>
            <w:tcW w:w="1763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Tick if yes</w:t>
            </w:r>
          </w:p>
        </w:tc>
      </w:tr>
      <w:tr w:rsidR="00230DB3" w:rsidTr="00230DB3">
        <w:tc>
          <w:tcPr>
            <w:tcW w:w="2802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onset burning on passing urine</w:t>
            </w:r>
          </w:p>
        </w:tc>
        <w:tc>
          <w:tcPr>
            <w:tcW w:w="1818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859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increased frequency of urination</w:t>
            </w:r>
          </w:p>
        </w:tc>
        <w:tc>
          <w:tcPr>
            <w:tcW w:w="1763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230DB3" w:rsidTr="00230DB3">
        <w:tc>
          <w:tcPr>
            <w:tcW w:w="2802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Nausea/Vomiting</w:t>
            </w:r>
          </w:p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859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 over 37.9</w:t>
            </w:r>
          </w:p>
        </w:tc>
        <w:tc>
          <w:tcPr>
            <w:tcW w:w="1763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230DB3" w:rsidTr="00230DB3">
        <w:tc>
          <w:tcPr>
            <w:tcW w:w="2802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Repeat dipstick requested as blood on previous sample</w:t>
            </w:r>
          </w:p>
        </w:tc>
        <w:tc>
          <w:tcPr>
            <w:tcW w:w="1818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859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or more confirmed infections in last 12 months</w:t>
            </w:r>
          </w:p>
        </w:tc>
        <w:tc>
          <w:tcPr>
            <w:tcW w:w="1763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230DB3" w:rsidTr="00230DB3">
        <w:tc>
          <w:tcPr>
            <w:tcW w:w="2802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Lower abdominal pain</w:t>
            </w:r>
          </w:p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859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Requested by Dr/Nurse</w:t>
            </w:r>
          </w:p>
        </w:tc>
        <w:tc>
          <w:tcPr>
            <w:tcW w:w="1763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230DB3" w:rsidTr="00230DB3">
        <w:tc>
          <w:tcPr>
            <w:tcW w:w="2802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you pregnant?</w:t>
            </w:r>
          </w:p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859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230DB3" w:rsidRDefault="00230DB3" w:rsidP="00A75D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230DB3" w:rsidRDefault="00230DB3" w:rsidP="00A75D5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A730B" w:rsidRDefault="00402ADF">
      <w:pPr>
        <w:rPr>
          <w:sz w:val="28"/>
          <w:szCs w:val="28"/>
        </w:rPr>
      </w:pPr>
      <w:r>
        <w:rPr>
          <w:sz w:val="28"/>
          <w:szCs w:val="28"/>
        </w:rPr>
        <w:t xml:space="preserve">Samples will not be processed unless a form is completed and will be discarded if they are presented without a form.  </w:t>
      </w:r>
    </w:p>
    <w:p w:rsidR="000A730B" w:rsidRDefault="000A730B" w:rsidP="000A730B">
      <w:pPr>
        <w:pStyle w:val="NormalWeb"/>
        <w:framePr w:hSpace="180" w:wrap="around" w:vAnchor="text" w:hAnchor="page" w:x="1021" w:y="1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Clinicians: </w:t>
      </w:r>
    </w:p>
    <w:p w:rsidR="000A730B" w:rsidRDefault="000A730B" w:rsidP="000A730B">
      <w:pPr>
        <w:pStyle w:val="NormalWeb"/>
        <w:framePr w:hSpace="180" w:wrap="around" w:vAnchor="text" w:hAnchor="page" w:x="1021" w:y="1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:rsidR="000A730B" w:rsidRDefault="000A730B" w:rsidP="000A730B">
      <w:pPr>
        <w:pStyle w:val="NormalWeb"/>
        <w:framePr w:hSpace="180" w:wrap="around" w:vAnchor="text" w:hAnchor="page" w:x="1021" w:y="1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Please ensure that entry is coded with: USE AUTOCONSULTATION</w:t>
      </w:r>
    </w:p>
    <w:p w:rsidR="000A730B" w:rsidRDefault="000A730B" w:rsidP="000A730B">
      <w:pPr>
        <w:framePr w:hSpace="180" w:wrap="around" w:vAnchor="text" w:hAnchor="page" w:x="1021" w:y="1"/>
      </w:pPr>
      <w:r>
        <w:rPr>
          <w:rFonts w:ascii="Century Gothic" w:hAnsi="Century Gothic"/>
          <w:color w:val="1F497D"/>
        </w:rPr>
        <w:t xml:space="preserve">Read code Y1g3b, </w:t>
      </w:r>
      <w:proofErr w:type="spellStart"/>
      <w:r>
        <w:rPr>
          <w:rFonts w:ascii="Century Gothic" w:hAnsi="Century Gothic"/>
          <w:color w:val="1F497D"/>
        </w:rPr>
        <w:t>econsultation</w:t>
      </w:r>
      <w:proofErr w:type="spellEnd"/>
      <w:r>
        <w:rPr>
          <w:rFonts w:ascii="Century Gothic" w:hAnsi="Century Gothic"/>
          <w:color w:val="1F497D"/>
        </w:rPr>
        <w:t xml:space="preserve"> via online application. </w:t>
      </w:r>
    </w:p>
    <w:p w:rsidR="000A730B" w:rsidRPr="00402ADF" w:rsidRDefault="000A730B" w:rsidP="00230DB3">
      <w:pPr>
        <w:rPr>
          <w:sz w:val="28"/>
          <w:szCs w:val="28"/>
        </w:rPr>
      </w:pPr>
      <w:bookmarkStart w:id="0" w:name="_GoBack"/>
      <w:bookmarkEnd w:id="0"/>
    </w:p>
    <w:sectPr w:rsidR="000A730B" w:rsidRPr="00402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F4"/>
    <w:rsid w:val="000A730B"/>
    <w:rsid w:val="00196527"/>
    <w:rsid w:val="00220BD1"/>
    <w:rsid w:val="00230DB3"/>
    <w:rsid w:val="002F6C91"/>
    <w:rsid w:val="00321623"/>
    <w:rsid w:val="00402ADF"/>
    <w:rsid w:val="00531F91"/>
    <w:rsid w:val="00633E42"/>
    <w:rsid w:val="008C20F4"/>
    <w:rsid w:val="00967337"/>
    <w:rsid w:val="009F5DB1"/>
    <w:rsid w:val="00A24696"/>
    <w:rsid w:val="00A75D5C"/>
    <w:rsid w:val="00AC059D"/>
    <w:rsid w:val="00D026E9"/>
    <w:rsid w:val="00F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8F69"/>
  <w15:docId w15:val="{253F9FE6-1DFE-4527-8D5B-2D7F679B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3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NIXON, Jane (ALMOND ROAD SURGERY)</cp:lastModifiedBy>
  <cp:revision>15</cp:revision>
  <cp:lastPrinted>2025-07-30T09:50:00Z</cp:lastPrinted>
  <dcterms:created xsi:type="dcterms:W3CDTF">2019-12-05T17:45:00Z</dcterms:created>
  <dcterms:modified xsi:type="dcterms:W3CDTF">2025-07-30T09:51:00Z</dcterms:modified>
</cp:coreProperties>
</file>