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677811" w14:paraId="72E1CD86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6CD2BB11" w14:textId="13874B8B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Practice collects and stores information pertaining to staff for the purposes of HR, employment, recruitment and training. </w:t>
            </w:r>
          </w:p>
          <w:p w14:paraId="6B5F732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7D0D836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Information is collected and stored about prospective, current and past employees, including self-employed and temporary staff. </w:t>
            </w:r>
          </w:p>
          <w:p w14:paraId="320369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1023F66" w14:textId="2031EDC2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is collected for purposes including recruitment, occupational health, vetting checks, staff training and payroll.  </w:t>
            </w:r>
          </w:p>
          <w:p w14:paraId="0DE66E02" w14:textId="77777777" w:rsidR="007346FB" w:rsidRPr="00677811" w:rsidRDefault="007346FB" w:rsidP="007346F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5C16FC58" w14:textId="743F7124" w:rsidR="007346FB" w:rsidRPr="00677811" w:rsidRDefault="007346FB" w:rsidP="007346F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77811">
              <w:rPr>
                <w:rFonts w:ascii="Arial" w:hAnsi="Arial" w:cs="Arial"/>
              </w:rPr>
              <w:t>We share information with the following organisations with your explicit consent or when the law allows: future employers reference request</w:t>
            </w:r>
            <w:r w:rsidR="00677811" w:rsidRPr="00677811">
              <w:rPr>
                <w:rFonts w:ascii="Arial" w:hAnsi="Arial" w:cs="Arial"/>
              </w:rPr>
              <w:t xml:space="preserve"> and </w:t>
            </w:r>
            <w:r w:rsidRPr="00677811">
              <w:rPr>
                <w:rFonts w:ascii="Arial" w:hAnsi="Arial" w:cs="Arial"/>
              </w:rPr>
              <w:t>HM Revenue &amp; Customs.</w:t>
            </w:r>
          </w:p>
          <w:p w14:paraId="776182BF" w14:textId="77777777" w:rsidR="00B6671B" w:rsidRPr="00677811" w:rsidRDefault="00B6671B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7CD0A263" w14:textId="77777777" w:rsidTr="00971718">
        <w:trPr>
          <w:trHeight w:val="300"/>
        </w:trPr>
        <w:tc>
          <w:tcPr>
            <w:tcW w:w="3227" w:type="dxa"/>
            <w:noWrap/>
          </w:tcPr>
          <w:p w14:paraId="5B967C7F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373306DA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3B9AB68E" w14:textId="77777777" w:rsidR="00B7041D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54C116F8" w14:textId="77777777" w:rsidR="0077433F" w:rsidRDefault="0077433F" w:rsidP="0077433F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Elm House Surgery &amp; Cator Medical Centre</w:t>
            </w:r>
          </w:p>
          <w:p w14:paraId="0E9B0CA7" w14:textId="77777777" w:rsidR="0077433F" w:rsidRDefault="0077433F" w:rsidP="0077433F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Beckenham Beacon</w:t>
            </w:r>
          </w:p>
          <w:p w14:paraId="6D410D00" w14:textId="77777777" w:rsidR="0077433F" w:rsidRDefault="0077433F" w:rsidP="0077433F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379 Croydon Road</w:t>
            </w:r>
          </w:p>
          <w:p w14:paraId="739CAAE3" w14:textId="77777777" w:rsidR="0077433F" w:rsidRDefault="0077433F" w:rsidP="0077433F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Beckenham</w:t>
            </w:r>
          </w:p>
          <w:p w14:paraId="5C54CA43" w14:textId="77777777" w:rsidR="0077433F" w:rsidRDefault="0077433F" w:rsidP="0077433F">
            <w:pPr>
              <w:spacing w:after="0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Kent</w:t>
            </w:r>
          </w:p>
          <w:p w14:paraId="737F7C4E" w14:textId="2D6A8DD0" w:rsidR="006A6874" w:rsidRPr="0077433F" w:rsidRDefault="0077433F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BR3 3FD</w:t>
            </w:r>
          </w:p>
        </w:tc>
      </w:tr>
      <w:tr w:rsidR="00CB1B71" w:rsidRPr="00677811" w14:paraId="3049EB1E" w14:textId="77777777" w:rsidTr="00971718">
        <w:trPr>
          <w:trHeight w:val="300"/>
        </w:trPr>
        <w:tc>
          <w:tcPr>
            <w:tcW w:w="3227" w:type="dxa"/>
            <w:noWrap/>
          </w:tcPr>
          <w:p w14:paraId="6AF29916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77E7DB32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14D11743" w14:textId="77777777" w:rsidR="00CB1B71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3E89A09C" w14:textId="77777777" w:rsidR="00572BD9" w:rsidRPr="00865DEF" w:rsidRDefault="00572BD9" w:rsidP="00572BD9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865DEF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John Eni-Uwubame </w:t>
            </w:r>
          </w:p>
          <w:p w14:paraId="27E0A5E9" w14:textId="77777777" w:rsidR="001404C8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34760FD3" w14:textId="06B3CE3F" w:rsidR="001404C8" w:rsidRPr="00677811" w:rsidRDefault="001404C8" w:rsidP="00E4254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2" w:history="1">
              <w:r w:rsidRPr="00BC5610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677811" w14:paraId="28090DB9" w14:textId="77777777" w:rsidTr="00071708">
        <w:trPr>
          <w:trHeight w:val="413"/>
        </w:trPr>
        <w:tc>
          <w:tcPr>
            <w:tcW w:w="3227" w:type="dxa"/>
            <w:noWrap/>
          </w:tcPr>
          <w:p w14:paraId="1ECDB318" w14:textId="77777777" w:rsidR="002C7B02" w:rsidRPr="00677811" w:rsidRDefault="00CB1B71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545C6759" w14:textId="77777777" w:rsidR="00FB0323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</w:p>
          <w:p w14:paraId="77F5B40B" w14:textId="77777777" w:rsidR="0022555D" w:rsidRPr="00677811" w:rsidRDefault="0022555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677811" w14:paraId="015FB2A8" w14:textId="77777777" w:rsidTr="00971718">
        <w:trPr>
          <w:trHeight w:val="300"/>
        </w:trPr>
        <w:tc>
          <w:tcPr>
            <w:tcW w:w="3227" w:type="dxa"/>
            <w:noWrap/>
          </w:tcPr>
          <w:p w14:paraId="7E603244" w14:textId="77777777" w:rsidR="00CB1B71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="003E4316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4B756685" w14:textId="79722E99" w:rsidR="00071708" w:rsidRPr="00677811" w:rsidRDefault="00251684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basis for processing, storing and sharing this data </w:t>
            </w:r>
            <w:r w:rsid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under UK Data Protection Legislation </w:t>
            </w:r>
            <w:r w:rsidR="0047179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</w:t>
            </w:r>
            <w:r w:rsidR="00DC68B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   </w:t>
            </w:r>
          </w:p>
          <w:p w14:paraId="71EAD40E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8D611D3" w14:textId="77777777" w:rsidR="00CB1B71" w:rsidRPr="00677811" w:rsidRDefault="003E4316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  <w:r w:rsidR="000B3FA3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the processing is necessary for compliance with any legal obligation to which the controller is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subject”.</w:t>
            </w:r>
            <w:r w:rsidR="00A3094C"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76A57E" w14:textId="77777777" w:rsidR="00071708" w:rsidRPr="00677811" w:rsidRDefault="00071708" w:rsidP="00E42541">
            <w:pPr>
              <w:pStyle w:val="Default"/>
              <w:spacing w:line="360" w:lineRule="auto"/>
              <w:rPr>
                <w:lang w:val="en-US"/>
              </w:rPr>
            </w:pPr>
          </w:p>
          <w:p w14:paraId="0DB7A473" w14:textId="77777777" w:rsidR="00071708" w:rsidRPr="00677811" w:rsidRDefault="00071708" w:rsidP="00E42541">
            <w:pPr>
              <w:pStyle w:val="Default"/>
              <w:spacing w:line="360" w:lineRule="auto"/>
              <w:rPr>
                <w:color w:val="339966"/>
              </w:rPr>
            </w:pPr>
            <w:r w:rsidRPr="00677811">
              <w:rPr>
                <w:lang w:val="en-US"/>
              </w:rPr>
              <w:t xml:space="preserve">And in </w:t>
            </w:r>
            <w:r w:rsidR="00471794" w:rsidRPr="00677811">
              <w:rPr>
                <w:lang w:val="en-US"/>
              </w:rPr>
              <w:t>addition,</w:t>
            </w:r>
            <w:r w:rsidRPr="00677811">
              <w:rPr>
                <w:lang w:val="en-US"/>
              </w:rPr>
              <w:t xml:space="preserve"> </w:t>
            </w:r>
            <w:proofErr w:type="gramStart"/>
            <w:r w:rsidR="003E4316" w:rsidRPr="00677811">
              <w:t>an Article</w:t>
            </w:r>
            <w:proofErr w:type="gramEnd"/>
            <w:r w:rsidR="003E4316" w:rsidRPr="00677811">
              <w:t xml:space="preserve"> 9 condition for processing must also be adhered </w:t>
            </w:r>
            <w:r w:rsidR="00471794" w:rsidRPr="00677811">
              <w:t>to:</w:t>
            </w:r>
            <w:r w:rsidR="00DC68B4" w:rsidRPr="00677811">
              <w:t xml:space="preserve"> -</w:t>
            </w:r>
          </w:p>
          <w:p w14:paraId="592C82CD" w14:textId="77777777" w:rsidR="009A62C4" w:rsidRPr="00677811" w:rsidRDefault="009A62C4" w:rsidP="00E42541">
            <w:pPr>
              <w:spacing w:after="0"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1BA2E710" w14:textId="77777777" w:rsidR="00071708" w:rsidRPr="00677811" w:rsidRDefault="00D3281D" w:rsidP="00E4254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77811">
              <w:rPr>
                <w:rFonts w:ascii="Arial" w:hAnsi="Arial" w:cs="Arial"/>
                <w:sz w:val="24"/>
                <w:szCs w:val="24"/>
              </w:rPr>
              <w:t>Article 9(2)(b</w:t>
            </w:r>
            <w:r w:rsidR="00071708" w:rsidRPr="00677811">
              <w:rPr>
                <w:rFonts w:ascii="Arial" w:hAnsi="Arial" w:cs="Arial"/>
                <w:sz w:val="24"/>
                <w:szCs w:val="24"/>
              </w:rPr>
              <w:t>) – ‘processing is necessary for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the purposes of carrying out the obligations and exercising specific rights of the controller or of the data subject in the field of </w:t>
            </w:r>
            <w:r w:rsidR="00DC68B4" w:rsidRPr="00677811">
              <w:rPr>
                <w:rFonts w:ascii="Arial" w:hAnsi="Arial" w:cs="Arial"/>
                <w:sz w:val="24"/>
                <w:szCs w:val="24"/>
              </w:rPr>
              <w:t>employment”.</w:t>
            </w:r>
          </w:p>
          <w:p w14:paraId="53871C90" w14:textId="77777777" w:rsidR="000B3FA3" w:rsidRPr="00677811" w:rsidRDefault="000B3FA3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677811" w14:paraId="26193422" w14:textId="77777777" w:rsidTr="00971718">
        <w:trPr>
          <w:trHeight w:val="300"/>
        </w:trPr>
        <w:tc>
          <w:tcPr>
            <w:tcW w:w="3227" w:type="dxa"/>
            <w:noWrap/>
          </w:tcPr>
          <w:p w14:paraId="4F55918D" w14:textId="77777777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20BDA2BF" w14:textId="68C8D891" w:rsidR="002C7B02" w:rsidRPr="00677811" w:rsidRDefault="00CA07AE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will be shared with</w:t>
            </w:r>
            <w:r w:rsidR="001404C8">
              <w:t xml:space="preserve"> </w:t>
            </w:r>
            <w:r w:rsidR="001404C8" w:rsidRPr="001404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HM Revenue &amp; Customs and future employers where a reference is requested.</w:t>
            </w:r>
          </w:p>
        </w:tc>
      </w:tr>
      <w:tr w:rsidR="002C7B02" w:rsidRPr="00677811" w14:paraId="55C92795" w14:textId="77777777" w:rsidTr="00971718">
        <w:trPr>
          <w:trHeight w:val="300"/>
        </w:trPr>
        <w:tc>
          <w:tcPr>
            <w:tcW w:w="3227" w:type="dxa"/>
            <w:noWrap/>
          </w:tcPr>
          <w:p w14:paraId="2FF1BF6A" w14:textId="77777777" w:rsidR="002C7B0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6)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8490EC9" w14:textId="77777777" w:rsidR="002C7B02" w:rsidRPr="00677811" w:rsidRDefault="0073512B" w:rsidP="00E42541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D3281D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this purpose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the Controller or the practice.</w:t>
            </w:r>
            <w:r w:rsidR="00BD53AC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B1B71" w:rsidRPr="00677811" w14:paraId="6669C8CF" w14:textId="77777777" w:rsidTr="00971718">
        <w:trPr>
          <w:trHeight w:val="300"/>
        </w:trPr>
        <w:tc>
          <w:tcPr>
            <w:tcW w:w="3227" w:type="dxa"/>
            <w:noWrap/>
          </w:tcPr>
          <w:p w14:paraId="210074EB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29922387" w14:textId="77777777" w:rsidR="00CB1B71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677811" w14:paraId="1993EEB5" w14:textId="77777777" w:rsidTr="00971718">
        <w:trPr>
          <w:trHeight w:val="300"/>
        </w:trPr>
        <w:tc>
          <w:tcPr>
            <w:tcW w:w="3227" w:type="dxa"/>
            <w:noWrap/>
          </w:tcPr>
          <w:p w14:paraId="03499414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38C285CD" w14:textId="77777777" w:rsidR="00CA7472" w:rsidRPr="00677811" w:rsidRDefault="00CA7472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E02AD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 specific employment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protocol(s). </w:t>
            </w:r>
            <w:r w:rsidR="0073512B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677811" w14:paraId="662E2620" w14:textId="77777777" w:rsidTr="00971718">
        <w:trPr>
          <w:trHeight w:val="300"/>
        </w:trPr>
        <w:tc>
          <w:tcPr>
            <w:tcW w:w="3227" w:type="dxa"/>
            <w:noWrap/>
          </w:tcPr>
          <w:p w14:paraId="5B394914" w14:textId="77777777" w:rsidR="002C7B02" w:rsidRPr="00677811" w:rsidRDefault="00B7041D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677811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67781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64489B9D" w14:textId="77777777" w:rsidR="00572BD9" w:rsidRDefault="00685600" w:rsidP="00E42541">
            <w:pPr>
              <w:shd w:val="clear" w:color="auto" w:fill="FFFFFF"/>
              <w:spacing w:after="240" w:line="360" w:lineRule="auto"/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677811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 w:rsidR="00572BD9" w:rsidRPr="00572BD9">
                <w:rPr>
                  <w:rStyle w:val="Hyperlink"/>
                </w:rPr>
                <w:t>Make a complaint about how an organisation has used your personal information | ICO</w:t>
              </w:r>
            </w:hyperlink>
          </w:p>
          <w:p w14:paraId="2E57C76B" w14:textId="55CE3EB5" w:rsidR="00685600" w:rsidRPr="00677811" w:rsidRDefault="00685600" w:rsidP="00E42541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788A2158" w14:textId="77777777" w:rsidR="00FF0BEC" w:rsidRPr="00677811" w:rsidRDefault="00685600" w:rsidP="00E4254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677811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13798EE4" w14:textId="77777777" w:rsidR="002C7B02" w:rsidRPr="00677811" w:rsidRDefault="002C7B02" w:rsidP="00E42541">
      <w:pPr>
        <w:spacing w:line="360" w:lineRule="auto"/>
        <w:rPr>
          <w:rFonts w:ascii="Arial" w:hAnsi="Arial" w:cs="Arial"/>
          <w:sz w:val="24"/>
          <w:szCs w:val="24"/>
        </w:rPr>
      </w:pPr>
    </w:p>
    <w:p w14:paraId="396B7E92" w14:textId="77777777" w:rsidR="00BE55B3" w:rsidRPr="00677811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677811" w:rsidSect="003902E4">
      <w:headerReference w:type="even" r:id="rId14"/>
      <w:headerReference w:type="default" r:id="rId15"/>
      <w:headerReference w:type="first" r:id="rId16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BC0B" w14:textId="77777777" w:rsidR="007F0D46" w:rsidRDefault="007F0D46" w:rsidP="00F07C61">
      <w:pPr>
        <w:spacing w:after="0" w:line="240" w:lineRule="auto"/>
      </w:pPr>
      <w:r>
        <w:separator/>
      </w:r>
    </w:p>
  </w:endnote>
  <w:endnote w:type="continuationSeparator" w:id="0">
    <w:p w14:paraId="3D884E54" w14:textId="77777777" w:rsidR="007F0D46" w:rsidRDefault="007F0D46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F493A" w14:textId="77777777" w:rsidR="007F0D46" w:rsidRDefault="007F0D46" w:rsidP="00F07C61">
      <w:pPr>
        <w:spacing w:after="0" w:line="240" w:lineRule="auto"/>
      </w:pPr>
      <w:r>
        <w:separator/>
      </w:r>
    </w:p>
  </w:footnote>
  <w:footnote w:type="continuationSeparator" w:id="0">
    <w:p w14:paraId="532237CC" w14:textId="77777777" w:rsidR="007F0D46" w:rsidRDefault="007F0D46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85C34" w14:textId="55A4455A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1CAF" w14:textId="1A056F1B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062E2C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062E2C">
      <w:rPr>
        <w:b/>
        <w:noProof/>
        <w:sz w:val="36"/>
        <w:szCs w:val="36"/>
        <w:lang w:eastAsia="en-GB"/>
      </w:rPr>
      <w:t>HR, Staffing, Employment, Recruitment &amp; Training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9633" w14:textId="1A449F69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173814">
    <w:abstractNumId w:val="1"/>
  </w:num>
  <w:num w:numId="2" w16cid:durableId="40334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618B"/>
    <w:rsid w:val="00044C16"/>
    <w:rsid w:val="00062E2C"/>
    <w:rsid w:val="00067D3E"/>
    <w:rsid w:val="00071708"/>
    <w:rsid w:val="000A31F2"/>
    <w:rsid w:val="000B3FA3"/>
    <w:rsid w:val="000B696B"/>
    <w:rsid w:val="000C71E2"/>
    <w:rsid w:val="000F430D"/>
    <w:rsid w:val="001008E3"/>
    <w:rsid w:val="0010540D"/>
    <w:rsid w:val="001201AA"/>
    <w:rsid w:val="001404C8"/>
    <w:rsid w:val="00155671"/>
    <w:rsid w:val="001903F1"/>
    <w:rsid w:val="001A041B"/>
    <w:rsid w:val="00204264"/>
    <w:rsid w:val="0022555D"/>
    <w:rsid w:val="002329C4"/>
    <w:rsid w:val="00251684"/>
    <w:rsid w:val="00255F4D"/>
    <w:rsid w:val="00286CCD"/>
    <w:rsid w:val="002C7B02"/>
    <w:rsid w:val="002D1BDC"/>
    <w:rsid w:val="00320023"/>
    <w:rsid w:val="003902E4"/>
    <w:rsid w:val="003C2B1A"/>
    <w:rsid w:val="003D1401"/>
    <w:rsid w:val="003E3028"/>
    <w:rsid w:val="003E4316"/>
    <w:rsid w:val="003E4C39"/>
    <w:rsid w:val="003F5FED"/>
    <w:rsid w:val="00424C77"/>
    <w:rsid w:val="00426EA7"/>
    <w:rsid w:val="00471794"/>
    <w:rsid w:val="004C198D"/>
    <w:rsid w:val="004F7C91"/>
    <w:rsid w:val="00523EAE"/>
    <w:rsid w:val="00524B0F"/>
    <w:rsid w:val="0053165C"/>
    <w:rsid w:val="00532438"/>
    <w:rsid w:val="00533782"/>
    <w:rsid w:val="00536A56"/>
    <w:rsid w:val="00542616"/>
    <w:rsid w:val="00565CFC"/>
    <w:rsid w:val="00572BD9"/>
    <w:rsid w:val="005820B0"/>
    <w:rsid w:val="005B1581"/>
    <w:rsid w:val="005D0EB2"/>
    <w:rsid w:val="005E4B1A"/>
    <w:rsid w:val="005E683A"/>
    <w:rsid w:val="00677811"/>
    <w:rsid w:val="00685600"/>
    <w:rsid w:val="006A31D4"/>
    <w:rsid w:val="006A6874"/>
    <w:rsid w:val="006B7DB3"/>
    <w:rsid w:val="006F7772"/>
    <w:rsid w:val="00703FCC"/>
    <w:rsid w:val="00716EA2"/>
    <w:rsid w:val="007346FB"/>
    <w:rsid w:val="0073512B"/>
    <w:rsid w:val="00762408"/>
    <w:rsid w:val="0077433F"/>
    <w:rsid w:val="007A4683"/>
    <w:rsid w:val="007B7278"/>
    <w:rsid w:val="007D3121"/>
    <w:rsid w:val="007E6854"/>
    <w:rsid w:val="007F0D46"/>
    <w:rsid w:val="00812359"/>
    <w:rsid w:val="008175EC"/>
    <w:rsid w:val="00834678"/>
    <w:rsid w:val="0095127A"/>
    <w:rsid w:val="00951B4D"/>
    <w:rsid w:val="00971718"/>
    <w:rsid w:val="009940C5"/>
    <w:rsid w:val="009A62C4"/>
    <w:rsid w:val="009B07C9"/>
    <w:rsid w:val="00A1075A"/>
    <w:rsid w:val="00A3094C"/>
    <w:rsid w:val="00A40981"/>
    <w:rsid w:val="00AE487C"/>
    <w:rsid w:val="00B011F2"/>
    <w:rsid w:val="00B34EDF"/>
    <w:rsid w:val="00B43F8C"/>
    <w:rsid w:val="00B6671B"/>
    <w:rsid w:val="00B7041D"/>
    <w:rsid w:val="00B8732B"/>
    <w:rsid w:val="00BD15C8"/>
    <w:rsid w:val="00BD53AC"/>
    <w:rsid w:val="00BD63EA"/>
    <w:rsid w:val="00BE55B3"/>
    <w:rsid w:val="00BE64F1"/>
    <w:rsid w:val="00C2669B"/>
    <w:rsid w:val="00C95849"/>
    <w:rsid w:val="00CA07AE"/>
    <w:rsid w:val="00CA3EA1"/>
    <w:rsid w:val="00CA7472"/>
    <w:rsid w:val="00CB1B71"/>
    <w:rsid w:val="00CB2F51"/>
    <w:rsid w:val="00CE1CDF"/>
    <w:rsid w:val="00CF55DF"/>
    <w:rsid w:val="00D052C0"/>
    <w:rsid w:val="00D3281D"/>
    <w:rsid w:val="00D46ED1"/>
    <w:rsid w:val="00DC1B1B"/>
    <w:rsid w:val="00DC4218"/>
    <w:rsid w:val="00DC68B4"/>
    <w:rsid w:val="00E02AD4"/>
    <w:rsid w:val="00E068B1"/>
    <w:rsid w:val="00E42541"/>
    <w:rsid w:val="00E52609"/>
    <w:rsid w:val="00E90F8F"/>
    <w:rsid w:val="00ED7955"/>
    <w:rsid w:val="00EE4D82"/>
    <w:rsid w:val="00EF0D9F"/>
    <w:rsid w:val="00F07C61"/>
    <w:rsid w:val="00F31D37"/>
    <w:rsid w:val="00F60F87"/>
    <w:rsid w:val="00F73F45"/>
    <w:rsid w:val="00FB0323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7FC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E42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co.org.uk/make-a-complaint/data-protection-complaint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gpdpo@selondonics.nhs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4d561adccd7de24e77a7f91e395f39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A6C1D3-F2F0-4802-8276-E25B523C340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65BAC4-C057-4112-87F6-F8CC29B97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31D553-E5FE-4B8F-A6CF-F4150F0675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28ED03-975A-44AD-9FEA-7F8859F1C17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AE6BD30-DFDB-46AF-8A5B-3B9A9DD350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LinksUpToDate>false</LinksUpToDate>
  <CharactersWithSpaces>2535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/>
  <cp:keywords/>
  <cp:lastModifiedBy/>
  <cp:revision>1</cp:revision>
  <cp:lastPrinted>2018-01-21T12:30:00Z</cp:lastPrinted>
  <dcterms:created xsi:type="dcterms:W3CDTF">2023-01-24T14:46:00Z</dcterms:created>
  <dcterms:modified xsi:type="dcterms:W3CDTF">2025-05-28T12:30:00Z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0x0101009CEB1DA2CC907747900298E7F35D742E008580C04F4A1A244188E075F1CF71EAF8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Organisation">
    <vt:lpwstr>;#Acute Trust;#General Practice;#Community Trust;#</vt:lpwstr>
  </property>
  <property fmtid="{D5CDD505-2E9C-101B-9397-08002B2CF9AE}" pid="9" name="Tags">
    <vt:lpwstr>;#Confidentiality;#</vt:lpwstr>
  </property>
  <property fmtid="{D5CDD505-2E9C-101B-9397-08002B2CF9AE}" pid="10" name="Document Type">
    <vt:lpwstr>Template</vt:lpwstr>
  </property>
  <property fmtid="{D5CDD505-2E9C-101B-9397-08002B2CF9AE}" pid="11" name="Review Due">
    <vt:lpwstr>2020-01-27T00:00:00Z</vt:lpwstr>
  </property>
</Properties>
</file>