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="00B6671B" w:rsidRPr="00546AE6" w14:paraId="40131AFE" w14:textId="77777777" w:rsidTr="350E3E33">
        <w:trPr>
          <w:trHeight w:val="300"/>
        </w:trPr>
        <w:tc>
          <w:tcPr>
            <w:tcW w:w="10598" w:type="dxa"/>
            <w:gridSpan w:val="2"/>
            <w:noWrap/>
          </w:tcPr>
          <w:p w14:paraId="65EB8D58" w14:textId="7EA095E4" w:rsidR="002955F8" w:rsidRPr="00546AE6" w:rsidRDefault="00FC14D7" w:rsidP="00BB65C1">
            <w:pPr>
              <w:spacing w:after="0" w:line="360" w:lineRule="auto"/>
              <w:rPr>
                <w:rFonts w:ascii="Arial" w:hAnsi="Arial" w:cs="Arial"/>
                <w:sz w:val="28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sz w:val="28"/>
                <w:szCs w:val="24"/>
                <w:lang w:eastAsia="en-GB"/>
              </w:rPr>
              <w:t>T</w:t>
            </w:r>
            <w:r w:rsidR="002955F8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his </w:t>
            </w:r>
            <w:r w:rsidR="00CA3E2A" w:rsidRPr="00546AE6">
              <w:rPr>
                <w:rFonts w:ascii="Arial" w:hAnsi="Arial" w:cs="Arial"/>
                <w:sz w:val="28"/>
                <w:szCs w:val="24"/>
                <w:lang w:eastAsia="en-GB"/>
              </w:rPr>
              <w:t>Practice</w:t>
            </w:r>
            <w:r w:rsidR="002955F8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 is legally obliged to investigate any litigation or claims brought against them, and this will 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require us to </w:t>
            </w:r>
            <w:r w:rsidR="002955F8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access, process and hold some 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your </w:t>
            </w:r>
            <w:r w:rsidR="002955F8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personal identifiable data. This may include 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your </w:t>
            </w:r>
            <w:r w:rsidR="002955F8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name, address, date or birth and </w:t>
            </w:r>
            <w:r w:rsidR="005A778E" w:rsidRPr="00546AE6">
              <w:rPr>
                <w:rFonts w:ascii="Arial" w:hAnsi="Arial" w:cs="Arial"/>
                <w:sz w:val="28"/>
                <w:szCs w:val="24"/>
                <w:lang w:eastAsia="en-GB"/>
              </w:rPr>
              <w:t>medical condition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 and other data we may hold</w:t>
            </w:r>
            <w:r w:rsidR="005A778E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. The data this </w:t>
            </w:r>
            <w:r w:rsidR="00CA3E2A" w:rsidRPr="00546AE6">
              <w:rPr>
                <w:rFonts w:ascii="Arial" w:hAnsi="Arial" w:cs="Arial"/>
                <w:sz w:val="28"/>
                <w:szCs w:val="24"/>
                <w:lang w:eastAsia="en-GB"/>
              </w:rPr>
              <w:t>Practice</w:t>
            </w:r>
            <w:r w:rsidR="005A778E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 will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 need to</w:t>
            </w:r>
            <w:r w:rsidR="005A778E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 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process </w:t>
            </w:r>
            <w:r w:rsidR="005A778E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will depend on the type of litigation or claim received. </w:t>
            </w:r>
          </w:p>
          <w:p w14:paraId="189A43B6" w14:textId="77777777" w:rsidR="00DC43D0" w:rsidRPr="00546AE6" w:rsidRDefault="00DC43D0" w:rsidP="00BB65C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</w:p>
          <w:p w14:paraId="71244F51" w14:textId="77777777" w:rsidR="008501BE" w:rsidRPr="00546AE6" w:rsidRDefault="00360823" w:rsidP="00BB65C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Th</w:t>
            </w:r>
            <w:r w:rsidR="001C6490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is NHS Litigation 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Authority operates a scheme </w:t>
            </w:r>
            <w:r w:rsidR="000A4DB4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which 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this </w:t>
            </w:r>
            <w:r w:rsidR="00CA3E2A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Practice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pays an annual contribution</w:t>
            </w:r>
            <w:r w:rsidR="000A4DB4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for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, and in return the NHS Litigation Authority </w:t>
            </w:r>
            <w:r w:rsidR="005A778E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supports the settlement of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any clinical </w:t>
            </w:r>
            <w:r w:rsidR="00FC6362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negligence 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claims the </w:t>
            </w:r>
            <w:r w:rsidR="00CA3E2A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Practice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receives. </w:t>
            </w:r>
          </w:p>
          <w:p w14:paraId="41930427" w14:textId="77777777" w:rsidR="00F2538D" w:rsidRPr="00546AE6" w:rsidRDefault="00F2538D" w:rsidP="00BB65C1">
            <w:pPr>
              <w:spacing w:after="0" w:line="360" w:lineRule="auto"/>
              <w:rPr>
                <w:rFonts w:ascii="Arial" w:hAnsi="Arial" w:cs="Arial"/>
                <w:sz w:val="28"/>
                <w:szCs w:val="24"/>
                <w:lang w:eastAsia="en-GB"/>
              </w:rPr>
            </w:pPr>
          </w:p>
        </w:tc>
      </w:tr>
      <w:tr w:rsidR="002C7B02" w:rsidRPr="00546AE6" w14:paraId="26B307BD" w14:textId="77777777" w:rsidTr="350E3E33">
        <w:trPr>
          <w:trHeight w:val="300"/>
        </w:trPr>
        <w:tc>
          <w:tcPr>
            <w:tcW w:w="3227" w:type="dxa"/>
            <w:noWrap/>
          </w:tcPr>
          <w:p w14:paraId="37FF5F69" w14:textId="77777777" w:rsidR="00CB1B71" w:rsidRPr="00546AE6" w:rsidRDefault="00CB1B71" w:rsidP="00BB65C1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Data Controller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5AFC1084" w14:textId="77777777" w:rsidR="00CB1B71" w:rsidRPr="00546AE6" w:rsidRDefault="00CB1B71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3127BD6" w14:textId="77777777" w:rsidR="00B7041D" w:rsidRPr="00546AE6" w:rsidRDefault="00B7041D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422C3826" w14:textId="77777777" w:rsidR="0075090E" w:rsidRPr="007826CB" w:rsidRDefault="0075090E" w:rsidP="0075090E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7826C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Addington Road Surgery </w:t>
            </w:r>
          </w:p>
          <w:p w14:paraId="3572D3AF" w14:textId="77777777" w:rsidR="0075090E" w:rsidRPr="007826CB" w:rsidRDefault="0075090E" w:rsidP="0075090E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7826C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77 Addington Road,</w:t>
            </w:r>
            <w:r w:rsidRPr="007826C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br/>
              <w:t>West Wickham,</w:t>
            </w:r>
            <w:r w:rsidRPr="007826C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br/>
              <w:t>BR4 9BG</w:t>
            </w:r>
          </w:p>
          <w:p w14:paraId="112FBE2A" w14:textId="77777777" w:rsidR="0075090E" w:rsidRPr="007826CB" w:rsidRDefault="0075090E" w:rsidP="0075090E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7826C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Tel: </w:t>
            </w:r>
            <w:hyperlink r:id="rId11" w:history="1">
              <w:r w:rsidRPr="007826CB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020 8462 5771</w:t>
              </w:r>
            </w:hyperlink>
            <w:r w:rsidRPr="007826C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03A3319D" w14:textId="3CD49385" w:rsidR="006A6874" w:rsidRPr="00546AE6" w:rsidRDefault="006A6874" w:rsidP="00B1777B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CB1B71" w:rsidRPr="00546AE6" w14:paraId="25B67481" w14:textId="77777777" w:rsidTr="350E3E33">
        <w:trPr>
          <w:trHeight w:val="300"/>
        </w:trPr>
        <w:tc>
          <w:tcPr>
            <w:tcW w:w="3227" w:type="dxa"/>
            <w:noWrap/>
          </w:tcPr>
          <w:p w14:paraId="3D3C9DE0" w14:textId="77777777" w:rsidR="00CB1B71" w:rsidRPr="00546AE6" w:rsidRDefault="00CB1B71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="003902E4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="003902E4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="003902E4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902E4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59816766" w14:textId="77777777" w:rsidR="00CB1B71" w:rsidRPr="00546AE6" w:rsidRDefault="00CB1B71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468A9C4" w14:textId="77777777" w:rsidR="00CB1B71" w:rsidRPr="00546AE6" w:rsidRDefault="00CB1B71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0723475A" w14:textId="77777777" w:rsidR="00546AE6" w:rsidRPr="00437C81" w:rsidRDefault="00546AE6" w:rsidP="00546AE6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437C81">
              <w:rPr>
                <w:rFonts w:ascii="Arial" w:hAnsi="Arial" w:cs="Arial"/>
                <w:sz w:val="24"/>
                <w:szCs w:val="24"/>
                <w:lang w:eastAsia="en-GB"/>
              </w:rPr>
              <w:t>GP Data Protection Officer</w:t>
            </w:r>
          </w:p>
          <w:p w14:paraId="61DAE600" w14:textId="2C131D62" w:rsidR="004052EF" w:rsidRPr="00546AE6" w:rsidRDefault="00546AE6" w:rsidP="00546AE6">
            <w:pPr>
              <w:rPr>
                <w:rFonts w:ascii="Arial" w:hAnsi="Arial" w:cs="Arial"/>
              </w:rPr>
            </w:pPr>
            <w:hyperlink r:id="rId12" w:history="1">
              <w:r w:rsidRPr="00546AE6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gpdpo@selondonics.nhs.uk</w:t>
              </w:r>
            </w:hyperlink>
          </w:p>
        </w:tc>
      </w:tr>
      <w:tr w:rsidR="002C7B02" w:rsidRPr="00546AE6" w14:paraId="3C94C396" w14:textId="77777777" w:rsidTr="350E3E33">
        <w:trPr>
          <w:trHeight w:val="413"/>
        </w:trPr>
        <w:tc>
          <w:tcPr>
            <w:tcW w:w="3227" w:type="dxa"/>
            <w:noWrap/>
          </w:tcPr>
          <w:p w14:paraId="63A03EEB" w14:textId="77777777" w:rsidR="002C7B02" w:rsidRPr="00546AE6" w:rsidRDefault="00CB1B71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3) </w:t>
            </w:r>
            <w:r w:rsidR="002C7B02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="002C7B02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="00036847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processing</w:t>
            </w:r>
          </w:p>
        </w:tc>
        <w:tc>
          <w:tcPr>
            <w:tcW w:w="7371" w:type="dxa"/>
            <w:noWrap/>
          </w:tcPr>
          <w:p w14:paraId="159AB735" w14:textId="77777777" w:rsidR="00FB0323" w:rsidRPr="00546AE6" w:rsidRDefault="00F377F8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Legal Obligation</w:t>
            </w:r>
            <w:r w:rsidR="00CA3E2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 of the Practice</w:t>
            </w:r>
          </w:p>
          <w:p w14:paraId="6B732D11" w14:textId="77777777" w:rsidR="00596284" w:rsidRPr="00546AE6" w:rsidRDefault="00596284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B1B71" w:rsidRPr="00546AE6" w14:paraId="41D2490B" w14:textId="77777777" w:rsidTr="350E3E33">
        <w:trPr>
          <w:trHeight w:val="300"/>
        </w:trPr>
        <w:tc>
          <w:tcPr>
            <w:tcW w:w="3227" w:type="dxa"/>
            <w:noWrap/>
          </w:tcPr>
          <w:p w14:paraId="3220263D" w14:textId="77777777" w:rsidR="00CB1B71" w:rsidRPr="00546AE6" w:rsidRDefault="00CA07AE" w:rsidP="00BB65C1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4) </w:t>
            </w:r>
            <w:r w:rsidR="00B11D87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The Lawfulness Conditions and Special Categories</w:t>
            </w:r>
          </w:p>
        </w:tc>
        <w:tc>
          <w:tcPr>
            <w:tcW w:w="7371" w:type="dxa"/>
            <w:noWrap/>
          </w:tcPr>
          <w:p w14:paraId="1667B659" w14:textId="62D298A7" w:rsidR="00071708" w:rsidRPr="00546AE6" w:rsidRDefault="00596284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lawful justifications for the processing and possible sharing of this data</w:t>
            </w:r>
            <w:r w:rsid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under Data Protection Legislation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1E7D5D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are -</w:t>
            </w:r>
          </w:p>
          <w:p w14:paraId="23CB330D" w14:textId="77777777" w:rsidR="003626BE" w:rsidRPr="00546AE6" w:rsidRDefault="003626BE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5722E79" w14:textId="77777777" w:rsidR="00F377F8" w:rsidRPr="00546AE6" w:rsidRDefault="00F377F8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6(1)(c</w:t>
            </w:r>
            <w:r w:rsidR="000B3FA3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“the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processing is necessary for compliance with any legal obligation to which the controller is </w:t>
            </w:r>
            <w:r w:rsidR="00A2228E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subject”.</w:t>
            </w:r>
          </w:p>
          <w:p w14:paraId="486DAD00" w14:textId="77777777" w:rsidR="003626BE" w:rsidRPr="00546AE6" w:rsidRDefault="003626BE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292B90F" w14:textId="77777777" w:rsidR="00F377F8" w:rsidRPr="00546AE6" w:rsidRDefault="00865BFC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9(</w:t>
            </w:r>
            <w:r w:rsidR="000A4DB4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f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 “</w:t>
            </w:r>
            <w:r w:rsidR="000A4DB4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processing is necessary for the establishment, exercise or defence of legal claims or whenever courts are acting in their judicial </w:t>
            </w:r>
            <w:r w:rsidR="00AE1EF5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capacity”</w:t>
            </w:r>
          </w:p>
        </w:tc>
      </w:tr>
      <w:tr w:rsidR="002C7B02" w:rsidRPr="00546AE6" w14:paraId="25A8C757" w14:textId="77777777" w:rsidTr="350E3E33">
        <w:trPr>
          <w:trHeight w:val="300"/>
        </w:trPr>
        <w:tc>
          <w:tcPr>
            <w:tcW w:w="3227" w:type="dxa"/>
            <w:noWrap/>
          </w:tcPr>
          <w:p w14:paraId="3B49079C" w14:textId="77777777" w:rsidR="002C7B02" w:rsidRPr="00546AE6" w:rsidRDefault="00CA07AE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5) </w:t>
            </w:r>
            <w:r w:rsidR="00B7041D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="002C7B02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="002C7B02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</w:tcPr>
          <w:p w14:paraId="7BB5B2A0" w14:textId="6CEE916E" w:rsidR="002C7B02" w:rsidRPr="00546AE6" w:rsidRDefault="00CA07AE" w:rsidP="00BB65C1">
            <w:pPr>
              <w:spacing w:after="0" w:line="36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</w:t>
            </w:r>
            <w:r w:rsid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may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be shared with </w:t>
            </w:r>
            <w:r w:rsid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organisations such as</w:t>
            </w:r>
          </w:p>
          <w:p w14:paraId="08CB1B70" w14:textId="77777777" w:rsidR="00AE1EF5" w:rsidRPr="00546AE6" w:rsidRDefault="007045ED" w:rsidP="00BB65C1">
            <w:pPr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>Our solicitors or legal team</w:t>
            </w:r>
          </w:p>
          <w:p w14:paraId="72E83BCD" w14:textId="77777777" w:rsidR="007045ED" w:rsidRPr="00546AE6" w:rsidRDefault="007045ED" w:rsidP="00BB65C1">
            <w:pPr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 xml:space="preserve">The Court processing the </w:t>
            </w:r>
            <w:r w:rsidR="00A2228E"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>claim.</w:t>
            </w:r>
          </w:p>
          <w:p w14:paraId="524B1671" w14:textId="77777777" w:rsidR="007045ED" w:rsidRPr="00546AE6" w:rsidRDefault="007045ED" w:rsidP="00BB65C1">
            <w:pPr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 xml:space="preserve">Any regulatory body who has a statutory basis for evidencing, overseeing, </w:t>
            </w:r>
            <w:r w:rsidR="00A2228E"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>investigating,</w:t>
            </w:r>
            <w:r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 xml:space="preserve"> or substantiating litigation, a claim or national or professional standards such </w:t>
            </w:r>
            <w:r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lastRenderedPageBreak/>
              <w:t>as the GMC, the Care Quality Commission and other bodies or the outcomes of such action.</w:t>
            </w:r>
          </w:p>
        </w:tc>
      </w:tr>
      <w:tr w:rsidR="002C7B02" w:rsidRPr="00546AE6" w14:paraId="18A48C90" w14:textId="77777777" w:rsidTr="350E3E33">
        <w:trPr>
          <w:trHeight w:val="300"/>
        </w:trPr>
        <w:tc>
          <w:tcPr>
            <w:tcW w:w="3227" w:type="dxa"/>
            <w:noWrap/>
          </w:tcPr>
          <w:p w14:paraId="56F429B9" w14:textId="77777777" w:rsidR="002C7B02" w:rsidRPr="00546AE6" w:rsidRDefault="00CA7472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6) 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="006A6874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="006A6874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6FF1853B" w14:textId="77777777" w:rsidR="00E25DC5" w:rsidRPr="00546AE6" w:rsidRDefault="001D2A74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You have the right</w:t>
            </w:r>
            <w:r w:rsidR="00AD42B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under Article 21 of the GDPR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to object to </w:t>
            </w:r>
            <w:r w:rsidR="00AD42B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your personal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information being processed. Please contact the </w:t>
            </w:r>
            <w:r w:rsidR="00CA3E2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if you wish to object to the processing of your data. You should be aware that this is a right to raise an objection</w:t>
            </w:r>
            <w:r w:rsidR="00036847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which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is not the same as having an absolute right to have your wishe</w:t>
            </w:r>
            <w:r w:rsidR="00AD42B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 granted in every circumstance.</w:t>
            </w:r>
          </w:p>
          <w:p w14:paraId="1F911F46" w14:textId="77777777" w:rsidR="00036847" w:rsidRPr="00546AE6" w:rsidRDefault="00CA3E2A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Practice’</w:t>
            </w:r>
            <w:r w:rsidR="00AD42B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 process personal data under Article 6(1)(c) 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on a lawful and legitimate basis where the organisation is obliged under law to comply with </w:t>
            </w:r>
          </w:p>
          <w:p w14:paraId="1D697734" w14:textId="5BC069FF" w:rsidR="00036847" w:rsidRDefault="00036847" w:rsidP="00BB65C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he </w:t>
            </w:r>
            <w:r w:rsid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UK 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G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eneral Data Protection Regulations (G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DPR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</w:t>
            </w:r>
          </w:p>
          <w:p w14:paraId="031E72E8" w14:textId="6CAE642C" w:rsidR="00546AE6" w:rsidRPr="00546AE6" w:rsidRDefault="00546AE6" w:rsidP="00BB65C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Data Protection Act 2018</w:t>
            </w:r>
          </w:p>
          <w:p w14:paraId="720ED743" w14:textId="77777777" w:rsidR="00036847" w:rsidRPr="00546AE6" w:rsidRDefault="00036847" w:rsidP="00BB65C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he Freedom of Information Act</w:t>
            </w:r>
          </w:p>
          <w:p w14:paraId="3E650938" w14:textId="77777777" w:rsidR="00036847" w:rsidRPr="00546AE6" w:rsidRDefault="00036847" w:rsidP="00BB65C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NHS Constitution</w:t>
            </w:r>
          </w:p>
          <w:p w14:paraId="451F8821" w14:textId="77777777" w:rsidR="00AD42BA" w:rsidRPr="00546AE6" w:rsidRDefault="00036847" w:rsidP="00BB65C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Local Authority Social Services and National Health Service Complaints (England) Regulations 2009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65B62B35" w14:textId="77777777" w:rsidR="00036847" w:rsidRPr="00546AE6" w:rsidRDefault="00036847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By complying with these laws, the </w:t>
            </w:r>
            <w:r w:rsidR="00CA3E2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has compelling legitimate grounds for the processing which override the interests, rights and freedoms in the right to object.</w:t>
            </w:r>
          </w:p>
        </w:tc>
      </w:tr>
      <w:tr w:rsidR="00CB1B71" w:rsidRPr="00546AE6" w14:paraId="432E2B6B" w14:textId="77777777" w:rsidTr="350E3E33">
        <w:trPr>
          <w:trHeight w:val="300"/>
        </w:trPr>
        <w:tc>
          <w:tcPr>
            <w:tcW w:w="3227" w:type="dxa"/>
            <w:noWrap/>
          </w:tcPr>
          <w:p w14:paraId="7BB130E6" w14:textId="77777777" w:rsidR="00CB1B71" w:rsidRPr="00546AE6" w:rsidRDefault="00CA7472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7) </w:t>
            </w:r>
            <w:r w:rsidR="00CB1B71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</w:tcPr>
          <w:p w14:paraId="57ADD76C" w14:textId="77777777" w:rsidR="00CB1B71" w:rsidRPr="00546AE6" w:rsidRDefault="00CA7472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="0073512B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="00036847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personal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data that is being </w:t>
            </w:r>
            <w:r w:rsidR="00036847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processed or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and </w:t>
            </w:r>
            <w:r w:rsidR="00036847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to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have any inaccuracies corrected.</w:t>
            </w:r>
            <w:r w:rsidR="00F2538D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CA7472" w:rsidRPr="00546AE6" w14:paraId="15227BD8" w14:textId="77777777" w:rsidTr="350E3E33">
        <w:trPr>
          <w:trHeight w:val="300"/>
        </w:trPr>
        <w:tc>
          <w:tcPr>
            <w:tcW w:w="3227" w:type="dxa"/>
            <w:noWrap/>
          </w:tcPr>
          <w:p w14:paraId="5D4471E6" w14:textId="77777777" w:rsidR="00CA7472" w:rsidRPr="00546AE6" w:rsidRDefault="00CA7472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8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25D27014" w14:textId="77777777" w:rsidR="00CA7472" w:rsidRPr="00546AE6" w:rsidRDefault="00CA7472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="0073512B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="0073512B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</w:t>
            </w:r>
            <w:r w:rsidR="00A72136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national records retention schedule</w:t>
            </w:r>
            <w:r w:rsidR="0073512B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="0073512B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2C7B02" w:rsidRPr="00546AE6" w14:paraId="47AA8006" w14:textId="77777777" w:rsidTr="350E3E33">
        <w:trPr>
          <w:trHeight w:val="300"/>
        </w:trPr>
        <w:tc>
          <w:tcPr>
            <w:tcW w:w="3227" w:type="dxa"/>
            <w:noWrap/>
          </w:tcPr>
          <w:p w14:paraId="66F5D95E" w14:textId="77777777" w:rsidR="002C7B02" w:rsidRPr="00546AE6" w:rsidRDefault="00B7041D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="003902E4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</w:tcPr>
          <w:p w14:paraId="00A0EB6E" w14:textId="77777777" w:rsidR="00685600" w:rsidRPr="00546AE6" w:rsidRDefault="00685600" w:rsidP="00BB65C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46AE6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546AE6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3" w:history="1">
              <w:r w:rsidR="00BB65C1" w:rsidRPr="00546AE6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https://ico.org.uk/make-a-complaint/data-protection-complaints/</w:t>
              </w:r>
            </w:hyperlink>
          </w:p>
          <w:p w14:paraId="38748D3D" w14:textId="77777777" w:rsidR="00685600" w:rsidRPr="00546AE6" w:rsidRDefault="00685600" w:rsidP="00BB65C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14:paraId="6A5B326D" w14:textId="77777777" w:rsidR="00FF0BEC" w:rsidRPr="00546AE6" w:rsidRDefault="00685600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14:paraId="72FE4CC1" w14:textId="77777777" w:rsidR="00BE55B3" w:rsidRPr="00546AE6" w:rsidRDefault="00BE55B3" w:rsidP="00BB65C1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BE55B3" w:rsidRPr="00546AE6" w:rsidSect="003902E4">
      <w:headerReference w:type="even" r:id="rId14"/>
      <w:headerReference w:type="default" r:id="rId15"/>
      <w:headerReference w:type="first" r:id="rId16"/>
      <w:pgSz w:w="11906" w:h="16838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51378" w14:textId="77777777" w:rsidR="00B360F6" w:rsidRDefault="00B360F6" w:rsidP="00F07C61">
      <w:pPr>
        <w:spacing w:after="0" w:line="240" w:lineRule="auto"/>
      </w:pPr>
      <w:r>
        <w:separator/>
      </w:r>
    </w:p>
  </w:endnote>
  <w:endnote w:type="continuationSeparator" w:id="0">
    <w:p w14:paraId="6D0E6E26" w14:textId="77777777" w:rsidR="00B360F6" w:rsidRDefault="00B360F6" w:rsidP="00F0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37B81" w14:textId="77777777" w:rsidR="00B360F6" w:rsidRDefault="00B360F6" w:rsidP="00F07C61">
      <w:pPr>
        <w:spacing w:after="0" w:line="240" w:lineRule="auto"/>
      </w:pPr>
      <w:r>
        <w:separator/>
      </w:r>
    </w:p>
  </w:footnote>
  <w:footnote w:type="continuationSeparator" w:id="0">
    <w:p w14:paraId="67F4A62A" w14:textId="77777777" w:rsidR="00B360F6" w:rsidRDefault="00B360F6" w:rsidP="00F0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DDD4" w14:textId="3F1D04B5" w:rsidR="003626BE" w:rsidRDefault="003626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C66BF" w14:textId="574A6E6B" w:rsidR="003626BE" w:rsidRPr="00407DCC" w:rsidRDefault="003626BE" w:rsidP="00B7041D">
    <w:pPr>
      <w:pStyle w:val="Header"/>
      <w:rPr>
        <w:b/>
        <w:noProof/>
        <w:sz w:val="36"/>
        <w:szCs w:val="36"/>
        <w:lang w:eastAsia="en-GB"/>
      </w:rPr>
    </w:pPr>
    <w:r>
      <w:rPr>
        <w:b/>
        <w:noProof/>
        <w:sz w:val="36"/>
        <w:szCs w:val="36"/>
        <w:lang w:eastAsia="en-GB"/>
      </w:rPr>
      <w:t xml:space="preserve">Privacy Notice – </w:t>
    </w:r>
    <w:r w:rsidR="00360823">
      <w:rPr>
        <w:b/>
        <w:noProof/>
        <w:sz w:val="36"/>
        <w:szCs w:val="36"/>
        <w:lang w:eastAsia="en-GB"/>
      </w:rPr>
      <w:t>Litigations &amp; Claims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4D224" w14:textId="1B419C7C" w:rsidR="003626BE" w:rsidRDefault="003626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531D5"/>
    <w:multiLevelType w:val="hybridMultilevel"/>
    <w:tmpl w:val="F38E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D3F0D"/>
    <w:multiLevelType w:val="hybridMultilevel"/>
    <w:tmpl w:val="23224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863497">
    <w:abstractNumId w:val="1"/>
  </w:num>
  <w:num w:numId="2" w16cid:durableId="630405475">
    <w:abstractNumId w:val="0"/>
  </w:num>
  <w:num w:numId="3" w16cid:durableId="1234437952">
    <w:abstractNumId w:val="3"/>
  </w:num>
  <w:num w:numId="4" w16cid:durableId="1232737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36847"/>
    <w:rsid w:val="00044C16"/>
    <w:rsid w:val="00050F31"/>
    <w:rsid w:val="0005623F"/>
    <w:rsid w:val="00067D3E"/>
    <w:rsid w:val="00071708"/>
    <w:rsid w:val="000A31F2"/>
    <w:rsid w:val="000A4DB4"/>
    <w:rsid w:val="000B3FA3"/>
    <w:rsid w:val="000B696B"/>
    <w:rsid w:val="000C71E2"/>
    <w:rsid w:val="000C75E1"/>
    <w:rsid w:val="000F430D"/>
    <w:rsid w:val="0010540D"/>
    <w:rsid w:val="00111D2F"/>
    <w:rsid w:val="0011648C"/>
    <w:rsid w:val="00171B14"/>
    <w:rsid w:val="001C6490"/>
    <w:rsid w:val="001D0A5B"/>
    <w:rsid w:val="001D2A74"/>
    <w:rsid w:val="001D2AC6"/>
    <w:rsid w:val="001E7D5D"/>
    <w:rsid w:val="00204264"/>
    <w:rsid w:val="002329C4"/>
    <w:rsid w:val="00255F4D"/>
    <w:rsid w:val="00277641"/>
    <w:rsid w:val="0028656B"/>
    <w:rsid w:val="00286CCD"/>
    <w:rsid w:val="002955F8"/>
    <w:rsid w:val="002C33B6"/>
    <w:rsid w:val="002C7B02"/>
    <w:rsid w:val="002D1BDC"/>
    <w:rsid w:val="00360823"/>
    <w:rsid w:val="003626BE"/>
    <w:rsid w:val="003902E4"/>
    <w:rsid w:val="003C2B1A"/>
    <w:rsid w:val="003D1401"/>
    <w:rsid w:val="003E3028"/>
    <w:rsid w:val="003E4C39"/>
    <w:rsid w:val="003E6445"/>
    <w:rsid w:val="003F5FED"/>
    <w:rsid w:val="004052EF"/>
    <w:rsid w:val="00407DCC"/>
    <w:rsid w:val="00424C77"/>
    <w:rsid w:val="00426EA7"/>
    <w:rsid w:val="00437C81"/>
    <w:rsid w:val="0044397B"/>
    <w:rsid w:val="0045427B"/>
    <w:rsid w:val="004C198D"/>
    <w:rsid w:val="004F7C91"/>
    <w:rsid w:val="00523EAE"/>
    <w:rsid w:val="00524B0F"/>
    <w:rsid w:val="0053165C"/>
    <w:rsid w:val="00532438"/>
    <w:rsid w:val="00533782"/>
    <w:rsid w:val="00536A56"/>
    <w:rsid w:val="00542616"/>
    <w:rsid w:val="00544D59"/>
    <w:rsid w:val="00546AE6"/>
    <w:rsid w:val="00562CB1"/>
    <w:rsid w:val="00565CFC"/>
    <w:rsid w:val="005709B7"/>
    <w:rsid w:val="005817C8"/>
    <w:rsid w:val="005820B0"/>
    <w:rsid w:val="00596284"/>
    <w:rsid w:val="005A778E"/>
    <w:rsid w:val="005B1581"/>
    <w:rsid w:val="005D0EB2"/>
    <w:rsid w:val="005E4B1A"/>
    <w:rsid w:val="005E683A"/>
    <w:rsid w:val="00603EA1"/>
    <w:rsid w:val="0062658F"/>
    <w:rsid w:val="00685600"/>
    <w:rsid w:val="006A6874"/>
    <w:rsid w:val="006B43ED"/>
    <w:rsid w:val="006B7DB3"/>
    <w:rsid w:val="006F7772"/>
    <w:rsid w:val="00703FCC"/>
    <w:rsid w:val="007045ED"/>
    <w:rsid w:val="00716EA2"/>
    <w:rsid w:val="0073512B"/>
    <w:rsid w:val="0075090E"/>
    <w:rsid w:val="00762408"/>
    <w:rsid w:val="007A4683"/>
    <w:rsid w:val="007B7278"/>
    <w:rsid w:val="007D3121"/>
    <w:rsid w:val="007E6854"/>
    <w:rsid w:val="00812359"/>
    <w:rsid w:val="008175EC"/>
    <w:rsid w:val="008501BE"/>
    <w:rsid w:val="00865BFC"/>
    <w:rsid w:val="00944454"/>
    <w:rsid w:val="0095127A"/>
    <w:rsid w:val="00951B4D"/>
    <w:rsid w:val="00971718"/>
    <w:rsid w:val="009940C5"/>
    <w:rsid w:val="009A62C4"/>
    <w:rsid w:val="00A00F5B"/>
    <w:rsid w:val="00A101B3"/>
    <w:rsid w:val="00A1075A"/>
    <w:rsid w:val="00A2228E"/>
    <w:rsid w:val="00A3094C"/>
    <w:rsid w:val="00A44B59"/>
    <w:rsid w:val="00A72136"/>
    <w:rsid w:val="00AA202C"/>
    <w:rsid w:val="00AA6BE8"/>
    <w:rsid w:val="00AB586A"/>
    <w:rsid w:val="00AD42BA"/>
    <w:rsid w:val="00AE08C5"/>
    <w:rsid w:val="00AE1EF5"/>
    <w:rsid w:val="00AE487C"/>
    <w:rsid w:val="00B011F2"/>
    <w:rsid w:val="00B11D87"/>
    <w:rsid w:val="00B1777B"/>
    <w:rsid w:val="00B225F1"/>
    <w:rsid w:val="00B240E4"/>
    <w:rsid w:val="00B34EDF"/>
    <w:rsid w:val="00B360F6"/>
    <w:rsid w:val="00B43F8C"/>
    <w:rsid w:val="00B46040"/>
    <w:rsid w:val="00B6671B"/>
    <w:rsid w:val="00B7041D"/>
    <w:rsid w:val="00B815B4"/>
    <w:rsid w:val="00B8732B"/>
    <w:rsid w:val="00BB65C1"/>
    <w:rsid w:val="00BD15C8"/>
    <w:rsid w:val="00BD53AC"/>
    <w:rsid w:val="00BD63EA"/>
    <w:rsid w:val="00BE55B3"/>
    <w:rsid w:val="00C2669B"/>
    <w:rsid w:val="00C4369D"/>
    <w:rsid w:val="00C95849"/>
    <w:rsid w:val="00CA07AE"/>
    <w:rsid w:val="00CA3E2A"/>
    <w:rsid w:val="00CA3EA1"/>
    <w:rsid w:val="00CA7472"/>
    <w:rsid w:val="00CB1B71"/>
    <w:rsid w:val="00CB2F51"/>
    <w:rsid w:val="00CE1CDF"/>
    <w:rsid w:val="00CF55DF"/>
    <w:rsid w:val="00DC1B1B"/>
    <w:rsid w:val="00DC43D0"/>
    <w:rsid w:val="00DD5090"/>
    <w:rsid w:val="00E068B1"/>
    <w:rsid w:val="00E25DC5"/>
    <w:rsid w:val="00E40A6E"/>
    <w:rsid w:val="00E52609"/>
    <w:rsid w:val="00E90F8F"/>
    <w:rsid w:val="00EB084E"/>
    <w:rsid w:val="00ED2128"/>
    <w:rsid w:val="00ED517E"/>
    <w:rsid w:val="00EE4D82"/>
    <w:rsid w:val="00F07C61"/>
    <w:rsid w:val="00F2538D"/>
    <w:rsid w:val="00F31D37"/>
    <w:rsid w:val="00F377F8"/>
    <w:rsid w:val="00F60F87"/>
    <w:rsid w:val="00F86CFB"/>
    <w:rsid w:val="00FB0323"/>
    <w:rsid w:val="00FB2DFE"/>
    <w:rsid w:val="00FC14D7"/>
    <w:rsid w:val="00FC1BFB"/>
    <w:rsid w:val="00FC5C34"/>
    <w:rsid w:val="00FC6362"/>
    <w:rsid w:val="00FD0256"/>
    <w:rsid w:val="00FF0BEC"/>
    <w:rsid w:val="00FF66ED"/>
    <w:rsid w:val="350E3E33"/>
    <w:rsid w:val="7495C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0A3AC6"/>
  <w15:chartTrackingRefBased/>
  <w15:docId w15:val="{F4DEFB6F-966F-4E95-83CA-5E698179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Heading3Char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customStyle="1" w:styleId="msolistparagraph0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customStyle="1" w:styleId="Default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rsid w:val="00A3094C"/>
    <w:rPr>
      <w:rFonts w:ascii="Times New Roman" w:eastAsia="Times New Roman" w:hAnsi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BB6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co.org.uk/make-a-complaint/data-protection-complaint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pdpo@selondonics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0208462577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A1D4A528550C7142B60EFFAA35C04F4C" ma:contentTypeVersion="3" ma:contentTypeDescription="" ma:contentTypeScope="" ma:versionID="9df7bc5b0c08e7ecd179acbad4fd3e2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86a22618f59503f54352398de6d26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Props1.xml><?xml version="1.0" encoding="utf-8"?>
<ds:datastoreItem xmlns:ds="http://schemas.openxmlformats.org/officeDocument/2006/customXml" ds:itemID="{DA7A13B9-7FF2-4CB0-BEB4-9385AED47D63}"/>
</file>

<file path=customXml/itemProps2.xml><?xml version="1.0" encoding="utf-8"?>
<ds:datastoreItem xmlns:ds="http://schemas.openxmlformats.org/officeDocument/2006/customXml" ds:itemID="{6FBDE62B-DFAD-4BE7-B143-FDCF58415A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AD5994-59E0-4057-BED9-3CCE26707C49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schemas.microsoft.com/sharepoint/v3"/>
    <ds:schemaRef ds:uri="ad0b8d36-2468-4ccc-b85d-a12c572d0e36"/>
  </ds:schemaRefs>
</ds:datastoreItem>
</file>

<file path=customXml/itemProps4.xml><?xml version="1.0" encoding="utf-8"?>
<ds:datastoreItem xmlns:ds="http://schemas.openxmlformats.org/officeDocument/2006/customXml" ds:itemID="{BE94719B-F2F2-464E-9FDD-79D573F0479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04B8F11-77B3-4AC2-9CFF-96FC1F9F1C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3006</Characters>
  <Application>Microsoft Office Word</Application>
  <DocSecurity>0</DocSecurity>
  <Lines>25</Lines>
  <Paragraphs>7</Paragraphs>
  <ScaleCrop>false</ScaleCrop>
  <Company>South East London ICS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contact details of the controller (and where applicable, the controller’s representative) and the data protection officer</dc:title>
  <dc:subject/>
  <dc:creator/>
  <cp:keywords/>
  <cp:lastModifiedBy>Catia Albuquerque (NHS South East London ICB)</cp:lastModifiedBy>
  <cp:revision>2</cp:revision>
  <cp:lastPrinted>2018-01-21T12:30:00Z</cp:lastPrinted>
  <dcterms:created xsi:type="dcterms:W3CDTF">2025-05-13T19:24:00Z</dcterms:created>
  <dcterms:modified xsi:type="dcterms:W3CDTF">2025-05-13T19:25:00Z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0x0101009CEB1DA2CC907747900298E7F35D742E00A1D4A528550C7142B60EFFAA35C04F4C</vt:lpwstr>
  </property>
  <property fmtid="{D5CDD505-2E9C-101B-9397-08002B2CF9AE}" pid="3" name="Status">
    <vt:lpwstr>Awaiting Approval</vt:lpwstr>
  </property>
  <property fmtid="{D5CDD505-2E9C-101B-9397-08002B2CF9AE}" pid="4" name="Document Owner">
    <vt:lpwstr>14</vt:lpwstr>
  </property>
  <property fmtid="{D5CDD505-2E9C-101B-9397-08002B2CF9AE}" pid="5" name="Document Reviewer">
    <vt:lpwstr>65</vt:lpwstr>
  </property>
  <property fmtid="{D5CDD505-2E9C-101B-9397-08002B2CF9AE}" pid="6" name="display_urn:schemas-microsoft-com:office:office#Document_x0020_Owner">
    <vt:lpwstr>Kevin Winter</vt:lpwstr>
  </property>
  <property fmtid="{D5CDD505-2E9C-101B-9397-08002B2CF9AE}" pid="7" name="display_urn:schemas-microsoft-com:office:office#Document_x0020_Reviewer">
    <vt:lpwstr>Vinod Mandora</vt:lpwstr>
  </property>
  <property fmtid="{D5CDD505-2E9C-101B-9397-08002B2CF9AE}" pid="8" name="Review Due">
    <vt:lpwstr>2020-01-27T00:00:00Z</vt:lpwstr>
  </property>
  <property fmtid="{D5CDD505-2E9C-101B-9397-08002B2CF9AE}" pid="9" name="Document Type">
    <vt:lpwstr>Template</vt:lpwstr>
  </property>
  <property fmtid="{D5CDD505-2E9C-101B-9397-08002B2CF9AE}" pid="10" name="Organisation">
    <vt:lpwstr>;#General Practice;#</vt:lpwstr>
  </property>
  <property fmtid="{D5CDD505-2E9C-101B-9397-08002B2CF9AE}" pid="11" name="Tags">
    <vt:lpwstr>;#Confidentiality;#</vt:lpwstr>
  </property>
  <property fmtid="{D5CDD505-2E9C-101B-9397-08002B2CF9AE}" pid="12" name="MediaServiceImageTags">
    <vt:lpwstr/>
  </property>
</Properties>
</file>