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CDCB" w14:textId="238FE513" w:rsidR="00714BDE" w:rsidRPr="009656C4" w:rsidRDefault="00C237F3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>
        <w:rPr>
          <w:rFonts w:ascii="Arial" w:eastAsia="Arial" w:hAnsi="Arial" w:cs="Arial"/>
          <w:b/>
          <w:bCs/>
          <w:noProof/>
          <w:color w:val="000000" w:themeColor="text1"/>
          <w:position w:val="-1"/>
          <w:sz w:val="36"/>
          <w:szCs w:val="32"/>
          <w:u w:val="thick" w:color="365F91"/>
        </w:rPr>
        <w:drawing>
          <wp:inline distT="0" distB="0" distL="0" distR="0" wp14:anchorId="5DB9BB74" wp14:editId="456A8C29">
            <wp:extent cx="1190625" cy="1019175"/>
            <wp:effectExtent l="0" t="0" r="9525" b="9525"/>
            <wp:docPr id="1" name="Picture 1" descr="rosmellyn [Smal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mellyn [Small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B98"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="00346B98"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="00346B98"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="00346B98"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="00346B98"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="00346B98"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="00346B98"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>
        <w:rPr>
          <w:rFonts w:ascii="Arial" w:eastAsia="Arial" w:hAnsi="Arial" w:cs="Arial"/>
          <w:sz w:val="24"/>
          <w:szCs w:val="24"/>
        </w:rPr>
        <w:t xml:space="preserve">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ng our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proofErr w:type="gramEnd"/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074A89">
        <w:rPr>
          <w:rFonts w:ascii="Arial" w:hAnsi="Arial" w:cs="Arial"/>
          <w:iCs/>
          <w:sz w:val="24"/>
          <w:szCs w:val="24"/>
        </w:rPr>
        <w:t>Wilmslow</w:t>
      </w:r>
      <w:proofErr w:type="spellEnd"/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9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04388653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10"/>
          <w:footerReference w:type="default" r:id="rId11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</w:t>
      </w:r>
      <w:proofErr w:type="spellStart"/>
      <w:r w:rsidRPr="00A141C3">
        <w:rPr>
          <w:rFonts w:ascii="Arial" w:eastAsia="Arial" w:hAnsi="Arial" w:cs="Arial"/>
          <w:sz w:val="24"/>
          <w:szCs w:val="24"/>
        </w:rPr>
        <w:t>Sabat</w:t>
      </w:r>
      <w:proofErr w:type="spellEnd"/>
      <w:r w:rsidRPr="00A141C3">
        <w:rPr>
          <w:rFonts w:ascii="Arial" w:eastAsia="Arial" w:hAnsi="Arial" w:cs="Arial"/>
          <w:sz w:val="24"/>
          <w:szCs w:val="24"/>
        </w:rPr>
        <w:t xml:space="preserve"> – </w:t>
      </w:r>
      <w:hyperlink r:id="rId12" w:history="1">
        <w:r w:rsidR="0064757C">
          <w:rPr>
            <w:rStyle w:val="Hyperlink"/>
            <w:rFonts w:ascii="Arial" w:hAnsi="Arial" w:cs="Arial"/>
            <w:sz w:val="24"/>
            <w:szCs w:val="24"/>
            <w:lang w:eastAsia="en-GB"/>
          </w:rPr>
          <w:t>c</w:t>
        </w:r>
        <w:r w:rsidR="0064757C">
          <w:rPr>
            <w:rStyle w:val="Hyperlink"/>
            <w:rFonts w:ascii="Arial" w:hAnsi="Arial" w:cs="Arial"/>
            <w:sz w:val="24"/>
            <w:szCs w:val="24"/>
          </w:rPr>
          <w:t>iosicb.dpo@nhs.net</w:t>
        </w:r>
      </w:hyperlink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305083824">
    <w:abstractNumId w:val="1"/>
  </w:num>
  <w:num w:numId="2" w16cid:durableId="938828758">
    <w:abstractNumId w:val="0"/>
  </w:num>
  <w:num w:numId="3" w16cid:durableId="1282028459">
    <w:abstractNumId w:val="2"/>
  </w:num>
  <w:num w:numId="4" w16cid:durableId="28307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3787E"/>
    <w:rsid w:val="005C01AF"/>
    <w:rsid w:val="006361B6"/>
    <w:rsid w:val="0064757C"/>
    <w:rsid w:val="006A5383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84102"/>
    <w:rsid w:val="00AB5D0B"/>
    <w:rsid w:val="00B46F94"/>
    <w:rsid w:val="00B61301"/>
    <w:rsid w:val="00C1165E"/>
    <w:rsid w:val="00C237F3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osicb.dpo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o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NICHOLAS, Lorna (ROSMELLYN SURGERY)</cp:lastModifiedBy>
  <cp:revision>2</cp:revision>
  <dcterms:created xsi:type="dcterms:W3CDTF">2023-09-14T14:23:00Z</dcterms:created>
  <dcterms:modified xsi:type="dcterms:W3CDTF">2023-09-14T14:23:00Z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