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4AA6" w14:textId="4EBFCBFC" w:rsidR="001D739E" w:rsidRPr="00342722" w:rsidRDefault="00342722" w:rsidP="00342722">
      <w:pPr>
        <w:jc w:val="center"/>
        <w:rPr>
          <w:b/>
          <w:bCs/>
          <w:i/>
          <w:iCs/>
          <w:sz w:val="28"/>
          <w:szCs w:val="28"/>
          <w:u w:val="single"/>
        </w:rPr>
      </w:pPr>
      <w:r w:rsidRPr="00342722">
        <w:rPr>
          <w:b/>
          <w:bCs/>
          <w:i/>
          <w:iCs/>
          <w:sz w:val="28"/>
          <w:szCs w:val="28"/>
          <w:u w:val="single"/>
        </w:rPr>
        <w:t>Social Prescribing in Mansfield North</w:t>
      </w:r>
    </w:p>
    <w:p w14:paraId="6C8DA1FC" w14:textId="5A7436F3" w:rsidR="00342722" w:rsidRDefault="00342722">
      <w:r>
        <w:t xml:space="preserve">Social Prescribers in Mansfield North offer many resources to local Veterans, and we aim to ensure they receive the care, </w:t>
      </w:r>
      <w:proofErr w:type="gramStart"/>
      <w:r>
        <w:t>support</w:t>
      </w:r>
      <w:proofErr w:type="gramEnd"/>
      <w:r>
        <w:t xml:space="preserve"> and social interventions to connect with others who are serving personnel or are now Veterans. </w:t>
      </w:r>
    </w:p>
    <w:p w14:paraId="7EA2F57A" w14:textId="38F4D121" w:rsidR="00342722" w:rsidRDefault="00342722">
      <w:r>
        <w:t>Much of the work is around supporting their health and wellbeing and in collaboration with Age U</w:t>
      </w:r>
      <w:r w:rsidR="00D369D9">
        <w:t>K</w:t>
      </w:r>
      <w:r>
        <w:t xml:space="preserve">, RBL and the local breakfast clubs but also by G.P. referrals. </w:t>
      </w:r>
    </w:p>
    <w:p w14:paraId="2C88E6D6" w14:textId="7C792A79" w:rsidR="00342722" w:rsidRDefault="00342722">
      <w:r>
        <w:rPr>
          <w:noProof/>
        </w:rPr>
        <mc:AlternateContent>
          <mc:Choice Requires="wps">
            <w:drawing>
              <wp:anchor distT="45720" distB="45720" distL="114300" distR="114300" simplePos="0" relativeHeight="251660288" behindDoc="0" locked="0" layoutInCell="1" allowOverlap="1" wp14:anchorId="76CA7456" wp14:editId="68645DD1">
                <wp:simplePos x="0" y="0"/>
                <wp:positionH relativeFrom="column">
                  <wp:posOffset>3524250</wp:posOffset>
                </wp:positionH>
                <wp:positionV relativeFrom="paragraph">
                  <wp:posOffset>6985</wp:posOffset>
                </wp:positionV>
                <wp:extent cx="1781175" cy="2447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47925"/>
                        </a:xfrm>
                        <a:prstGeom prst="rect">
                          <a:avLst/>
                        </a:prstGeom>
                        <a:solidFill>
                          <a:srgbClr val="FFFFFF"/>
                        </a:solidFill>
                        <a:ln w="9525">
                          <a:solidFill>
                            <a:srgbClr val="FF0000"/>
                          </a:solidFill>
                          <a:miter lim="800000"/>
                          <a:headEnd/>
                          <a:tailEnd/>
                        </a:ln>
                      </wps:spPr>
                      <wps:txbx>
                        <w:txbxContent>
                          <w:p w14:paraId="2A009427" w14:textId="0E434FED" w:rsidR="00342722" w:rsidRDefault="00342722" w:rsidP="00342722">
                            <w:pPr>
                              <w:jc w:val="center"/>
                            </w:pPr>
                            <w:r>
                              <w:t>David Wilson (Worcestershire and Sherwood Foresters) and Steven Hughes (Royal Green Jackets) who supported the RBL Poppy Appeal in Mansfield.</w:t>
                            </w:r>
                          </w:p>
                          <w:p w14:paraId="5012D8EA" w14:textId="475DEAB9" w:rsidR="00342722" w:rsidRDefault="00342722" w:rsidP="00342722">
                            <w:pPr>
                              <w:jc w:val="center"/>
                            </w:pPr>
                            <w:r>
                              <w:t xml:space="preserve">We also give thanks to David who recently trained and became a Walk Leader with AGE UK to ensure the fortnightly walks go ahead at Mill Waters </w:t>
                            </w:r>
                            <w:proofErr w:type="gramStart"/>
                            <w:r>
                              <w:t>bi weekly</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A7456" id="_x0000_t202" coordsize="21600,21600" o:spt="202" path="m,l,21600r21600,l21600,xe">
                <v:stroke joinstyle="miter"/>
                <v:path gradientshapeok="t" o:connecttype="rect"/>
              </v:shapetype>
              <v:shape id="Text Box 2" o:spid="_x0000_s1026" type="#_x0000_t202" style="position:absolute;margin-left:277.5pt;margin-top:.55pt;width:140.25pt;height:19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" strokecolor="red">
                <v:textbox>
                  <w:txbxContent>
                    <w:p w14:paraId="2A009427" w14:textId="0E434FED" w:rsidR="00342722" w:rsidRDefault="00342722" w:rsidP="00342722">
                      <w:pPr>
                        <w:jc w:val="center"/>
                      </w:pPr>
                      <w:r>
                        <w:t>David Wilson (Worcestershire and Sherwood Foresters) and Steven Hughes (Royal Green Jackets) who supported the RBL Poppy Appeal in Mansfield.</w:t>
                      </w:r>
                    </w:p>
                    <w:p w14:paraId="5012D8EA" w14:textId="475DEAB9" w:rsidR="00342722" w:rsidRDefault="00342722" w:rsidP="00342722">
                      <w:pPr>
                        <w:jc w:val="center"/>
                      </w:pPr>
                      <w:r>
                        <w:t>We also give thanks to David who recently trained and became a Walk Leader with AGE UK to ensure the fortnightly walks go ahead at Mill Waters bi weekly.</w:t>
                      </w:r>
                    </w:p>
                  </w:txbxContent>
                </v:textbox>
                <w10:wrap type="square"/>
              </v:shape>
            </w:pict>
          </mc:Fallback>
        </mc:AlternateContent>
      </w:r>
      <w:r w:rsidRPr="00342722">
        <w:rPr>
          <w:rFonts w:ascii="Calibri" w:eastAsia="Times New Roman" w:hAnsi="Calibri" w:cs="Times New Roman"/>
          <w:noProof/>
        </w:rPr>
        <w:drawing>
          <wp:anchor distT="0" distB="0" distL="114300" distR="114300" simplePos="0" relativeHeight="251658240" behindDoc="0" locked="0" layoutInCell="1" allowOverlap="1" wp14:anchorId="149FB971" wp14:editId="3F0A1F51">
            <wp:simplePos x="914400" y="2324100"/>
            <wp:positionH relativeFrom="column">
              <wp:align>left</wp:align>
            </wp:positionH>
            <wp:positionV relativeFrom="paragraph">
              <wp:align>top</wp:align>
            </wp:positionV>
            <wp:extent cx="2697350" cy="2257425"/>
            <wp:effectExtent l="0" t="0" r="825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18116" t="9307" r="610"/>
                    <a:stretch/>
                  </pic:blipFill>
                  <pic:spPr bwMode="auto">
                    <a:xfrm>
                      <a:off x="0" y="0"/>
                      <a:ext cx="2697350" cy="2257425"/>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r w:rsidRPr="00342722">
        <w:rPr>
          <w:rFonts w:ascii="Calibri" w:eastAsia="Calibri" w:hAnsi="Calibri" w:cs="Times New Roman"/>
          <w:noProof/>
        </w:rPr>
        <w:drawing>
          <wp:anchor distT="0" distB="0" distL="114300" distR="114300" simplePos="0" relativeHeight="251662336" behindDoc="0" locked="0" layoutInCell="1" allowOverlap="1" wp14:anchorId="2777896B" wp14:editId="3E5ADE2C">
            <wp:simplePos x="0" y="0"/>
            <wp:positionH relativeFrom="margin">
              <wp:posOffset>3962400</wp:posOffset>
            </wp:positionH>
            <wp:positionV relativeFrom="margin">
              <wp:posOffset>4238625</wp:posOffset>
            </wp:positionV>
            <wp:extent cx="2000250" cy="1769110"/>
            <wp:effectExtent l="0" t="0" r="0" b="254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19944" t="5540"/>
                    <a:stretch/>
                  </pic:blipFill>
                  <pic:spPr bwMode="auto">
                    <a:xfrm>
                      <a:off x="0" y="0"/>
                      <a:ext cx="2000250" cy="1769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E91E8E" w14:textId="18AAB91D" w:rsidR="00342722" w:rsidRDefault="00342722" w:rsidP="00342722">
      <w:pPr>
        <w:spacing w:after="0" w:line="240" w:lineRule="auto"/>
        <w:rPr>
          <w:rFonts w:ascii="Calibri" w:eastAsia="Times New Roman" w:hAnsi="Calibri" w:cs="Calibri"/>
          <w:kern w:val="0"/>
          <w:lang w:eastAsia="en-GB"/>
          <w14:ligatures w14:val="none"/>
        </w:rPr>
      </w:pPr>
      <w:r w:rsidRPr="00342722">
        <w:rPr>
          <w:rFonts w:ascii="Calibri" w:eastAsia="Times New Roman" w:hAnsi="Calibri" w:cs="Calibri"/>
          <w:noProof/>
          <w:kern w:val="0"/>
          <w:lang w:eastAsia="en-GB"/>
          <w14:ligatures w14:val="none"/>
        </w:rPr>
        <mc:AlternateContent>
          <mc:Choice Requires="wps">
            <w:drawing>
              <wp:anchor distT="45720" distB="45720" distL="114300" distR="114300" simplePos="0" relativeHeight="251666432" behindDoc="0" locked="0" layoutInCell="1" allowOverlap="1" wp14:anchorId="2C721CFD" wp14:editId="304AACCF">
                <wp:simplePos x="0" y="0"/>
                <wp:positionH relativeFrom="column">
                  <wp:posOffset>28575</wp:posOffset>
                </wp:positionH>
                <wp:positionV relativeFrom="paragraph">
                  <wp:posOffset>36195</wp:posOffset>
                </wp:positionV>
                <wp:extent cx="3162300" cy="1323975"/>
                <wp:effectExtent l="0" t="0" r="19050" b="28575"/>
                <wp:wrapSquare wrapText="bothSides"/>
                <wp:docPr id="1142891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323975"/>
                        </a:xfrm>
                        <a:prstGeom prst="rect">
                          <a:avLst/>
                        </a:prstGeom>
                        <a:solidFill>
                          <a:srgbClr val="FFFFFF"/>
                        </a:solidFill>
                        <a:ln w="9525">
                          <a:solidFill>
                            <a:srgbClr val="FF0000"/>
                          </a:solidFill>
                          <a:miter lim="800000"/>
                          <a:headEnd/>
                          <a:tailEnd/>
                        </a:ln>
                      </wps:spPr>
                      <wps:txbx>
                        <w:txbxContent>
                          <w:p w14:paraId="7136F506" w14:textId="13E2FB68" w:rsidR="00342722" w:rsidRPr="00342722" w:rsidRDefault="00342722" w:rsidP="00342722">
                            <w:pPr>
                              <w:jc w:val="center"/>
                            </w:pPr>
                            <w:r w:rsidRPr="00342722">
                              <w:t xml:space="preserve">Senior Social Prescriber Alison </w:t>
                            </w:r>
                            <w:proofErr w:type="spellStart"/>
                            <w:r w:rsidRPr="00342722">
                              <w:t>Foad</w:t>
                            </w:r>
                            <w:proofErr w:type="spellEnd"/>
                            <w:r w:rsidRPr="00342722">
                              <w:t xml:space="preserve"> and Kirsty </w:t>
                            </w:r>
                            <w:proofErr w:type="spellStart"/>
                            <w:r w:rsidRPr="00342722">
                              <w:t>Worboys</w:t>
                            </w:r>
                            <w:proofErr w:type="spellEnd"/>
                            <w:r w:rsidRPr="00342722">
                              <w:t xml:space="preserve"> recently </w:t>
                            </w:r>
                            <w:proofErr w:type="gramStart"/>
                            <w:r w:rsidRPr="00342722">
                              <w:t>helped out</w:t>
                            </w:r>
                            <w:proofErr w:type="gramEnd"/>
                            <w:r w:rsidRPr="00342722">
                              <w:t xml:space="preserve"> with poppy sales</w:t>
                            </w:r>
                            <w:r>
                              <w:t xml:space="preserve"> in Morrisons (Mansfield)</w:t>
                            </w:r>
                            <w:r w:rsidRPr="00342722">
                              <w:t xml:space="preserve">. They offered opportunities </w:t>
                            </w:r>
                            <w:r>
                              <w:t>to</w:t>
                            </w:r>
                            <w:r w:rsidRPr="00342722">
                              <w:t xml:space="preserve"> the local community </w:t>
                            </w:r>
                            <w:r>
                              <w:t xml:space="preserve">and </w:t>
                            </w:r>
                            <w:r w:rsidRPr="00342722">
                              <w:t>chat</w:t>
                            </w:r>
                            <w:r>
                              <w:t>ted</w:t>
                            </w:r>
                            <w:r w:rsidRPr="00342722">
                              <w:t xml:space="preserve"> about the benefits of Social Prescribing to Veterans and Armed Forces Personnel.</w:t>
                            </w:r>
                          </w:p>
                          <w:p w14:paraId="534608FF" w14:textId="50363216"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21CFD" id="_x0000_s1027" type="#_x0000_t202" style="position:absolute;margin-left:2.25pt;margin-top:2.85pt;width:249pt;height:10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" strokecolor="red">
                <v:textbox>
                  <w:txbxContent>
                    <w:p w14:paraId="7136F506" w14:textId="13E2FB68" w:rsidR="00342722" w:rsidRPr="00342722" w:rsidRDefault="00342722" w:rsidP="00342722">
                      <w:pPr>
                        <w:jc w:val="center"/>
                      </w:pPr>
                      <w:r w:rsidRPr="00342722">
                        <w:t>Senior Social Prescriber Alison Foad and Kirsty Worboys recently helped out with poppy sales</w:t>
                      </w:r>
                      <w:r>
                        <w:t xml:space="preserve"> in Morrisons (Mansfield)</w:t>
                      </w:r>
                      <w:r w:rsidRPr="00342722">
                        <w:t xml:space="preserve">. They offered opportunities </w:t>
                      </w:r>
                      <w:r>
                        <w:t>to</w:t>
                      </w:r>
                      <w:r w:rsidRPr="00342722">
                        <w:t xml:space="preserve"> the local community </w:t>
                      </w:r>
                      <w:r>
                        <w:t xml:space="preserve">and </w:t>
                      </w:r>
                      <w:r w:rsidRPr="00342722">
                        <w:t>chat</w:t>
                      </w:r>
                      <w:r>
                        <w:t>ted</w:t>
                      </w:r>
                      <w:r w:rsidRPr="00342722">
                        <w:t xml:space="preserve"> about the benefits of Social Prescribing to Veterans and Armed Forces Personnel.</w:t>
                      </w:r>
                    </w:p>
                    <w:p w14:paraId="534608FF" w14:textId="50363216" w:rsidR="00342722" w:rsidRDefault="00342722"/>
                  </w:txbxContent>
                </v:textbox>
                <w10:wrap type="square"/>
              </v:shape>
            </w:pict>
          </mc:Fallback>
        </mc:AlternateContent>
      </w:r>
    </w:p>
    <w:p w14:paraId="41DE747A" w14:textId="6CE77A17" w:rsidR="00342722" w:rsidRPr="00342722" w:rsidRDefault="00342722" w:rsidP="00342722">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br w:type="textWrapping" w:clear="all"/>
      </w:r>
    </w:p>
    <w:p w14:paraId="5EC35B1E" w14:textId="0743BCB2" w:rsidR="00342722" w:rsidRDefault="00342722">
      <w:r>
        <w:rPr>
          <w:noProof/>
        </w:rPr>
        <mc:AlternateContent>
          <mc:Choice Requires="wps">
            <w:drawing>
              <wp:anchor distT="45720" distB="45720" distL="114300" distR="114300" simplePos="0" relativeHeight="251664384" behindDoc="0" locked="0" layoutInCell="1" allowOverlap="1" wp14:anchorId="4D9C71B0" wp14:editId="5EA66CF9">
                <wp:simplePos x="0" y="0"/>
                <wp:positionH relativeFrom="margin">
                  <wp:posOffset>3333750</wp:posOffset>
                </wp:positionH>
                <wp:positionV relativeFrom="paragraph">
                  <wp:posOffset>162560</wp:posOffset>
                </wp:positionV>
                <wp:extent cx="2647950" cy="2276475"/>
                <wp:effectExtent l="0" t="0" r="19050" b="28575"/>
                <wp:wrapSquare wrapText="bothSides"/>
                <wp:docPr id="1699062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276475"/>
                        </a:xfrm>
                        <a:prstGeom prst="rect">
                          <a:avLst/>
                        </a:prstGeom>
                        <a:solidFill>
                          <a:srgbClr val="FFFFFF"/>
                        </a:solidFill>
                        <a:ln w="9525">
                          <a:solidFill>
                            <a:srgbClr val="FF0000"/>
                          </a:solidFill>
                          <a:miter lim="800000"/>
                          <a:headEnd/>
                          <a:tailEnd/>
                        </a:ln>
                      </wps:spPr>
                      <wps:txbx>
                        <w:txbxContent>
                          <w:p w14:paraId="4600890A" w14:textId="4BAC0365" w:rsidR="00342722" w:rsidRDefault="00342722" w:rsidP="00342722">
                            <w:pPr>
                              <w:jc w:val="center"/>
                            </w:pPr>
                            <w:r>
                              <w:t xml:space="preserve">Senior Social Prescriber with Colin Ford (REME). Colin attends the Breakfast Club at the Bold Forester on Saturday mornings, offers guided walks, </w:t>
                            </w:r>
                            <w:proofErr w:type="gramStart"/>
                            <w:r>
                              <w:t>Volunteers</w:t>
                            </w:r>
                            <w:proofErr w:type="gramEnd"/>
                            <w:r>
                              <w:t xml:space="preserve"> with Ashfield District Council and assists at the Walk and Talk</w:t>
                            </w:r>
                            <w:r w:rsidR="001A4150">
                              <w:t xml:space="preserve"> Group</w:t>
                            </w:r>
                            <w:r>
                              <w:t xml:space="preserve">. </w:t>
                            </w:r>
                          </w:p>
                          <w:p w14:paraId="669D2934" w14:textId="5C0D3F1D" w:rsidR="00342722" w:rsidRDefault="00342722" w:rsidP="00342722">
                            <w:pPr>
                              <w:jc w:val="center"/>
                            </w:pPr>
                            <w:r>
                              <w:t>He is valued for his support in the community and came to know about Social Prescribers via his own personal experiences and a referral from his GP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C71B0" id="_x0000_s1028" type="#_x0000_t202" style="position:absolute;margin-left:262.5pt;margin-top:12.8pt;width:208.5pt;height:179.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" strokecolor="red">
                <v:textbox>
                  <w:txbxContent>
                    <w:p w14:paraId="4600890A" w14:textId="4BAC0365" w:rsidR="00342722" w:rsidRDefault="00342722" w:rsidP="00342722">
                      <w:pPr>
                        <w:jc w:val="center"/>
                      </w:pPr>
                      <w:r>
                        <w:t>Senior Social Prescriber with Colin Ford (REME). Colin attends the Breakfast Club at the Bold Forester on Saturday mornings, offers guided walks, Volunteers with Ashfield District Council and assists at the Walk and Talk</w:t>
                      </w:r>
                      <w:r w:rsidR="001A4150">
                        <w:t xml:space="preserve"> Group</w:t>
                      </w:r>
                      <w:r>
                        <w:t xml:space="preserve">. </w:t>
                      </w:r>
                    </w:p>
                    <w:p w14:paraId="669D2934" w14:textId="5C0D3F1D" w:rsidR="00342722" w:rsidRDefault="00342722" w:rsidP="00342722">
                      <w:pPr>
                        <w:jc w:val="center"/>
                      </w:pPr>
                      <w:r>
                        <w:t>He is valued for his support in the community and came to know about Social Prescribers via his own personal experiences and a referral from his GP surgery.</w:t>
                      </w:r>
                    </w:p>
                  </w:txbxContent>
                </v:textbox>
                <w10:wrap type="square" anchorx="margin"/>
              </v:shape>
            </w:pict>
          </mc:Fallback>
        </mc:AlternateContent>
      </w:r>
      <w:r w:rsidRPr="00342722">
        <w:rPr>
          <w:rFonts w:ascii="Calibri" w:eastAsia="Times New Roman" w:hAnsi="Calibri" w:cs="Calibri"/>
          <w:noProof/>
          <w:kern w:val="0"/>
          <w:lang w:eastAsia="en-GB"/>
          <w14:ligatures w14:val="none"/>
        </w:rPr>
        <w:drawing>
          <wp:anchor distT="0" distB="0" distL="114300" distR="114300" simplePos="0" relativeHeight="251661312" behindDoc="0" locked="0" layoutInCell="1" allowOverlap="1" wp14:anchorId="0E2735C1" wp14:editId="4F2E9CB8">
            <wp:simplePos x="0" y="0"/>
            <wp:positionH relativeFrom="margin">
              <wp:align>left</wp:align>
            </wp:positionH>
            <wp:positionV relativeFrom="paragraph">
              <wp:posOffset>114935</wp:posOffset>
            </wp:positionV>
            <wp:extent cx="2770505" cy="24003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24375" t="14584" r="5625" b="4583"/>
                    <a:stretch/>
                  </pic:blipFill>
                  <pic:spPr bwMode="auto">
                    <a:xfrm>
                      <a:off x="0" y="0"/>
                      <a:ext cx="2770505" cy="2400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7C0AC3" w14:textId="7CA4B89F" w:rsidR="00342722" w:rsidRDefault="00342722"/>
    <w:p w14:paraId="42C50CB5" w14:textId="01C8A121" w:rsidR="00342722" w:rsidRDefault="00342722"/>
    <w:p w14:paraId="1EA0DA77" w14:textId="77777777" w:rsidR="00342722" w:rsidRDefault="00342722"/>
    <w:p w14:paraId="751350BA" w14:textId="77777777" w:rsidR="00342722" w:rsidRDefault="00342722"/>
    <w:p w14:paraId="67A518B1" w14:textId="77777777" w:rsidR="00342722" w:rsidRDefault="00342722"/>
    <w:p w14:paraId="00BDA341" w14:textId="77777777" w:rsidR="00342722" w:rsidRDefault="00342722"/>
    <w:p w14:paraId="7AF143C0" w14:textId="77777777" w:rsidR="00342722" w:rsidRDefault="00342722"/>
    <w:p w14:paraId="7C8D19B4" w14:textId="4F63FEC3" w:rsidR="00342722" w:rsidRDefault="00342722">
      <w:r w:rsidRPr="00342722">
        <w:rPr>
          <w:rFonts w:ascii="Calibri" w:eastAsia="Times New Roman" w:hAnsi="Calibri" w:cs="Times New Roman"/>
          <w:noProof/>
        </w:rPr>
        <w:lastRenderedPageBreak/>
        <w:drawing>
          <wp:anchor distT="0" distB="0" distL="114300" distR="114300" simplePos="0" relativeHeight="251667456" behindDoc="0" locked="0" layoutInCell="1" allowOverlap="1" wp14:anchorId="01A1B67C" wp14:editId="5FA73B29">
            <wp:simplePos x="0" y="0"/>
            <wp:positionH relativeFrom="margin">
              <wp:posOffset>2933700</wp:posOffset>
            </wp:positionH>
            <wp:positionV relativeFrom="paragraph">
              <wp:posOffset>957580</wp:posOffset>
            </wp:positionV>
            <wp:extent cx="2371725" cy="1778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717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722">
        <w:rPr>
          <w:rFonts w:ascii="Calibri" w:eastAsia="Times New Roman" w:hAnsi="Calibri" w:cs="Times New Roman"/>
          <w:noProof/>
        </w:rPr>
        <w:drawing>
          <wp:anchor distT="0" distB="0" distL="114300" distR="114300" simplePos="0" relativeHeight="251668480" behindDoc="0" locked="0" layoutInCell="1" allowOverlap="1" wp14:anchorId="1D1BE851" wp14:editId="210B0A3E">
            <wp:simplePos x="0" y="0"/>
            <wp:positionH relativeFrom="margin">
              <wp:posOffset>28575</wp:posOffset>
            </wp:positionH>
            <wp:positionV relativeFrom="paragraph">
              <wp:posOffset>937895</wp:posOffset>
            </wp:positionV>
            <wp:extent cx="2358174" cy="1771650"/>
            <wp:effectExtent l="0" t="0" r="4445" b="0"/>
            <wp:wrapNone/>
            <wp:docPr id="22394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358174"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7696" behindDoc="0" locked="0" layoutInCell="1" allowOverlap="1" wp14:anchorId="4BA4E396" wp14:editId="1C680097">
                <wp:simplePos x="0" y="0"/>
                <wp:positionH relativeFrom="column">
                  <wp:posOffset>104775</wp:posOffset>
                </wp:positionH>
                <wp:positionV relativeFrom="paragraph">
                  <wp:posOffset>0</wp:posOffset>
                </wp:positionV>
                <wp:extent cx="5924550" cy="752475"/>
                <wp:effectExtent l="0" t="0" r="19050" b="28575"/>
                <wp:wrapSquare wrapText="bothSides"/>
                <wp:docPr id="1531016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52475"/>
                        </a:xfrm>
                        <a:prstGeom prst="rect">
                          <a:avLst/>
                        </a:prstGeom>
                        <a:solidFill>
                          <a:srgbClr val="FFFFFF"/>
                        </a:solidFill>
                        <a:ln w="9525">
                          <a:solidFill>
                            <a:srgbClr val="FF0000"/>
                          </a:solidFill>
                          <a:miter lim="800000"/>
                          <a:headEnd/>
                          <a:tailEnd/>
                        </a:ln>
                      </wps:spPr>
                      <wps:txbx>
                        <w:txbxContent>
                          <w:p w14:paraId="6354F1E3" w14:textId="50DC7A61" w:rsidR="00342722" w:rsidRPr="00342722" w:rsidRDefault="00342722" w:rsidP="00342722">
                            <w:pPr>
                              <w:jc w:val="center"/>
                            </w:pPr>
                            <w:r w:rsidRPr="00342722">
                              <w:t xml:space="preserve">In October Rose Severn with the financial support of N.C.C and </w:t>
                            </w:r>
                            <w:r>
                              <w:t xml:space="preserve">facilitated by </w:t>
                            </w:r>
                            <w:r w:rsidRPr="00342722">
                              <w:t>Neil Bettison, took forty-two people from our Armed Forces Community in Mansfield to Eden Camp, a Modern History Museum in Malton, North Yorkshire.</w:t>
                            </w:r>
                          </w:p>
                          <w:p w14:paraId="6641F2D8" w14:textId="21C763DF"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4E396" id="_x0000_s1029" type="#_x0000_t202" style="position:absolute;margin-left:8.25pt;margin-top:0;width:466.5pt;height:5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" strokecolor="red">
                <v:textbox>
                  <w:txbxContent>
                    <w:p w14:paraId="6354F1E3" w14:textId="50DC7A61" w:rsidR="00342722" w:rsidRPr="00342722" w:rsidRDefault="00342722" w:rsidP="00342722">
                      <w:pPr>
                        <w:jc w:val="center"/>
                      </w:pPr>
                      <w:r w:rsidRPr="00342722">
                        <w:t xml:space="preserve">In October Rose </w:t>
                      </w:r>
                      <w:r w:rsidRPr="00342722">
                        <w:t>Severn</w:t>
                      </w:r>
                      <w:r w:rsidRPr="00342722">
                        <w:t xml:space="preserve"> with the financial support of N.C.C and </w:t>
                      </w:r>
                      <w:r>
                        <w:t xml:space="preserve">facilitated by </w:t>
                      </w:r>
                      <w:r w:rsidRPr="00342722">
                        <w:t xml:space="preserve">Neil Bettison, took </w:t>
                      </w:r>
                      <w:r w:rsidRPr="00342722">
                        <w:t>forty-two</w:t>
                      </w:r>
                      <w:r w:rsidRPr="00342722">
                        <w:t xml:space="preserve"> people from our Armed Forces Community in Mansfield to Eden Camp, a Modern History Museum in Malton, North Yorkshire.</w:t>
                      </w:r>
                    </w:p>
                    <w:p w14:paraId="6641F2D8" w14:textId="21C763DF" w:rsidR="00342722" w:rsidRDefault="00342722"/>
                  </w:txbxContent>
                </v:textbox>
                <w10:wrap type="square"/>
              </v:shape>
            </w:pict>
          </mc:Fallback>
        </mc:AlternateContent>
      </w:r>
    </w:p>
    <w:p w14:paraId="64C9AA9C" w14:textId="2AC0E6BF" w:rsidR="00342722" w:rsidRDefault="00342722"/>
    <w:p w14:paraId="2741F803" w14:textId="2A81C4B4" w:rsidR="00342722" w:rsidRDefault="00342722"/>
    <w:p w14:paraId="72B8C39A" w14:textId="5CE0BCE1" w:rsidR="00342722" w:rsidRDefault="00342722"/>
    <w:p w14:paraId="48B2739F" w14:textId="145517C1" w:rsidR="00342722" w:rsidRDefault="00342722"/>
    <w:p w14:paraId="5719B279" w14:textId="1DF27A11" w:rsidR="00342722" w:rsidRDefault="00342722"/>
    <w:p w14:paraId="112BB209" w14:textId="77777777" w:rsidR="00342722" w:rsidRDefault="00342722"/>
    <w:p w14:paraId="0FF8783E" w14:textId="3BFA52BF" w:rsidR="00342722" w:rsidRDefault="00342722">
      <w:r>
        <w:rPr>
          <w:noProof/>
        </w:rPr>
        <mc:AlternateContent>
          <mc:Choice Requires="wps">
            <w:drawing>
              <wp:anchor distT="45720" distB="45720" distL="114300" distR="114300" simplePos="0" relativeHeight="251673600" behindDoc="0" locked="0" layoutInCell="1" allowOverlap="1" wp14:anchorId="560E9AB9" wp14:editId="6571A9B9">
                <wp:simplePos x="0" y="0"/>
                <wp:positionH relativeFrom="column">
                  <wp:posOffset>2466975</wp:posOffset>
                </wp:positionH>
                <wp:positionV relativeFrom="paragraph">
                  <wp:posOffset>916940</wp:posOffset>
                </wp:positionV>
                <wp:extent cx="3076575" cy="1562100"/>
                <wp:effectExtent l="0" t="0" r="28575" b="19050"/>
                <wp:wrapSquare wrapText="bothSides"/>
                <wp:docPr id="987253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62100"/>
                        </a:xfrm>
                        <a:prstGeom prst="rect">
                          <a:avLst/>
                        </a:prstGeom>
                        <a:solidFill>
                          <a:srgbClr val="FFFFFF"/>
                        </a:solidFill>
                        <a:ln w="9525">
                          <a:solidFill>
                            <a:srgbClr val="FF0000"/>
                          </a:solidFill>
                          <a:miter lim="800000"/>
                          <a:headEnd/>
                          <a:tailEnd/>
                        </a:ln>
                      </wps:spPr>
                      <wps:txbx>
                        <w:txbxContent>
                          <w:p w14:paraId="458AD14C" w14:textId="6F270828" w:rsidR="00342722" w:rsidRDefault="00342722" w:rsidP="00342722">
                            <w:pPr>
                              <w:jc w:val="center"/>
                            </w:pPr>
                            <w:r w:rsidRPr="00342722">
                              <w:t xml:space="preserve">During the day, we were entertained by live performances, able to engage with actors, </w:t>
                            </w:r>
                            <w:r>
                              <w:t xml:space="preserve">enjoyed the </w:t>
                            </w:r>
                            <w:r w:rsidRPr="00342722">
                              <w:t xml:space="preserve">glamour and see </w:t>
                            </w:r>
                            <w:r>
                              <w:t xml:space="preserve">all </w:t>
                            </w:r>
                            <w:r w:rsidRPr="00342722">
                              <w:t>the fashion</w:t>
                            </w:r>
                            <w:r>
                              <w:t>. W</w:t>
                            </w:r>
                            <w:r w:rsidRPr="00342722">
                              <w:t>e captured the full essence of the time. Restored vehicles from the 40’s</w:t>
                            </w:r>
                            <w:r>
                              <w:t>,</w:t>
                            </w:r>
                            <w:r w:rsidRPr="00342722">
                              <w:t xml:space="preserve"> such as The Willys Jeep and a Sherman Tank</w:t>
                            </w:r>
                            <w:r>
                              <w:t>,</w:t>
                            </w:r>
                            <w:r w:rsidRPr="00342722">
                              <w:t xml:space="preserve"> were on show.</w:t>
                            </w:r>
                          </w:p>
                          <w:p w14:paraId="1929DBCA" w14:textId="4D049B4F" w:rsidR="00342722" w:rsidRPr="00342722" w:rsidRDefault="00342722" w:rsidP="00342722">
                            <w:pPr>
                              <w:jc w:val="center"/>
                              <w:rPr>
                                <w:i/>
                                <w:iCs/>
                                <w:sz w:val="16"/>
                                <w:szCs w:val="16"/>
                              </w:rPr>
                            </w:pPr>
                            <w:r w:rsidRPr="00342722">
                              <w:rPr>
                                <w:i/>
                                <w:iCs/>
                                <w:sz w:val="16"/>
                                <w:szCs w:val="16"/>
                              </w:rPr>
                              <w:t>Eden Camp photos were shared by Melvyn Pearce</w:t>
                            </w:r>
                            <w:r>
                              <w:rPr>
                                <w:i/>
                                <w:iCs/>
                                <w:sz w:val="16"/>
                                <w:szCs w:val="16"/>
                              </w:rPr>
                              <w:t xml:space="preserve"> who attends the sessions at Mill Waters.</w:t>
                            </w:r>
                          </w:p>
                          <w:p w14:paraId="0E967044" w14:textId="77777777" w:rsidR="00342722" w:rsidRPr="00342722" w:rsidRDefault="00342722" w:rsidP="00342722">
                            <w:pPr>
                              <w:jc w:val="center"/>
                            </w:pPr>
                          </w:p>
                          <w:p w14:paraId="3C1DED34" w14:textId="56186B30"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E9AB9" id="_x0000_s1030" type="#_x0000_t202" style="position:absolute;margin-left:194.25pt;margin-top:72.2pt;width:242.25pt;height:12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" strokecolor="red">
                <v:textbox>
                  <w:txbxContent>
                    <w:p w14:paraId="458AD14C" w14:textId="6F270828" w:rsidR="00342722" w:rsidRDefault="00342722" w:rsidP="00342722">
                      <w:pPr>
                        <w:jc w:val="center"/>
                      </w:pPr>
                      <w:r w:rsidRPr="00342722">
                        <w:t xml:space="preserve">During the day, we were entertained by live performances, able to engage with actors, </w:t>
                      </w:r>
                      <w:r>
                        <w:t xml:space="preserve">enjoyed the </w:t>
                      </w:r>
                      <w:r w:rsidRPr="00342722">
                        <w:t xml:space="preserve">glamour and see </w:t>
                      </w:r>
                      <w:r>
                        <w:t xml:space="preserve">all </w:t>
                      </w:r>
                      <w:r w:rsidRPr="00342722">
                        <w:t>the fashion</w:t>
                      </w:r>
                      <w:r>
                        <w:t>. W</w:t>
                      </w:r>
                      <w:r w:rsidRPr="00342722">
                        <w:t>e captured the full essence of the time. Restored vehicles from the 40’s</w:t>
                      </w:r>
                      <w:r>
                        <w:t>,</w:t>
                      </w:r>
                      <w:r w:rsidRPr="00342722">
                        <w:t xml:space="preserve"> such as The Willys Jeep and a Sherman Tank</w:t>
                      </w:r>
                      <w:r>
                        <w:t>,</w:t>
                      </w:r>
                      <w:r w:rsidRPr="00342722">
                        <w:t xml:space="preserve"> were on show.</w:t>
                      </w:r>
                    </w:p>
                    <w:p w14:paraId="1929DBCA" w14:textId="4D049B4F" w:rsidR="00342722" w:rsidRPr="00342722" w:rsidRDefault="00342722" w:rsidP="00342722">
                      <w:pPr>
                        <w:jc w:val="center"/>
                        <w:rPr>
                          <w:i/>
                          <w:iCs/>
                          <w:sz w:val="16"/>
                          <w:szCs w:val="16"/>
                        </w:rPr>
                      </w:pPr>
                      <w:r w:rsidRPr="00342722">
                        <w:rPr>
                          <w:i/>
                          <w:iCs/>
                          <w:sz w:val="16"/>
                          <w:szCs w:val="16"/>
                        </w:rPr>
                        <w:t>Eden Camp photos were shared by Melvyn Pearce</w:t>
                      </w:r>
                      <w:r>
                        <w:rPr>
                          <w:i/>
                          <w:iCs/>
                          <w:sz w:val="16"/>
                          <w:szCs w:val="16"/>
                        </w:rPr>
                        <w:t xml:space="preserve"> who attends the sessions at Mill Waters.</w:t>
                      </w:r>
                    </w:p>
                    <w:p w14:paraId="0E967044" w14:textId="77777777" w:rsidR="00342722" w:rsidRPr="00342722" w:rsidRDefault="00342722" w:rsidP="00342722">
                      <w:pPr>
                        <w:jc w:val="center"/>
                      </w:pPr>
                    </w:p>
                    <w:p w14:paraId="3C1DED34" w14:textId="56186B30" w:rsidR="00342722" w:rsidRDefault="00342722"/>
                  </w:txbxContent>
                </v:textbox>
                <w10:wrap type="square"/>
              </v:shape>
            </w:pict>
          </mc:Fallback>
        </mc:AlternateContent>
      </w:r>
      <w:r w:rsidRPr="00342722">
        <w:rPr>
          <w:rFonts w:ascii="Calibri" w:eastAsia="Times New Roman" w:hAnsi="Calibri" w:cs="Times New Roman"/>
          <w:noProof/>
        </w:rPr>
        <mc:AlternateContent>
          <mc:Choice Requires="wps">
            <w:drawing>
              <wp:anchor distT="45720" distB="45720" distL="114300" distR="114300" simplePos="0" relativeHeight="251671552" behindDoc="0" locked="0" layoutInCell="1" allowOverlap="1" wp14:anchorId="38A3CDF5" wp14:editId="31E34F38">
                <wp:simplePos x="0" y="0"/>
                <wp:positionH relativeFrom="margin">
                  <wp:posOffset>2454910</wp:posOffset>
                </wp:positionH>
                <wp:positionV relativeFrom="paragraph">
                  <wp:posOffset>24130</wp:posOffset>
                </wp:positionV>
                <wp:extent cx="3067050" cy="828675"/>
                <wp:effectExtent l="0" t="0" r="19050" b="28575"/>
                <wp:wrapSquare wrapText="bothSides"/>
                <wp:docPr id="3450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28675"/>
                        </a:xfrm>
                        <a:prstGeom prst="rect">
                          <a:avLst/>
                        </a:prstGeom>
                        <a:solidFill>
                          <a:srgbClr val="FFFFFF"/>
                        </a:solidFill>
                        <a:ln w="9525">
                          <a:solidFill>
                            <a:srgbClr val="FF0000"/>
                          </a:solidFill>
                          <a:miter lim="800000"/>
                          <a:headEnd/>
                          <a:tailEnd/>
                        </a:ln>
                      </wps:spPr>
                      <wps:txbx>
                        <w:txbxContent>
                          <w:p w14:paraId="42246963" w14:textId="2507F9F8" w:rsidR="00342722" w:rsidRPr="00342722" w:rsidRDefault="00342722" w:rsidP="00342722">
                            <w:pPr>
                              <w:jc w:val="center"/>
                            </w:pPr>
                            <w:r w:rsidRPr="00342722">
                              <w:t xml:space="preserve">The camp hosted a 1940’S style event </w:t>
                            </w:r>
                            <w:r>
                              <w:t xml:space="preserve">and </w:t>
                            </w:r>
                            <w:r w:rsidRPr="00342722">
                              <w:t xml:space="preserve">allowed us to see the full spectacle of vehicles, singers, </w:t>
                            </w:r>
                            <w:proofErr w:type="gramStart"/>
                            <w:r w:rsidRPr="00342722">
                              <w:t>dancers</w:t>
                            </w:r>
                            <w:proofErr w:type="gramEnd"/>
                            <w:r>
                              <w:t xml:space="preserve"> </w:t>
                            </w:r>
                            <w:r w:rsidRPr="00342722">
                              <w:t>and we were able to get into the full spirit of the event.</w:t>
                            </w:r>
                          </w:p>
                          <w:p w14:paraId="1E91BE63" w14:textId="69A69C43" w:rsidR="00342722" w:rsidRDefault="00342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CDF5" id="_x0000_s1031" type="#_x0000_t202" style="position:absolute;margin-left:193.3pt;margin-top:1.9pt;width:241.5pt;height:6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" strokecolor="red">
                <v:textbox>
                  <w:txbxContent>
                    <w:p w14:paraId="42246963" w14:textId="2507F9F8" w:rsidR="00342722" w:rsidRPr="00342722" w:rsidRDefault="00342722" w:rsidP="00342722">
                      <w:pPr>
                        <w:jc w:val="center"/>
                      </w:pPr>
                      <w:r w:rsidRPr="00342722">
                        <w:t xml:space="preserve">The camp hosted a 1940’S style event </w:t>
                      </w:r>
                      <w:r>
                        <w:t xml:space="preserve">and </w:t>
                      </w:r>
                      <w:r w:rsidRPr="00342722">
                        <w:t xml:space="preserve">allowed us to see the full spectacle of vehicles, singers, </w:t>
                      </w:r>
                      <w:r w:rsidRPr="00342722">
                        <w:t>dancers</w:t>
                      </w:r>
                      <w:r>
                        <w:t xml:space="preserve"> </w:t>
                      </w:r>
                      <w:r w:rsidRPr="00342722">
                        <w:t>and we were able to get into the full spirit of the event.</w:t>
                      </w:r>
                    </w:p>
                    <w:p w14:paraId="1E91BE63" w14:textId="69A69C43" w:rsidR="00342722" w:rsidRDefault="00342722"/>
                  </w:txbxContent>
                </v:textbox>
                <w10:wrap type="square" anchorx="margin"/>
              </v:shape>
            </w:pict>
          </mc:Fallback>
        </mc:AlternateContent>
      </w:r>
      <w:r w:rsidRPr="00342722">
        <w:rPr>
          <w:rFonts w:ascii="Calibri" w:eastAsia="Times New Roman" w:hAnsi="Calibri" w:cs="Times New Roman"/>
          <w:noProof/>
        </w:rPr>
        <w:drawing>
          <wp:inline distT="0" distB="0" distL="0" distR="0" wp14:anchorId="5D1017E6" wp14:editId="4D71C9B1">
            <wp:extent cx="1809750" cy="2413000"/>
            <wp:effectExtent l="0" t="0" r="0" b="6350"/>
            <wp:docPr id="145165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09750" cy="2413000"/>
                    </a:xfrm>
                    <a:prstGeom prst="rect">
                      <a:avLst/>
                    </a:prstGeom>
                    <a:noFill/>
                    <a:ln>
                      <a:noFill/>
                    </a:ln>
                  </pic:spPr>
                </pic:pic>
              </a:graphicData>
            </a:graphic>
          </wp:inline>
        </w:drawing>
      </w:r>
    </w:p>
    <w:p w14:paraId="2353B3E7" w14:textId="609007DF" w:rsidR="00342722" w:rsidRDefault="00342722">
      <w:r>
        <w:rPr>
          <w:noProof/>
        </w:rPr>
        <mc:AlternateContent>
          <mc:Choice Requires="wps">
            <w:drawing>
              <wp:anchor distT="45720" distB="45720" distL="114300" distR="114300" simplePos="0" relativeHeight="251675648" behindDoc="0" locked="0" layoutInCell="1" allowOverlap="1" wp14:anchorId="5F5103C8" wp14:editId="3CE2B6EA">
                <wp:simplePos x="0" y="0"/>
                <wp:positionH relativeFrom="column">
                  <wp:posOffset>276225</wp:posOffset>
                </wp:positionH>
                <wp:positionV relativeFrom="paragraph">
                  <wp:posOffset>2316480</wp:posOffset>
                </wp:positionV>
                <wp:extent cx="5286375" cy="962025"/>
                <wp:effectExtent l="19050" t="19050" r="28575" b="28575"/>
                <wp:wrapSquare wrapText="bothSides"/>
                <wp:docPr id="26717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962025"/>
                        </a:xfrm>
                        <a:prstGeom prst="rect">
                          <a:avLst/>
                        </a:prstGeom>
                        <a:solidFill>
                          <a:srgbClr val="FFFFFF"/>
                        </a:solidFill>
                        <a:ln w="28575">
                          <a:solidFill>
                            <a:srgbClr val="FF0000"/>
                          </a:solidFill>
                          <a:miter lim="800000"/>
                          <a:headEnd/>
                          <a:tailEnd/>
                        </a:ln>
                      </wps:spPr>
                      <wps:txbx>
                        <w:txbxContent>
                          <w:p w14:paraId="5F80B6A6" w14:textId="334C8231" w:rsidR="00342722" w:rsidRDefault="00342722" w:rsidP="00342722">
                            <w:pPr>
                              <w:jc w:val="center"/>
                              <w:rPr>
                                <w:sz w:val="24"/>
                                <w:szCs w:val="24"/>
                              </w:rPr>
                            </w:pPr>
                            <w:r w:rsidRPr="00342722">
                              <w:rPr>
                                <w:sz w:val="24"/>
                                <w:szCs w:val="24"/>
                              </w:rPr>
                              <w:t xml:space="preserve">We are currently </w:t>
                            </w:r>
                            <w:r>
                              <w:rPr>
                                <w:sz w:val="24"/>
                                <w:szCs w:val="24"/>
                              </w:rPr>
                              <w:t>helping with plans for</w:t>
                            </w:r>
                            <w:r w:rsidRPr="00342722">
                              <w:rPr>
                                <w:sz w:val="24"/>
                                <w:szCs w:val="24"/>
                              </w:rPr>
                              <w:t xml:space="preserve"> the</w:t>
                            </w:r>
                            <w:r>
                              <w:rPr>
                                <w:sz w:val="24"/>
                                <w:szCs w:val="24"/>
                              </w:rPr>
                              <w:t xml:space="preserve"> </w:t>
                            </w:r>
                            <w:r w:rsidRPr="00342722">
                              <w:rPr>
                                <w:sz w:val="24"/>
                                <w:szCs w:val="24"/>
                              </w:rPr>
                              <w:t>Remembrance Parade on 10</w:t>
                            </w:r>
                            <w:r w:rsidRPr="00342722">
                              <w:rPr>
                                <w:sz w:val="24"/>
                                <w:szCs w:val="24"/>
                                <w:vertAlign w:val="superscript"/>
                              </w:rPr>
                              <w:t>th</w:t>
                            </w:r>
                            <w:r w:rsidRPr="00342722">
                              <w:rPr>
                                <w:sz w:val="24"/>
                                <w:szCs w:val="24"/>
                              </w:rPr>
                              <w:t xml:space="preserve"> November</w:t>
                            </w:r>
                            <w:r>
                              <w:rPr>
                                <w:sz w:val="24"/>
                                <w:szCs w:val="24"/>
                              </w:rPr>
                              <w:t xml:space="preserve"> in</w:t>
                            </w:r>
                            <w:r w:rsidRPr="00342722">
                              <w:rPr>
                                <w:sz w:val="24"/>
                                <w:szCs w:val="24"/>
                              </w:rPr>
                              <w:t xml:space="preserve"> the </w:t>
                            </w:r>
                            <w:proofErr w:type="spellStart"/>
                            <w:r>
                              <w:rPr>
                                <w:sz w:val="24"/>
                                <w:szCs w:val="24"/>
                              </w:rPr>
                              <w:t>Warsop</w:t>
                            </w:r>
                            <w:proofErr w:type="spellEnd"/>
                            <w:r>
                              <w:rPr>
                                <w:sz w:val="24"/>
                                <w:szCs w:val="24"/>
                              </w:rPr>
                              <w:t xml:space="preserve"> </w:t>
                            </w:r>
                            <w:r w:rsidRPr="00342722">
                              <w:rPr>
                                <w:sz w:val="24"/>
                                <w:szCs w:val="24"/>
                              </w:rPr>
                              <w:t>Parish</w:t>
                            </w:r>
                            <w:r>
                              <w:rPr>
                                <w:sz w:val="24"/>
                                <w:szCs w:val="24"/>
                              </w:rPr>
                              <w:t xml:space="preserve">. This is </w:t>
                            </w:r>
                            <w:r w:rsidRPr="00342722">
                              <w:rPr>
                                <w:sz w:val="24"/>
                                <w:szCs w:val="24"/>
                              </w:rPr>
                              <w:t xml:space="preserve">in collaboration with several agencies, the Poppy Gang and the Air Force Cadets and </w:t>
                            </w:r>
                            <w:r>
                              <w:rPr>
                                <w:sz w:val="24"/>
                                <w:szCs w:val="24"/>
                              </w:rPr>
                              <w:t xml:space="preserve">also organising </w:t>
                            </w:r>
                            <w:r w:rsidRPr="00342722">
                              <w:rPr>
                                <w:sz w:val="24"/>
                                <w:szCs w:val="24"/>
                              </w:rPr>
                              <w:t>a Christmas Lunch</w:t>
                            </w:r>
                            <w:r>
                              <w:rPr>
                                <w:sz w:val="24"/>
                                <w:szCs w:val="24"/>
                              </w:rPr>
                              <w:t xml:space="preserve"> on the </w:t>
                            </w:r>
                            <w:proofErr w:type="gramStart"/>
                            <w:r>
                              <w:rPr>
                                <w:sz w:val="24"/>
                                <w:szCs w:val="24"/>
                              </w:rPr>
                              <w:t>10</w:t>
                            </w:r>
                            <w:r w:rsidRPr="00342722">
                              <w:rPr>
                                <w:sz w:val="24"/>
                                <w:szCs w:val="24"/>
                                <w:vertAlign w:val="superscript"/>
                              </w:rPr>
                              <w:t>th</w:t>
                            </w:r>
                            <w:proofErr w:type="gramEnd"/>
                            <w:r>
                              <w:rPr>
                                <w:sz w:val="24"/>
                                <w:szCs w:val="24"/>
                              </w:rPr>
                              <w:t xml:space="preserve"> December</w:t>
                            </w:r>
                            <w:r w:rsidRPr="00342722">
                              <w:rPr>
                                <w:sz w:val="24"/>
                                <w:szCs w:val="24"/>
                              </w:rPr>
                              <w:t xml:space="preserve"> with the Veteran’s Walk and Talk Group</w:t>
                            </w:r>
                            <w:r>
                              <w:rPr>
                                <w:sz w:val="24"/>
                                <w:szCs w:val="24"/>
                              </w:rPr>
                              <w:t xml:space="preserve">. </w:t>
                            </w:r>
                          </w:p>
                          <w:p w14:paraId="657FA36F" w14:textId="0AB054CE" w:rsidR="00342722" w:rsidRDefault="00342722" w:rsidP="00342722">
                            <w:pPr>
                              <w:rPr>
                                <w:sz w:val="24"/>
                                <w:szCs w:val="24"/>
                              </w:rPr>
                            </w:pPr>
                          </w:p>
                          <w:p w14:paraId="4B4EF6DF" w14:textId="77777777" w:rsidR="00342722" w:rsidRPr="00342722" w:rsidRDefault="00342722" w:rsidP="00342722">
                            <w:pPr>
                              <w:jc w:val="center"/>
                              <w:rPr>
                                <w:sz w:val="24"/>
                                <w:szCs w:val="24"/>
                              </w:rPr>
                            </w:pPr>
                          </w:p>
                          <w:p w14:paraId="5A58AA83" w14:textId="77777777" w:rsidR="00342722" w:rsidRDefault="00342722" w:rsidP="003427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103C8" id="_x0000_s1032" type="#_x0000_t202" style="position:absolute;margin-left:21.75pt;margin-top:182.4pt;width:416.25pt;height:7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" strokecolor="red" strokeweight="2.25pt">
                <v:textbox>
                  <w:txbxContent>
                    <w:p w14:paraId="5F80B6A6" w14:textId="334C8231" w:rsidR="00342722" w:rsidRDefault="00342722" w:rsidP="00342722">
                      <w:pPr>
                        <w:jc w:val="center"/>
                        <w:rPr>
                          <w:sz w:val="24"/>
                          <w:szCs w:val="24"/>
                        </w:rPr>
                      </w:pPr>
                      <w:r w:rsidRPr="00342722">
                        <w:rPr>
                          <w:sz w:val="24"/>
                          <w:szCs w:val="24"/>
                        </w:rPr>
                        <w:t xml:space="preserve">We are currently </w:t>
                      </w:r>
                      <w:r>
                        <w:rPr>
                          <w:sz w:val="24"/>
                          <w:szCs w:val="24"/>
                        </w:rPr>
                        <w:t>helping with plans for</w:t>
                      </w:r>
                      <w:r w:rsidRPr="00342722">
                        <w:rPr>
                          <w:sz w:val="24"/>
                          <w:szCs w:val="24"/>
                        </w:rPr>
                        <w:t xml:space="preserve"> the</w:t>
                      </w:r>
                      <w:r>
                        <w:rPr>
                          <w:sz w:val="24"/>
                          <w:szCs w:val="24"/>
                        </w:rPr>
                        <w:t xml:space="preserve"> </w:t>
                      </w:r>
                      <w:r w:rsidRPr="00342722">
                        <w:rPr>
                          <w:sz w:val="24"/>
                          <w:szCs w:val="24"/>
                        </w:rPr>
                        <w:t>Remembrance Parade on 10</w:t>
                      </w:r>
                      <w:r w:rsidRPr="00342722">
                        <w:rPr>
                          <w:sz w:val="24"/>
                          <w:szCs w:val="24"/>
                          <w:vertAlign w:val="superscript"/>
                        </w:rPr>
                        <w:t>th</w:t>
                      </w:r>
                      <w:r w:rsidRPr="00342722">
                        <w:rPr>
                          <w:sz w:val="24"/>
                          <w:szCs w:val="24"/>
                        </w:rPr>
                        <w:t xml:space="preserve"> November</w:t>
                      </w:r>
                      <w:r>
                        <w:rPr>
                          <w:sz w:val="24"/>
                          <w:szCs w:val="24"/>
                        </w:rPr>
                        <w:t xml:space="preserve"> in</w:t>
                      </w:r>
                      <w:r w:rsidRPr="00342722">
                        <w:rPr>
                          <w:sz w:val="24"/>
                          <w:szCs w:val="24"/>
                        </w:rPr>
                        <w:t xml:space="preserve"> the </w:t>
                      </w:r>
                      <w:r>
                        <w:rPr>
                          <w:sz w:val="24"/>
                          <w:szCs w:val="24"/>
                        </w:rPr>
                        <w:t xml:space="preserve">Warsop </w:t>
                      </w:r>
                      <w:r w:rsidRPr="00342722">
                        <w:rPr>
                          <w:sz w:val="24"/>
                          <w:szCs w:val="24"/>
                        </w:rPr>
                        <w:t>Parish</w:t>
                      </w:r>
                      <w:r>
                        <w:rPr>
                          <w:sz w:val="24"/>
                          <w:szCs w:val="24"/>
                        </w:rPr>
                        <w:t xml:space="preserve">. This is </w:t>
                      </w:r>
                      <w:r w:rsidRPr="00342722">
                        <w:rPr>
                          <w:sz w:val="24"/>
                          <w:szCs w:val="24"/>
                        </w:rPr>
                        <w:t xml:space="preserve">in collaboration with several agencies, the Poppy Gang and the Air Force Cadets and </w:t>
                      </w:r>
                      <w:r>
                        <w:rPr>
                          <w:sz w:val="24"/>
                          <w:szCs w:val="24"/>
                        </w:rPr>
                        <w:t xml:space="preserve">also organising </w:t>
                      </w:r>
                      <w:r w:rsidRPr="00342722">
                        <w:rPr>
                          <w:sz w:val="24"/>
                          <w:szCs w:val="24"/>
                        </w:rPr>
                        <w:t>a Christmas Lunch</w:t>
                      </w:r>
                      <w:r>
                        <w:rPr>
                          <w:sz w:val="24"/>
                          <w:szCs w:val="24"/>
                        </w:rPr>
                        <w:t xml:space="preserve"> on the 10</w:t>
                      </w:r>
                      <w:r w:rsidRPr="00342722">
                        <w:rPr>
                          <w:sz w:val="24"/>
                          <w:szCs w:val="24"/>
                          <w:vertAlign w:val="superscript"/>
                        </w:rPr>
                        <w:t>th</w:t>
                      </w:r>
                      <w:r>
                        <w:rPr>
                          <w:sz w:val="24"/>
                          <w:szCs w:val="24"/>
                        </w:rPr>
                        <w:t xml:space="preserve"> December</w:t>
                      </w:r>
                      <w:r w:rsidRPr="00342722">
                        <w:rPr>
                          <w:sz w:val="24"/>
                          <w:szCs w:val="24"/>
                        </w:rPr>
                        <w:t xml:space="preserve"> with the Veteran’s Walk and Talk Group</w:t>
                      </w:r>
                      <w:r>
                        <w:rPr>
                          <w:sz w:val="24"/>
                          <w:szCs w:val="24"/>
                        </w:rPr>
                        <w:t xml:space="preserve">. </w:t>
                      </w:r>
                    </w:p>
                    <w:p w14:paraId="657FA36F" w14:textId="0AB054CE" w:rsidR="00342722" w:rsidRDefault="00342722" w:rsidP="00342722">
                      <w:pPr>
                        <w:rPr>
                          <w:sz w:val="24"/>
                          <w:szCs w:val="24"/>
                        </w:rPr>
                      </w:pPr>
                    </w:p>
                    <w:p w14:paraId="4B4EF6DF" w14:textId="77777777" w:rsidR="00342722" w:rsidRPr="00342722" w:rsidRDefault="00342722" w:rsidP="00342722">
                      <w:pPr>
                        <w:jc w:val="center"/>
                        <w:rPr>
                          <w:sz w:val="24"/>
                          <w:szCs w:val="24"/>
                        </w:rPr>
                      </w:pPr>
                    </w:p>
                    <w:p w14:paraId="5A58AA83" w14:textId="77777777" w:rsidR="00342722" w:rsidRDefault="00342722" w:rsidP="00342722">
                      <w:pPr>
                        <w:jc w:val="center"/>
                      </w:pPr>
                    </w:p>
                  </w:txbxContent>
                </v:textbox>
                <w10:wrap type="square"/>
              </v:shape>
            </w:pict>
          </mc:Fallback>
        </mc:AlternateContent>
      </w:r>
      <w:r w:rsidRPr="00342722">
        <w:rPr>
          <w:rFonts w:ascii="Calibri" w:eastAsia="Times New Roman" w:hAnsi="Calibri" w:cs="Times New Roman"/>
          <w:noProof/>
        </w:rPr>
        <w:drawing>
          <wp:anchor distT="0" distB="0" distL="114300" distR="114300" simplePos="0" relativeHeight="251669504" behindDoc="1" locked="0" layoutInCell="1" allowOverlap="1" wp14:anchorId="180A1321" wp14:editId="1AF92B18">
            <wp:simplePos x="0" y="0"/>
            <wp:positionH relativeFrom="margin">
              <wp:align>right</wp:align>
            </wp:positionH>
            <wp:positionV relativeFrom="paragraph">
              <wp:posOffset>14605</wp:posOffset>
            </wp:positionV>
            <wp:extent cx="3048000" cy="2028825"/>
            <wp:effectExtent l="0" t="0" r="0" b="952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722">
        <w:rPr>
          <w:rFonts w:ascii="Calibri" w:eastAsia="Calibri" w:hAnsi="Calibri" w:cs="Times New Roman"/>
          <w:noProof/>
          <w:kern w:val="0"/>
          <w14:ligatures w14:val="none"/>
        </w:rPr>
        <w:drawing>
          <wp:inline distT="0" distB="0" distL="0" distR="0" wp14:anchorId="7C0723A0" wp14:editId="38EEA258">
            <wp:extent cx="2286000" cy="2219325"/>
            <wp:effectExtent l="0" t="0" r="0" b="9525"/>
            <wp:docPr id="50757562" name="Picture 5075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t="27188"/>
                    <a:stretch>
                      <a:fillRect/>
                    </a:stretch>
                  </pic:blipFill>
                  <pic:spPr bwMode="auto">
                    <a:xfrm>
                      <a:off x="0" y="0"/>
                      <a:ext cx="2286000" cy="2219325"/>
                    </a:xfrm>
                    <a:prstGeom prst="rect">
                      <a:avLst/>
                    </a:prstGeom>
                    <a:noFill/>
                    <a:ln>
                      <a:noFill/>
                    </a:ln>
                  </pic:spPr>
                </pic:pic>
              </a:graphicData>
            </a:graphic>
          </wp:inline>
        </w:drawing>
      </w:r>
    </w:p>
    <w:sectPr w:rsidR="00342722" w:rsidSect="00342722">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16F2" w14:textId="77777777" w:rsidR="00DB4D60" w:rsidRDefault="00DB4D60" w:rsidP="00342722">
      <w:pPr>
        <w:spacing w:after="0" w:line="240" w:lineRule="auto"/>
      </w:pPr>
      <w:r>
        <w:separator/>
      </w:r>
    </w:p>
  </w:endnote>
  <w:endnote w:type="continuationSeparator" w:id="0">
    <w:p w14:paraId="700D54BF" w14:textId="77777777" w:rsidR="00DB4D60" w:rsidRDefault="00DB4D60" w:rsidP="0034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7565" w14:textId="77777777" w:rsidR="00DB4D60" w:rsidRDefault="00DB4D60" w:rsidP="00342722">
      <w:pPr>
        <w:spacing w:after="0" w:line="240" w:lineRule="auto"/>
      </w:pPr>
      <w:r>
        <w:separator/>
      </w:r>
    </w:p>
  </w:footnote>
  <w:footnote w:type="continuationSeparator" w:id="0">
    <w:p w14:paraId="3F04C161" w14:textId="77777777" w:rsidR="00DB4D60" w:rsidRDefault="00DB4D60" w:rsidP="00342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22"/>
    <w:rsid w:val="001A4150"/>
    <w:rsid w:val="001D739E"/>
    <w:rsid w:val="00342722"/>
    <w:rsid w:val="00D369D9"/>
    <w:rsid w:val="00DB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02DA"/>
  <w15:chartTrackingRefBased/>
  <w15:docId w15:val="{60091641-760C-49C9-8843-CEC408D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722"/>
  </w:style>
  <w:style w:type="paragraph" w:styleId="Footer">
    <w:name w:val="footer"/>
    <w:basedOn w:val="Normal"/>
    <w:link w:val="FooterChar"/>
    <w:uiPriority w:val="99"/>
    <w:unhideWhenUsed/>
    <w:rsid w:val="00342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722"/>
  </w:style>
  <w:style w:type="character" w:styleId="Hyperlink">
    <w:name w:val="Hyperlink"/>
    <w:basedOn w:val="DefaultParagraphFont"/>
    <w:uiPriority w:val="99"/>
    <w:unhideWhenUsed/>
    <w:rsid w:val="00342722"/>
    <w:rPr>
      <w:color w:val="0563C1" w:themeColor="hyperlink"/>
      <w:u w:val="single"/>
    </w:rPr>
  </w:style>
  <w:style w:type="character" w:styleId="UnresolvedMention">
    <w:name w:val="Unresolved Mention"/>
    <w:basedOn w:val="DefaultParagraphFont"/>
    <w:uiPriority w:val="99"/>
    <w:semiHidden/>
    <w:unhideWhenUsed/>
    <w:rsid w:val="00342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0dd1e511-760a-46e1-b95c-7a2ef5f9890a@GBRP265.PROD.OUTLOOK.COM"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cid:03731f2b-6b7b-4f2d-99f7-6daa56136e0d@GBRP265.PROD.OUTLOOK.COM" TargetMode="External"/><Relationship Id="rId7" Type="http://schemas.openxmlformats.org/officeDocument/2006/relationships/image" Target="cid:e430695d-6d56-4315-9113-9ea1364831f0@GBRP265.PROD.OUTLOOK.COM" TargetMode="External"/><Relationship Id="rId12" Type="http://schemas.openxmlformats.org/officeDocument/2006/relationships/image" Target="media/image4.jpeg"/><Relationship Id="rId17" Type="http://schemas.openxmlformats.org/officeDocument/2006/relationships/image" Target="cid:4bd2a2f7-c4c6-42e6-b85f-fe89ebad9b62@GBRP265.PROD.OUTLOOK.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a6a177fa-71a4-4711-b301-1978112dd686@GBRP265.PROD.OUTLOOK.COM" TargetMode="External"/><Relationship Id="rId5" Type="http://schemas.openxmlformats.org/officeDocument/2006/relationships/endnotes" Target="endnotes.xml"/><Relationship Id="rId15" Type="http://schemas.openxmlformats.org/officeDocument/2006/relationships/image" Target="cid:2b43fc32-ec1d-4028-a5c5-cd1d5c45567f@GBRP265.PROD.OUTLOOK.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cid:67d1a540-d879-4e8a-9d6c-72d908667abe@GBRP265.PROD.OUTLOOK.COM" TargetMode="External"/><Relationship Id="rId4" Type="http://schemas.openxmlformats.org/officeDocument/2006/relationships/footnotes" Target="footnotes.xml"/><Relationship Id="rId9" Type="http://schemas.openxmlformats.org/officeDocument/2006/relationships/image" Target="cid:c634f857-4edd-45c0-a7fd-f4a8295e0572@GBRP265.PROD.OUTLOOK.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69</Words>
  <Characters>394</Characters>
  <Application>Microsoft Office Word</Application>
  <DocSecurity>4</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Rosemarie (PRIMARY INTEGRATED COMMUNITY SERVICES LTD)</dc:creator>
  <cp:keywords/>
  <dc:description/>
  <cp:lastModifiedBy>POWELL, Jo (PRIMARY INTEGRATED COMMUNITY SERVICES LTD)</cp:lastModifiedBy>
  <cp:revision>2</cp:revision>
  <dcterms:created xsi:type="dcterms:W3CDTF">2024-11-05T17:18:00Z</dcterms:created>
  <dcterms:modified xsi:type="dcterms:W3CDTF">2024-11-05T17:18:00Z</dcterms:modified>
</cp:coreProperties>
</file>